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FEE7B" w14:textId="77777777" w:rsidR="006A4726" w:rsidRPr="002E0943" w:rsidRDefault="006A4726" w:rsidP="006A4726">
      <w:pPr>
        <w:tabs>
          <w:tab w:val="left" w:pos="245"/>
        </w:tabs>
        <w:spacing w:after="0" w:line="240" w:lineRule="auto"/>
        <w:rPr>
          <w:rFonts w:ascii="Calibri" w:eastAsia="Times New Roman" w:hAnsi="Calibri" w:cs="Calibri"/>
          <w:kern w:val="0"/>
          <w:szCs w:val="20"/>
          <w14:ligatures w14:val="none"/>
        </w:rPr>
      </w:pPr>
      <w:r w:rsidRPr="002E0943">
        <w:rPr>
          <w:rFonts w:ascii="Calibri" w:hAnsi="Calibri" w:cs="Calibri"/>
          <w:b/>
          <w:noProof/>
          <w:color w:val="FF0000"/>
          <w:kern w:val="0"/>
          <w14:ligatures w14:val="none"/>
        </w:rPr>
        <w:drawing>
          <wp:inline distT="0" distB="0" distL="0" distR="0" wp14:anchorId="7CDF7931" wp14:editId="24395240">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D43497D8-A3FF-4A26-AAE2-5FEA695A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2DFCC950" w14:textId="77777777" w:rsidR="006A4726" w:rsidRPr="002E0943" w:rsidRDefault="006A4726" w:rsidP="006A4726">
      <w:pPr>
        <w:tabs>
          <w:tab w:val="left" w:pos="245"/>
        </w:tabs>
        <w:spacing w:after="0" w:line="240" w:lineRule="auto"/>
        <w:rPr>
          <w:rFonts w:ascii="Calibri" w:eastAsia="Times New Roman" w:hAnsi="Calibri" w:cs="Calibri"/>
          <w:kern w:val="0"/>
          <w:szCs w:val="20"/>
          <w14:ligatures w14:val="none"/>
        </w:rPr>
      </w:pPr>
    </w:p>
    <w:p w14:paraId="55C3D9CD" w14:textId="77777777" w:rsidR="006A4726" w:rsidRPr="002E0943" w:rsidRDefault="006A4726" w:rsidP="006A4726">
      <w:pPr>
        <w:tabs>
          <w:tab w:val="left" w:pos="245"/>
        </w:tabs>
        <w:spacing w:after="0" w:line="240" w:lineRule="auto"/>
        <w:rPr>
          <w:rFonts w:ascii="Calibri" w:eastAsia="Times New Roman" w:hAnsi="Calibri" w:cs="Calibri"/>
          <w:color w:val="003399"/>
          <w:kern w:val="0"/>
          <w14:ligatures w14:val="none"/>
        </w:rPr>
      </w:pPr>
      <w:r w:rsidRPr="002E0943">
        <w:rPr>
          <w:rFonts w:ascii="Calibri" w:hAnsi="Calibri" w:cs="Calibri"/>
          <w:noProof/>
          <w:kern w:val="0"/>
          <w:lang w:eastAsia="de-CH"/>
          <w14:ligatures w14:val="none"/>
        </w:rPr>
        <w:drawing>
          <wp:inline distT="0" distB="0" distL="0" distR="0" wp14:anchorId="4615280F" wp14:editId="34AE93E1">
            <wp:extent cx="5731510" cy="275553"/>
            <wp:effectExtent l="0" t="0" r="0" b="0"/>
            <wp:docPr id="1" name="Picture 1" descr="new_release_hdr_0520">
              <a:extLst xmlns:a="http://schemas.openxmlformats.org/drawingml/2006/main">
                <a:ext uri="{FF2B5EF4-FFF2-40B4-BE49-F238E27FC236}">
                  <a16:creationId xmlns:a16="http://schemas.microsoft.com/office/drawing/2014/main" id="{7044C6E7-1035-4F22-AEA7-8653B9F3D3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55878236" w14:textId="77777777" w:rsidR="006A4726" w:rsidRPr="002E0943" w:rsidRDefault="006A4726" w:rsidP="006A4726">
      <w:pPr>
        <w:spacing w:after="0" w:line="240" w:lineRule="auto"/>
        <w:rPr>
          <w:rFonts w:ascii="Arial" w:eastAsia="Times New Roman" w:hAnsi="Arial" w:cs="Arial"/>
          <w:b/>
          <w:kern w:val="0"/>
          <w:sz w:val="28"/>
          <w:szCs w:val="28"/>
          <w14:ligatures w14:val="none"/>
        </w:rPr>
      </w:pPr>
    </w:p>
    <w:p w14:paraId="4A9B2B4E" w14:textId="77777777" w:rsidR="006A4726" w:rsidRPr="002E0943" w:rsidRDefault="006A4726" w:rsidP="006A4726">
      <w:pPr>
        <w:spacing w:after="0" w:line="240" w:lineRule="auto"/>
        <w:outlineLvl w:val="0"/>
        <w:rPr>
          <w:rFonts w:ascii="Arial" w:eastAsia="Times New Roman" w:hAnsi="Arial" w:cs="Arial"/>
          <w:b/>
          <w:kern w:val="0"/>
          <w:sz w:val="20"/>
          <w:szCs w:val="20"/>
          <w14:ligatures w14:val="none"/>
        </w:rPr>
      </w:pPr>
      <w:r w:rsidRPr="002E0943">
        <w:rPr>
          <w:rFonts w:ascii="Arial" w:eastAsia="Times New Roman" w:hAnsi="Arial" w:cs="Arial"/>
          <w:b/>
          <w:kern w:val="0"/>
          <w:sz w:val="20"/>
          <w:szCs w:val="20"/>
          <w14:ligatures w14:val="none"/>
        </w:rPr>
        <w:t>PR Contacts:</w:t>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r w:rsidRPr="002E0943">
        <w:rPr>
          <w:rFonts w:ascii="Arial" w:eastAsia="Times New Roman" w:hAnsi="Arial" w:cs="Arial"/>
          <w:b/>
          <w:kern w:val="0"/>
          <w:sz w:val="20"/>
          <w:szCs w:val="20"/>
          <w14:ligatures w14:val="none"/>
        </w:rPr>
        <w:tab/>
      </w:r>
    </w:p>
    <w:p w14:paraId="3DD9396F" w14:textId="77777777" w:rsidR="006A4726" w:rsidRPr="00EA6002" w:rsidRDefault="006A4726" w:rsidP="006A4726">
      <w:pPr>
        <w:spacing w:after="0" w:line="240" w:lineRule="auto"/>
        <w:rPr>
          <w:rFonts w:ascii="Arial" w:eastAsia="Aptos" w:hAnsi="Arial" w:cs="Arial"/>
          <w:kern w:val="0"/>
        </w:rPr>
      </w:pPr>
      <w:r w:rsidRPr="00EA6002">
        <w:rPr>
          <w:rFonts w:ascii="Arial" w:eastAsia="Aptos" w:hAnsi="Arial" w:cs="Arial"/>
          <w:kern w:val="0"/>
        </w:rPr>
        <w:t xml:space="preserve">Nick Stacy, Sun Chemical                Sirah Awan, AD Communications, UK </w:t>
      </w:r>
    </w:p>
    <w:p w14:paraId="517D38F4" w14:textId="77777777" w:rsidR="006A4726" w:rsidRPr="00EA6002" w:rsidRDefault="006A4726" w:rsidP="006A4726">
      <w:pPr>
        <w:spacing w:after="0" w:line="240" w:lineRule="auto"/>
        <w:rPr>
          <w:rFonts w:ascii="Arial" w:eastAsia="Aptos" w:hAnsi="Arial" w:cs="Arial"/>
          <w:kern w:val="0"/>
        </w:rPr>
      </w:pPr>
      <w:r w:rsidRPr="00EA6002">
        <w:rPr>
          <w:rFonts w:ascii="Arial" w:eastAsia="Aptos" w:hAnsi="Arial" w:cs="Arial"/>
          <w:kern w:val="0"/>
          <w:lang w:val="en-US" w:eastAsia="en-GB"/>
        </w:rPr>
        <w:t>+1 859 628 2045</w:t>
      </w:r>
      <w:r w:rsidRPr="00EA6002">
        <w:rPr>
          <w:rFonts w:ascii="Arial" w:eastAsia="Aptos" w:hAnsi="Arial" w:cs="Arial"/>
          <w:kern w:val="0"/>
        </w:rPr>
        <w:t>                               +44 (0)1372 460542</w:t>
      </w:r>
    </w:p>
    <w:p w14:paraId="4BFEDC7B" w14:textId="77777777" w:rsidR="006A4726" w:rsidRPr="00EA6002" w:rsidRDefault="006A4726" w:rsidP="006A4726">
      <w:pPr>
        <w:spacing w:after="0" w:line="240" w:lineRule="auto"/>
        <w:rPr>
          <w:rFonts w:ascii="Arial" w:eastAsia="Aptos" w:hAnsi="Arial" w:cs="Arial"/>
          <w:kern w:val="0"/>
          <w:u w:val="single"/>
        </w:rPr>
      </w:pPr>
      <w:hyperlink r:id="rId10" w:history="1">
        <w:r w:rsidRPr="00EA6002">
          <w:rPr>
            <w:rFonts w:ascii="Arial" w:eastAsia="Aptos" w:hAnsi="Arial" w:cs="Arial"/>
            <w:color w:val="467886"/>
            <w:kern w:val="0"/>
            <w:u w:val="single"/>
          </w:rPr>
          <w:t>nick.stacy@sunchemical.com</w:t>
        </w:r>
      </w:hyperlink>
      <w:r w:rsidRPr="00EA6002">
        <w:rPr>
          <w:rFonts w:ascii="Arial" w:eastAsia="Aptos" w:hAnsi="Arial" w:cs="Arial"/>
          <w:kern w:val="0"/>
        </w:rPr>
        <w:t xml:space="preserve">          </w:t>
      </w:r>
      <w:hyperlink r:id="rId11" w:history="1">
        <w:r w:rsidRPr="00EA6002">
          <w:rPr>
            <w:rFonts w:ascii="Arial" w:eastAsia="Aptos" w:hAnsi="Arial" w:cs="Arial"/>
            <w:color w:val="467886"/>
            <w:kern w:val="0"/>
            <w:u w:val="single"/>
          </w:rPr>
          <w:t>sawan@adcomms.co.uk</w:t>
        </w:r>
      </w:hyperlink>
      <w:r w:rsidRPr="00EA6002">
        <w:rPr>
          <w:rFonts w:ascii="Arial" w:eastAsia="Aptos" w:hAnsi="Arial" w:cs="Arial"/>
          <w:kern w:val="0"/>
          <w:u w:val="single"/>
        </w:rPr>
        <w:t xml:space="preserve"> </w:t>
      </w:r>
    </w:p>
    <w:p w14:paraId="0B5D2D7C" w14:textId="77777777" w:rsidR="006A4726" w:rsidRDefault="006A4726" w:rsidP="006A4726"/>
    <w:p w14:paraId="340A94BA" w14:textId="23C259ED" w:rsidR="006A4726" w:rsidRPr="006A4726" w:rsidRDefault="006A4726" w:rsidP="006A4726">
      <w:pPr>
        <w:jc w:val="center"/>
        <w:rPr>
          <w:rFonts w:ascii="Arial Narrow" w:hAnsi="Arial Narrow"/>
          <w:b/>
          <w:sz w:val="28"/>
          <w:szCs w:val="24"/>
          <w:lang w:val="en-US"/>
        </w:rPr>
      </w:pPr>
      <w:r w:rsidRPr="006A4726">
        <w:rPr>
          <w:rFonts w:ascii="Arial Narrow" w:hAnsi="Arial Narrow"/>
          <w:b/>
          <w:bCs/>
          <w:sz w:val="28"/>
          <w:szCs w:val="24"/>
          <w:lang w:val="en-US"/>
        </w:rPr>
        <w:t xml:space="preserve">Sun Chemical to </w:t>
      </w:r>
      <w:r>
        <w:rPr>
          <w:rFonts w:ascii="Arial Narrow" w:hAnsi="Arial Narrow"/>
          <w:b/>
          <w:bCs/>
          <w:sz w:val="28"/>
          <w:szCs w:val="24"/>
          <w:lang w:val="en-US"/>
        </w:rPr>
        <w:t>s</w:t>
      </w:r>
      <w:r w:rsidRPr="006A4726">
        <w:rPr>
          <w:rFonts w:ascii="Arial Narrow" w:hAnsi="Arial Narrow"/>
          <w:b/>
          <w:bCs/>
          <w:sz w:val="28"/>
          <w:szCs w:val="24"/>
          <w:lang w:val="en-US"/>
        </w:rPr>
        <w:t xml:space="preserve">howcase </w:t>
      </w:r>
      <w:r>
        <w:rPr>
          <w:rFonts w:ascii="Arial Narrow" w:hAnsi="Arial Narrow"/>
          <w:b/>
          <w:bCs/>
          <w:sz w:val="28"/>
          <w:szCs w:val="24"/>
          <w:lang w:val="en-US"/>
        </w:rPr>
        <w:t>n</w:t>
      </w:r>
      <w:r w:rsidRPr="006A4726">
        <w:rPr>
          <w:rFonts w:ascii="Arial Narrow" w:hAnsi="Arial Narrow"/>
          <w:b/>
          <w:bCs/>
          <w:sz w:val="28"/>
          <w:szCs w:val="24"/>
          <w:lang w:val="en-US"/>
        </w:rPr>
        <w:t xml:space="preserve">atural </w:t>
      </w:r>
      <w:r>
        <w:rPr>
          <w:rFonts w:ascii="Arial Narrow" w:hAnsi="Arial Narrow"/>
          <w:b/>
          <w:bCs/>
          <w:sz w:val="28"/>
          <w:szCs w:val="24"/>
          <w:lang w:val="en-US"/>
        </w:rPr>
        <w:t>c</w:t>
      </w:r>
      <w:r w:rsidRPr="006A4726">
        <w:rPr>
          <w:rFonts w:ascii="Arial Narrow" w:hAnsi="Arial Narrow"/>
          <w:b/>
          <w:bCs/>
          <w:sz w:val="28"/>
          <w:szCs w:val="24"/>
          <w:lang w:val="en-US"/>
        </w:rPr>
        <w:t xml:space="preserve">olor </w:t>
      </w:r>
      <w:r>
        <w:rPr>
          <w:rFonts w:ascii="Arial Narrow" w:hAnsi="Arial Narrow"/>
          <w:b/>
          <w:bCs/>
          <w:sz w:val="28"/>
          <w:szCs w:val="24"/>
          <w:lang w:val="en-US"/>
        </w:rPr>
        <w:t>i</w:t>
      </w:r>
      <w:r w:rsidRPr="006A4726">
        <w:rPr>
          <w:rFonts w:ascii="Arial Narrow" w:hAnsi="Arial Narrow"/>
          <w:b/>
          <w:bCs/>
          <w:sz w:val="28"/>
          <w:szCs w:val="24"/>
          <w:lang w:val="en-US"/>
        </w:rPr>
        <w:t>nnovations at IFT FIRST 2026</w:t>
      </w:r>
    </w:p>
    <w:p w14:paraId="61E8D65C" w14:textId="77777777" w:rsidR="006A4726" w:rsidRDefault="006A4726" w:rsidP="006A4726"/>
    <w:p w14:paraId="5C2D224C" w14:textId="60F35279" w:rsidR="006A4726" w:rsidRPr="006A4726" w:rsidRDefault="006A4726" w:rsidP="006A4726">
      <w:pPr>
        <w:rPr>
          <w:rFonts w:ascii="Arial Narrow" w:eastAsia="Aptos" w:hAnsi="Arial Narrow" w:cs="Times New Roman"/>
          <w:sz w:val="24"/>
          <w:szCs w:val="24"/>
          <w:lang w:val="en-US"/>
        </w:rPr>
      </w:pPr>
      <w:r w:rsidRPr="006A4726">
        <w:rPr>
          <w:rFonts w:ascii="Arial Narrow" w:hAnsi="Arial Narrow"/>
          <w:b/>
          <w:bCs/>
          <w:sz w:val="24"/>
          <w:szCs w:val="24"/>
        </w:rPr>
        <w:t xml:space="preserve">PARSIPPANY, N.J., USA – June </w:t>
      </w:r>
      <w:r w:rsidR="00384660">
        <w:rPr>
          <w:rFonts w:ascii="Arial Narrow" w:hAnsi="Arial Narrow"/>
          <w:b/>
          <w:bCs/>
          <w:sz w:val="24"/>
          <w:szCs w:val="24"/>
        </w:rPr>
        <w:t>15</w:t>
      </w:r>
      <w:r w:rsidR="00384660" w:rsidRPr="00384660">
        <w:rPr>
          <w:rFonts w:ascii="Arial Narrow" w:hAnsi="Arial Narrow"/>
          <w:b/>
          <w:bCs/>
          <w:sz w:val="24"/>
          <w:szCs w:val="24"/>
          <w:vertAlign w:val="superscript"/>
        </w:rPr>
        <w:t>th</w:t>
      </w:r>
      <w:r w:rsidRPr="006A4726">
        <w:rPr>
          <w:rFonts w:ascii="Arial Narrow" w:hAnsi="Arial Narrow"/>
          <w:b/>
          <w:bCs/>
          <w:sz w:val="24"/>
          <w:szCs w:val="24"/>
        </w:rPr>
        <w:t>, 2026</w:t>
      </w:r>
      <w:r w:rsidRPr="006A4726">
        <w:rPr>
          <w:sz w:val="24"/>
          <w:szCs w:val="24"/>
        </w:rPr>
        <w:t xml:space="preserve"> </w:t>
      </w:r>
      <w:r>
        <w:rPr>
          <w:sz w:val="24"/>
          <w:szCs w:val="24"/>
        </w:rPr>
        <w:t xml:space="preserve">- </w:t>
      </w:r>
      <w:r w:rsidRPr="006A4726">
        <w:rPr>
          <w:rFonts w:ascii="Arial Narrow" w:eastAsia="Aptos" w:hAnsi="Arial Narrow" w:cs="Times New Roman"/>
          <w:sz w:val="24"/>
          <w:szCs w:val="24"/>
          <w:lang w:val="en-US"/>
        </w:rPr>
        <w:t xml:space="preserve">Sun Chemical will showcase its latest natural color innovations for food and beverage applications at IFT FIRST, taking place July 12–15, 2026, at McCormick Place in Chicago, Illinois. At booth </w:t>
      </w:r>
      <w:r w:rsidRPr="006A4726">
        <w:rPr>
          <w:rFonts w:ascii="Arial Narrow" w:eastAsia="Aptos" w:hAnsi="Arial Narrow" w:cs="Times New Roman"/>
          <w:b/>
          <w:bCs/>
          <w:sz w:val="24"/>
          <w:szCs w:val="24"/>
          <w:lang w:val="en-US"/>
        </w:rPr>
        <w:t>2581</w:t>
      </w:r>
      <w:r w:rsidRPr="006A4726">
        <w:rPr>
          <w:rFonts w:ascii="Arial Narrow" w:eastAsia="Aptos" w:hAnsi="Arial Narrow" w:cs="Times New Roman"/>
          <w:sz w:val="24"/>
          <w:szCs w:val="24"/>
          <w:lang w:val="en-US"/>
        </w:rPr>
        <w:t>, the company will highlight a portfolio of high</w:t>
      </w:r>
      <w:r w:rsidRPr="006A4726">
        <w:rPr>
          <w:rFonts w:ascii="Arial Narrow" w:eastAsia="Aptos" w:hAnsi="Arial Narrow" w:cs="Times New Roman"/>
          <w:sz w:val="24"/>
          <w:szCs w:val="24"/>
          <w:lang w:val="en-US"/>
        </w:rPr>
        <w:noBreakHyphen/>
        <w:t>performance natural color solutions designed to help manufacturers meet growing consumer demand for clean</w:t>
      </w:r>
      <w:r>
        <w:rPr>
          <w:rFonts w:ascii="Arial Narrow" w:eastAsia="Aptos" w:hAnsi="Arial Narrow" w:cs="Times New Roman"/>
          <w:sz w:val="24"/>
          <w:szCs w:val="24"/>
          <w:lang w:val="en-US"/>
        </w:rPr>
        <w:t>-</w:t>
      </w:r>
      <w:r w:rsidRPr="006A4726">
        <w:rPr>
          <w:rFonts w:ascii="Arial Narrow" w:eastAsia="Aptos" w:hAnsi="Arial Narrow" w:cs="Times New Roman"/>
          <w:sz w:val="24"/>
          <w:szCs w:val="24"/>
          <w:lang w:val="en-US"/>
        </w:rPr>
        <w:t xml:space="preserve">label, vibrant, and stable products. </w:t>
      </w:r>
    </w:p>
    <w:p w14:paraId="4A89AEAD" w14:textId="77777777" w:rsidR="006A4726" w:rsidRPr="006A4726" w:rsidRDefault="006A4726" w:rsidP="006A4726">
      <w:pPr>
        <w:spacing w:line="278" w:lineRule="auto"/>
        <w:rPr>
          <w:rFonts w:ascii="Arial Narrow" w:eastAsia="Aptos" w:hAnsi="Arial Narrow" w:cs="Times New Roman"/>
          <w:sz w:val="24"/>
          <w:szCs w:val="24"/>
          <w:lang w:val="en-US"/>
        </w:rPr>
      </w:pPr>
      <w:r w:rsidRPr="006A4726">
        <w:rPr>
          <w:rFonts w:ascii="Arial Narrow" w:eastAsia="Aptos" w:hAnsi="Arial Narrow" w:cs="Times New Roman"/>
          <w:sz w:val="24"/>
          <w:szCs w:val="24"/>
          <w:lang w:val="en-US"/>
        </w:rPr>
        <w:t xml:space="preserve">During the event, Sun Chemical will feature </w:t>
      </w:r>
      <w:r w:rsidRPr="006A4726">
        <w:rPr>
          <w:rFonts w:ascii="Arial Narrow" w:eastAsia="Aptos" w:hAnsi="Arial Narrow" w:cs="Times New Roman"/>
          <w:b/>
          <w:bCs/>
          <w:sz w:val="24"/>
          <w:szCs w:val="24"/>
          <w:lang w:val="en-US"/>
        </w:rPr>
        <w:t>LINABLUE® G1 Spirulina Extract</w:t>
      </w:r>
      <w:r w:rsidRPr="006A4726">
        <w:rPr>
          <w:rFonts w:ascii="Arial Narrow" w:eastAsia="Aptos" w:hAnsi="Arial Narrow" w:cs="Times New Roman"/>
          <w:sz w:val="24"/>
          <w:szCs w:val="24"/>
          <w:lang w:val="en-US"/>
        </w:rPr>
        <w:t xml:space="preserve">, a premium phycocyanin solution produced through a fully integrated vertical supply chain, ensuring exceptional purity, color strength, and quality control. The company will also present its </w:t>
      </w:r>
      <w:r w:rsidRPr="006A4726">
        <w:rPr>
          <w:rFonts w:ascii="Arial Narrow" w:eastAsia="Aptos" w:hAnsi="Arial Narrow" w:cs="Times New Roman"/>
          <w:b/>
          <w:bCs/>
          <w:sz w:val="24"/>
          <w:szCs w:val="24"/>
          <w:lang w:val="en-US"/>
        </w:rPr>
        <w:t>California</w:t>
      </w:r>
      <w:r w:rsidRPr="006A4726">
        <w:rPr>
          <w:rFonts w:ascii="Arial Narrow" w:eastAsia="Aptos" w:hAnsi="Arial Narrow" w:cs="Times New Roman"/>
          <w:b/>
          <w:bCs/>
          <w:sz w:val="24"/>
          <w:szCs w:val="24"/>
          <w:lang w:val="en-US"/>
        </w:rPr>
        <w:noBreakHyphen/>
        <w:t>Grown Spirulina</w:t>
      </w:r>
      <w:r w:rsidRPr="006A4726">
        <w:rPr>
          <w:rFonts w:ascii="Arial Narrow" w:eastAsia="Aptos" w:hAnsi="Arial Narrow" w:cs="Times New Roman"/>
          <w:sz w:val="24"/>
          <w:szCs w:val="24"/>
          <w:lang w:val="en-US"/>
        </w:rPr>
        <w:t>, backed by over 50 years of expertise in optimized cultivation, harvesting, and drying processes to deliver consistent, high</w:t>
      </w:r>
      <w:r w:rsidRPr="006A4726">
        <w:rPr>
          <w:rFonts w:ascii="Arial Narrow" w:eastAsia="Aptos" w:hAnsi="Arial Narrow" w:cs="Times New Roman"/>
          <w:sz w:val="24"/>
          <w:szCs w:val="24"/>
          <w:lang w:val="en-US"/>
        </w:rPr>
        <w:noBreakHyphen/>
        <w:t xml:space="preserve">quality natural ingredients. </w:t>
      </w:r>
    </w:p>
    <w:p w14:paraId="1EFF005C" w14:textId="77777777" w:rsidR="006A4726" w:rsidRPr="006A4726" w:rsidRDefault="006A4726" w:rsidP="006A4726">
      <w:pPr>
        <w:spacing w:line="278" w:lineRule="auto"/>
        <w:rPr>
          <w:rFonts w:ascii="Arial Narrow" w:eastAsia="Aptos" w:hAnsi="Arial Narrow" w:cs="Times New Roman"/>
          <w:sz w:val="24"/>
          <w:szCs w:val="24"/>
          <w:lang w:val="en-US"/>
        </w:rPr>
      </w:pPr>
      <w:r w:rsidRPr="006A4726">
        <w:rPr>
          <w:rFonts w:ascii="Arial Narrow" w:eastAsia="Aptos" w:hAnsi="Arial Narrow" w:cs="Times New Roman"/>
          <w:sz w:val="24"/>
          <w:szCs w:val="24"/>
          <w:lang w:val="en-US"/>
        </w:rPr>
        <w:t xml:space="preserve">In addition, Sun Chemical will highlight its </w:t>
      </w:r>
      <w:r w:rsidRPr="006A4726">
        <w:rPr>
          <w:rFonts w:ascii="Arial Narrow" w:eastAsia="Aptos" w:hAnsi="Arial Narrow" w:cs="Times New Roman"/>
          <w:b/>
          <w:bCs/>
          <w:sz w:val="24"/>
          <w:szCs w:val="24"/>
          <w:lang w:val="en-US"/>
        </w:rPr>
        <w:t>SUNFOODS™ natural color portfolio</w:t>
      </w:r>
      <w:r w:rsidRPr="006A4726">
        <w:rPr>
          <w:rFonts w:ascii="Arial Narrow" w:eastAsia="Aptos" w:hAnsi="Arial Narrow" w:cs="Times New Roman"/>
          <w:sz w:val="24"/>
          <w:szCs w:val="24"/>
          <w:lang w:val="en-US"/>
        </w:rPr>
        <w:t>, including brown solutions that offer effective alternatives where caramel colors must be avoided, as well as beet</w:t>
      </w:r>
      <w:r w:rsidRPr="006A4726">
        <w:rPr>
          <w:rFonts w:ascii="Arial Narrow" w:eastAsia="Aptos" w:hAnsi="Arial Narrow" w:cs="Times New Roman"/>
          <w:sz w:val="24"/>
          <w:szCs w:val="24"/>
          <w:lang w:val="en-US"/>
        </w:rPr>
        <w:noBreakHyphen/>
        <w:t xml:space="preserve">based and anthocyanin color solutions providing a wide range of shades, formats, and application versatility for food and beverage formulations. </w:t>
      </w:r>
    </w:p>
    <w:p w14:paraId="37BD9746" w14:textId="7A042030" w:rsidR="006A4726" w:rsidRPr="006A4726" w:rsidRDefault="006A4726" w:rsidP="006A4726">
      <w:pPr>
        <w:spacing w:line="278" w:lineRule="auto"/>
        <w:rPr>
          <w:rFonts w:ascii="Arial Narrow" w:eastAsia="Aptos" w:hAnsi="Arial Narrow" w:cs="Times New Roman"/>
          <w:sz w:val="24"/>
          <w:szCs w:val="24"/>
          <w:lang w:val="en-US"/>
        </w:rPr>
      </w:pPr>
      <w:r w:rsidRPr="006A4726">
        <w:rPr>
          <w:rFonts w:ascii="Arial Narrow" w:eastAsia="Aptos" w:hAnsi="Arial Narrow" w:cs="Times New Roman"/>
          <w:sz w:val="24"/>
          <w:szCs w:val="24"/>
          <w:lang w:val="en-US"/>
        </w:rPr>
        <w:t>Yangyang Jin, Business Manager, Food and Nutrition</w:t>
      </w:r>
      <w:r>
        <w:rPr>
          <w:rFonts w:ascii="Arial Narrow" w:eastAsia="Aptos" w:hAnsi="Arial Narrow" w:cs="Times New Roman"/>
          <w:sz w:val="24"/>
          <w:szCs w:val="24"/>
          <w:lang w:val="en-US"/>
        </w:rPr>
        <w:t xml:space="preserve">, Sun Chemical, comments: </w:t>
      </w:r>
      <w:r w:rsidRPr="006A4726">
        <w:rPr>
          <w:rFonts w:ascii="Arial Narrow" w:eastAsia="Aptos" w:hAnsi="Arial Narrow" w:cs="Times New Roman"/>
          <w:sz w:val="24"/>
          <w:szCs w:val="24"/>
          <w:lang w:val="en-US"/>
        </w:rPr>
        <w:t>“These innovations demonstrate our commitment to helping customers solve formulation challenges while achieving the natural, appealing colors today’s consumers expect</w:t>
      </w:r>
      <w:r>
        <w:rPr>
          <w:rFonts w:ascii="Arial Narrow" w:eastAsia="Aptos" w:hAnsi="Arial Narrow" w:cs="Times New Roman"/>
          <w:sz w:val="24"/>
          <w:szCs w:val="24"/>
          <w:lang w:val="en-US"/>
        </w:rPr>
        <w:t xml:space="preserve">. </w:t>
      </w:r>
      <w:r w:rsidRPr="006A4726">
        <w:rPr>
          <w:rFonts w:ascii="Arial Narrow" w:eastAsia="Aptos" w:hAnsi="Arial Narrow" w:cs="Times New Roman"/>
          <w:sz w:val="24"/>
          <w:szCs w:val="24"/>
          <w:lang w:val="en-US"/>
        </w:rPr>
        <w:t>Our expertise spans from raw material sourcing to application support, enabling us to deliver reliable, scalable natural color solutions.”</w:t>
      </w:r>
    </w:p>
    <w:p w14:paraId="7F6127B3" w14:textId="77777777" w:rsidR="006A4726" w:rsidRPr="006A4726" w:rsidRDefault="006A4726" w:rsidP="006A4726">
      <w:pPr>
        <w:spacing w:line="278" w:lineRule="auto"/>
        <w:rPr>
          <w:rFonts w:ascii="Arial Narrow" w:eastAsia="Aptos" w:hAnsi="Arial Narrow" w:cs="Times New Roman"/>
          <w:sz w:val="24"/>
          <w:szCs w:val="24"/>
          <w:lang w:val="en-US"/>
        </w:rPr>
      </w:pPr>
      <w:r w:rsidRPr="006A4726">
        <w:rPr>
          <w:rFonts w:ascii="Arial Narrow" w:eastAsia="Aptos" w:hAnsi="Arial Narrow" w:cs="Times New Roman"/>
          <w:sz w:val="24"/>
          <w:szCs w:val="24"/>
          <w:lang w:val="en-US"/>
        </w:rPr>
        <w:t>Visitors can explore prototypes containing spirulina, beet, anthocyanin, and brown color solutions and engage directly with Sun Chemical’s technical and commercial experts throughout the show.</w:t>
      </w:r>
    </w:p>
    <w:p w14:paraId="4D3D04F9" w14:textId="6B4BF9F3" w:rsidR="006A4726" w:rsidRPr="006A4726" w:rsidRDefault="006A4726" w:rsidP="006A4726">
      <w:pPr>
        <w:spacing w:line="278" w:lineRule="auto"/>
        <w:rPr>
          <w:rFonts w:ascii="Arial Narrow" w:eastAsia="Aptos" w:hAnsi="Arial Narrow" w:cs="Times New Roman"/>
          <w:sz w:val="24"/>
          <w:szCs w:val="24"/>
          <w:lang w:val="en-US"/>
        </w:rPr>
      </w:pPr>
      <w:r w:rsidRPr="006A4726">
        <w:rPr>
          <w:rFonts w:ascii="Arial Narrow" w:eastAsia="Aptos" w:hAnsi="Arial Narrow" w:cs="Times New Roman"/>
          <w:sz w:val="24"/>
          <w:szCs w:val="24"/>
          <w:lang w:val="en-US"/>
        </w:rPr>
        <w:t xml:space="preserve">To learn more about Sun Chemical’s natural color solutions, visit </w:t>
      </w:r>
      <w:r w:rsidRPr="006A4726">
        <w:rPr>
          <w:rFonts w:ascii="Arial Narrow" w:eastAsia="Aptos" w:hAnsi="Arial Narrow" w:cs="Times New Roman"/>
          <w:b/>
          <w:bCs/>
          <w:sz w:val="24"/>
          <w:szCs w:val="24"/>
          <w:lang w:val="en-US"/>
        </w:rPr>
        <w:t>booth 2581</w:t>
      </w:r>
      <w:r w:rsidRPr="006A4726">
        <w:rPr>
          <w:rFonts w:ascii="Arial Narrow" w:eastAsia="Aptos" w:hAnsi="Arial Narrow" w:cs="Times New Roman"/>
          <w:sz w:val="24"/>
          <w:szCs w:val="24"/>
          <w:lang w:val="en-US"/>
        </w:rPr>
        <w:t xml:space="preserve"> at IFT FIRST, July 12–15, 2026, in Chicago, Illinois</w:t>
      </w:r>
      <w:r w:rsidR="008847B3">
        <w:rPr>
          <w:rFonts w:ascii="Arial Narrow" w:eastAsia="Aptos" w:hAnsi="Arial Narrow" w:cs="Times New Roman"/>
          <w:sz w:val="24"/>
          <w:szCs w:val="24"/>
          <w:lang w:val="en-US"/>
        </w:rPr>
        <w:t xml:space="preserve">, or visit: </w:t>
      </w:r>
      <w:hyperlink r:id="rId12" w:history="1">
        <w:r w:rsidR="008847B3">
          <w:rPr>
            <w:rStyle w:val="Hyperlink"/>
            <w:rFonts w:ascii="Arial Narrow" w:eastAsia="Aptos" w:hAnsi="Arial Narrow" w:cs="Times New Roman"/>
            <w:sz w:val="24"/>
            <w:szCs w:val="24"/>
            <w:lang w:val="en-US"/>
          </w:rPr>
          <w:t>https://www.sunchemical.com/food-and-beverage/</w:t>
        </w:r>
      </w:hyperlink>
      <w:r w:rsidR="008847B3">
        <w:rPr>
          <w:rFonts w:ascii="Arial Narrow" w:eastAsia="Aptos" w:hAnsi="Arial Narrow" w:cs="Times New Roman"/>
          <w:sz w:val="24"/>
          <w:szCs w:val="24"/>
          <w:lang w:val="en-US"/>
        </w:rPr>
        <w:t xml:space="preserve"> </w:t>
      </w:r>
    </w:p>
    <w:p w14:paraId="38F4A38B" w14:textId="77777777" w:rsidR="006A4726" w:rsidRPr="006A4726" w:rsidRDefault="006A4726" w:rsidP="006A4726">
      <w:pPr>
        <w:spacing w:line="278" w:lineRule="auto"/>
        <w:rPr>
          <w:rFonts w:ascii="Aptos" w:eastAsia="Aptos" w:hAnsi="Aptos" w:cs="Times New Roman"/>
          <w:sz w:val="24"/>
          <w:szCs w:val="24"/>
          <w:lang w:val="en-US"/>
        </w:rPr>
      </w:pPr>
    </w:p>
    <w:p w14:paraId="54B92AD2" w14:textId="1C32D23B" w:rsidR="006A4726" w:rsidRPr="000B6EFB" w:rsidRDefault="006A4726" w:rsidP="006A4726">
      <w:pPr>
        <w:rPr>
          <w:rFonts w:ascii="Arial Narrow" w:eastAsia="Times New Roman" w:hAnsi="Arial Narrow" w:cs="Times New Roman"/>
          <w:kern w:val="0"/>
          <w:sz w:val="24"/>
          <w:szCs w:val="24"/>
          <w14:ligatures w14:val="none"/>
        </w:rPr>
      </w:pPr>
    </w:p>
    <w:p w14:paraId="5EACA7E8" w14:textId="77777777" w:rsidR="006A4726" w:rsidRPr="000B6EFB" w:rsidRDefault="006A4726" w:rsidP="006A4726">
      <w:pPr>
        <w:spacing w:after="0" w:line="240" w:lineRule="auto"/>
        <w:rPr>
          <w:rFonts w:ascii="Arial Narrow" w:eastAsia="Times New Roman" w:hAnsi="Arial Narrow" w:cs="Times New Roman"/>
          <w:kern w:val="0"/>
          <w:sz w:val="24"/>
          <w:szCs w:val="24"/>
          <w:lang w:val="en-US"/>
          <w14:ligatures w14:val="none"/>
        </w:rPr>
      </w:pPr>
      <w:r w:rsidRPr="000B6EFB">
        <w:rPr>
          <w:rFonts w:ascii="Arial Narrow" w:eastAsia="Times New Roman" w:hAnsi="Arial Narrow" w:cs="Times New Roman"/>
          <w:kern w:val="0"/>
          <w:sz w:val="24"/>
          <w:szCs w:val="24"/>
          <w:lang w:val="en-US"/>
          <w14:ligatures w14:val="none"/>
        </w:rPr>
        <w:t> </w:t>
      </w:r>
    </w:p>
    <w:p w14:paraId="20B26585" w14:textId="77777777" w:rsidR="006A4726" w:rsidRPr="002E0943" w:rsidRDefault="006A4726" w:rsidP="006A4726">
      <w:pPr>
        <w:spacing w:after="0" w:line="240" w:lineRule="auto"/>
        <w:jc w:val="center"/>
        <w:textAlignment w:val="baseline"/>
        <w:rPr>
          <w:rFonts w:ascii="Arial Narrow" w:eastAsiaTheme="majorEastAsia" w:hAnsi="Arial Narrow" w:cs="Segoe UI"/>
          <w:b/>
          <w:bCs/>
          <w:kern w:val="0"/>
          <w:sz w:val="24"/>
          <w:szCs w:val="24"/>
          <w:lang w:eastAsia="en-GB"/>
          <w14:ligatures w14:val="none"/>
        </w:rPr>
      </w:pPr>
      <w:r w:rsidRPr="002E0943">
        <w:rPr>
          <w:rFonts w:ascii="Arial Narrow" w:eastAsia="Times New Roman" w:hAnsi="Arial Narrow" w:cs="Segoe UI"/>
          <w:b/>
          <w:bCs/>
          <w:kern w:val="0"/>
          <w:sz w:val="24"/>
          <w:szCs w:val="24"/>
          <w:lang w:eastAsia="en-GB"/>
          <w14:ligatures w14:val="none"/>
        </w:rPr>
        <w:t>ENDS</w:t>
      </w:r>
    </w:p>
    <w:p w14:paraId="76ED6AEB" w14:textId="77777777" w:rsidR="006A4726" w:rsidRPr="002E0943" w:rsidRDefault="006A4726" w:rsidP="006A4726">
      <w:pPr>
        <w:spacing w:after="0" w:line="240" w:lineRule="auto"/>
        <w:ind w:left="2880" w:firstLine="720"/>
        <w:textAlignment w:val="baseline"/>
        <w:rPr>
          <w:rFonts w:ascii="Arial Narrow" w:eastAsiaTheme="majorEastAsia" w:hAnsi="Arial Narrow" w:cs="Segoe UI"/>
          <w:b/>
          <w:bCs/>
          <w:kern w:val="0"/>
          <w:sz w:val="24"/>
          <w:szCs w:val="24"/>
          <w:lang w:eastAsia="en-GB"/>
          <w14:ligatures w14:val="none"/>
        </w:rPr>
      </w:pPr>
    </w:p>
    <w:p w14:paraId="0D2B9DC7" w14:textId="77777777" w:rsidR="006A4726" w:rsidRPr="002E0943" w:rsidRDefault="006A4726" w:rsidP="006A4726">
      <w:pPr>
        <w:spacing w:after="0" w:line="240" w:lineRule="auto"/>
        <w:rPr>
          <w:rFonts w:ascii="Arial Narrow" w:eastAsia="Times New Roman" w:hAnsi="Arial Narrow" w:cstheme="minorHAnsi"/>
          <w:color w:val="000000"/>
          <w:kern w:val="0"/>
          <w:sz w:val="24"/>
          <w:szCs w:val="24"/>
          <w14:ligatures w14:val="none"/>
        </w:rPr>
      </w:pPr>
    </w:p>
    <w:p w14:paraId="5D509E0D" w14:textId="77777777" w:rsidR="006A4726" w:rsidRPr="0079025D" w:rsidRDefault="006A4726" w:rsidP="006A4726">
      <w:pPr>
        <w:rPr>
          <w:rFonts w:ascii="Arial Narrow" w:hAnsi="Arial Narrow"/>
          <w:b/>
          <w:bCs/>
        </w:rPr>
      </w:pPr>
      <w:r w:rsidRPr="0079025D">
        <w:rPr>
          <w:rFonts w:ascii="Arial Narrow" w:hAnsi="Arial Narrow"/>
          <w:b/>
          <w:bCs/>
        </w:rPr>
        <w:t xml:space="preserve">About Sun Chemical </w:t>
      </w:r>
    </w:p>
    <w:p w14:paraId="78CC52DA" w14:textId="77777777" w:rsidR="006A4726" w:rsidRPr="0079025D" w:rsidRDefault="006A4726" w:rsidP="006A4726">
      <w:pPr>
        <w:rPr>
          <w:rFonts w:ascii="Arial Narrow" w:hAnsi="Arial Narrow"/>
        </w:rPr>
      </w:pPr>
      <w:r w:rsidRPr="0079025D">
        <w:rPr>
          <w:rFonts w:ascii="Arial Narrow" w:hAnsi="Arial Narrow"/>
        </w:rPr>
        <w:t xml:space="preserve">Sun Chemical, a member of the DIC Group, is a leading producer of packaging and graphic solutions, </w:t>
      </w:r>
      <w:proofErr w:type="spellStart"/>
      <w:r w:rsidRPr="0079025D">
        <w:rPr>
          <w:rFonts w:ascii="Arial Narrow" w:hAnsi="Arial Narrow"/>
        </w:rPr>
        <w:t>color</w:t>
      </w:r>
      <w:proofErr w:type="spellEnd"/>
      <w:r w:rsidRPr="0079025D">
        <w:rPr>
          <w:rFonts w:ascii="Arial Narrow" w:hAnsi="Arial Narrow"/>
        </w:rPr>
        <w:t xml:space="preserve"> and display technologies, functional products, electronic materials, and products for the automotive and healthcare industries. Together with DIC, Sun Chemical is continuously working to promote and develop sustainable solutions to exceed customer expectations and better the world around us. With combined annual sales of more than $7 billion and 21,000+ employees worldwide, the DIC Group companies support a diverse collection of global customers. </w:t>
      </w:r>
    </w:p>
    <w:p w14:paraId="5193783F" w14:textId="77777777" w:rsidR="006A4726" w:rsidRPr="0079025D" w:rsidRDefault="006A4726" w:rsidP="006A4726">
      <w:pPr>
        <w:rPr>
          <w:rFonts w:ascii="Arial Narrow" w:hAnsi="Arial Narrow"/>
        </w:rPr>
      </w:pPr>
      <w:r w:rsidRPr="0079025D">
        <w:rPr>
          <w:rFonts w:ascii="Arial Narrow" w:hAnsi="Arial Narrow"/>
        </w:rPr>
        <w:t xml:space="preserve">Sun Chemical Corporation is a subsidiary of Sun Chemical Group </w:t>
      </w:r>
      <w:proofErr w:type="spellStart"/>
      <w:r w:rsidRPr="0079025D">
        <w:rPr>
          <w:rFonts w:ascii="Arial Narrow" w:hAnsi="Arial Narrow"/>
        </w:rPr>
        <w:t>Coöperatief</w:t>
      </w:r>
      <w:proofErr w:type="spellEnd"/>
      <w:r w:rsidRPr="0079025D">
        <w:rPr>
          <w:rFonts w:ascii="Arial Narrow" w:hAnsi="Arial Narrow"/>
        </w:rPr>
        <w:t xml:space="preserve"> U.A., the Netherlands, and is headquartered in Parsippany, New Jersey, U.S.A. For more information, please visit our website at </w:t>
      </w:r>
      <w:hyperlink r:id="rId13" w:history="1">
        <w:r w:rsidRPr="0079025D">
          <w:rPr>
            <w:rStyle w:val="Hyperlink"/>
            <w:rFonts w:ascii="Arial Narrow" w:hAnsi="Arial Narrow"/>
          </w:rPr>
          <w:t>www.sunchemical.com</w:t>
        </w:r>
      </w:hyperlink>
      <w:r w:rsidRPr="0079025D">
        <w:rPr>
          <w:rFonts w:ascii="Arial Narrow" w:hAnsi="Arial Narrow"/>
        </w:rPr>
        <w:t xml:space="preserve"> or connect with us on </w:t>
      </w:r>
      <w:hyperlink r:id="rId14" w:tgtFrame="_blank" w:history="1">
        <w:r w:rsidRPr="0079025D">
          <w:rPr>
            <w:rStyle w:val="Hyperlink"/>
            <w:rFonts w:ascii="Arial Narrow" w:hAnsi="Arial Narrow"/>
          </w:rPr>
          <w:t>LinkedIn</w:t>
        </w:r>
      </w:hyperlink>
      <w:r w:rsidRPr="0079025D">
        <w:rPr>
          <w:rFonts w:ascii="Arial Narrow" w:hAnsi="Arial Narrow"/>
        </w:rPr>
        <w:t xml:space="preserve">, or </w:t>
      </w:r>
      <w:hyperlink r:id="rId15" w:tgtFrame="_blank" w:history="1">
        <w:r w:rsidRPr="0079025D">
          <w:rPr>
            <w:rStyle w:val="Hyperlink"/>
            <w:rFonts w:ascii="Arial Narrow" w:hAnsi="Arial Narrow"/>
          </w:rPr>
          <w:t>Instagram</w:t>
        </w:r>
      </w:hyperlink>
      <w:r w:rsidRPr="0079025D">
        <w:rPr>
          <w:rFonts w:ascii="Arial Narrow" w:hAnsi="Arial Narrow"/>
        </w:rPr>
        <w:t>. </w:t>
      </w:r>
    </w:p>
    <w:p w14:paraId="2178D6E4" w14:textId="77777777" w:rsidR="006A4726" w:rsidRPr="002E0943" w:rsidRDefault="006A4726" w:rsidP="006A4726">
      <w:pPr>
        <w:spacing w:after="0" w:line="240" w:lineRule="auto"/>
        <w:rPr>
          <w:rFonts w:ascii="Calibri" w:hAnsi="Calibri" w:cs="Calibri"/>
          <w:kern w:val="0"/>
          <w14:ligatures w14:val="none"/>
        </w:rPr>
      </w:pPr>
    </w:p>
    <w:p w14:paraId="33D89FAD" w14:textId="77777777" w:rsidR="006A4726" w:rsidRPr="002E0943" w:rsidRDefault="006A4726" w:rsidP="006A4726">
      <w:pPr>
        <w:spacing w:after="0" w:line="240" w:lineRule="auto"/>
        <w:rPr>
          <w:rFonts w:ascii="Arial Narrow" w:hAnsi="Arial Narrow" w:cs="Calibri"/>
          <w:kern w:val="0"/>
          <w:sz w:val="24"/>
          <w:szCs w:val="24"/>
          <w14:ligatures w14:val="none"/>
        </w:rPr>
      </w:pPr>
    </w:p>
    <w:p w14:paraId="18728831" w14:textId="77777777" w:rsidR="006A4726" w:rsidRDefault="006A4726" w:rsidP="006A4726"/>
    <w:p w14:paraId="5179DA63" w14:textId="77777777" w:rsidR="003836D1" w:rsidRDefault="003836D1"/>
    <w:sectPr w:rsidR="003836D1" w:rsidSect="006A47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726"/>
    <w:rsid w:val="001C34F6"/>
    <w:rsid w:val="001F4257"/>
    <w:rsid w:val="003836D1"/>
    <w:rsid w:val="00384660"/>
    <w:rsid w:val="003A5832"/>
    <w:rsid w:val="00680F55"/>
    <w:rsid w:val="006A4726"/>
    <w:rsid w:val="007378CD"/>
    <w:rsid w:val="008847B3"/>
    <w:rsid w:val="00EB63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AC99"/>
  <w15:chartTrackingRefBased/>
  <w15:docId w15:val="{359F10B4-D9A8-460C-B1FD-4315C524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26"/>
    <w:rPr>
      <w:rFonts w:eastAsia="SimSun"/>
    </w:rPr>
  </w:style>
  <w:style w:type="paragraph" w:styleId="Heading1">
    <w:name w:val="heading 1"/>
    <w:basedOn w:val="Normal"/>
    <w:next w:val="Normal"/>
    <w:link w:val="Heading1Char"/>
    <w:uiPriority w:val="9"/>
    <w:qFormat/>
    <w:rsid w:val="006A4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7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726"/>
    <w:rPr>
      <w:rFonts w:eastAsiaTheme="majorEastAsia" w:cstheme="majorBidi"/>
      <w:color w:val="272727" w:themeColor="text1" w:themeTint="D8"/>
    </w:rPr>
  </w:style>
  <w:style w:type="paragraph" w:styleId="Title">
    <w:name w:val="Title"/>
    <w:basedOn w:val="Normal"/>
    <w:next w:val="Normal"/>
    <w:link w:val="TitleChar"/>
    <w:uiPriority w:val="10"/>
    <w:qFormat/>
    <w:rsid w:val="006A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726"/>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6A4726"/>
    <w:rPr>
      <w:i/>
      <w:iCs/>
      <w:color w:val="404040" w:themeColor="text1" w:themeTint="BF"/>
    </w:rPr>
  </w:style>
  <w:style w:type="paragraph" w:styleId="ListParagraph">
    <w:name w:val="List Paragraph"/>
    <w:basedOn w:val="Normal"/>
    <w:uiPriority w:val="34"/>
    <w:qFormat/>
    <w:rsid w:val="006A4726"/>
    <w:pPr>
      <w:ind w:left="720"/>
      <w:contextualSpacing/>
    </w:pPr>
    <w:rPr>
      <w:rFonts w:eastAsiaTheme="minorHAnsi"/>
    </w:rPr>
  </w:style>
  <w:style w:type="character" w:styleId="IntenseEmphasis">
    <w:name w:val="Intense Emphasis"/>
    <w:basedOn w:val="DefaultParagraphFont"/>
    <w:uiPriority w:val="21"/>
    <w:qFormat/>
    <w:rsid w:val="006A4726"/>
    <w:rPr>
      <w:i/>
      <w:iCs/>
      <w:color w:val="0F4761" w:themeColor="accent1" w:themeShade="BF"/>
    </w:rPr>
  </w:style>
  <w:style w:type="paragraph" w:styleId="IntenseQuote">
    <w:name w:val="Intense Quote"/>
    <w:basedOn w:val="Normal"/>
    <w:next w:val="Normal"/>
    <w:link w:val="IntenseQuoteChar"/>
    <w:uiPriority w:val="30"/>
    <w:qFormat/>
    <w:rsid w:val="006A472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6A4726"/>
    <w:rPr>
      <w:i/>
      <w:iCs/>
      <w:color w:val="0F4761" w:themeColor="accent1" w:themeShade="BF"/>
    </w:rPr>
  </w:style>
  <w:style w:type="character" w:styleId="IntenseReference">
    <w:name w:val="Intense Reference"/>
    <w:basedOn w:val="DefaultParagraphFont"/>
    <w:uiPriority w:val="32"/>
    <w:qFormat/>
    <w:rsid w:val="006A4726"/>
    <w:rPr>
      <w:b/>
      <w:bCs/>
      <w:smallCaps/>
      <w:color w:val="0F4761" w:themeColor="accent1" w:themeShade="BF"/>
      <w:spacing w:val="5"/>
    </w:rPr>
  </w:style>
  <w:style w:type="character" w:styleId="Hyperlink">
    <w:name w:val="Hyperlink"/>
    <w:basedOn w:val="DefaultParagraphFont"/>
    <w:uiPriority w:val="99"/>
    <w:unhideWhenUsed/>
    <w:rsid w:val="006A4726"/>
    <w:rPr>
      <w:color w:val="467886" w:themeColor="hyperlink"/>
      <w:u w:val="single"/>
    </w:rPr>
  </w:style>
  <w:style w:type="paragraph" w:styleId="Revision">
    <w:name w:val="Revision"/>
    <w:hidden/>
    <w:uiPriority w:val="99"/>
    <w:semiHidden/>
    <w:rsid w:val="006A4726"/>
    <w:pPr>
      <w:spacing w:after="0" w:line="240" w:lineRule="auto"/>
    </w:pPr>
    <w:rPr>
      <w:rFonts w:eastAsia="SimSun"/>
    </w:rPr>
  </w:style>
  <w:style w:type="character" w:styleId="UnresolvedMention">
    <w:name w:val="Unresolved Mention"/>
    <w:basedOn w:val="DefaultParagraphFont"/>
    <w:uiPriority w:val="99"/>
    <w:semiHidden/>
    <w:unhideWhenUsed/>
    <w:rsid w:val="0088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unchemical.com/"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sunchemical.com/food-and-beverage/?utm_source=website&amp;utm_medium=pressrelease&amp;utm_campaign=if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wan@adcomms.co.uk" TargetMode="External"/><Relationship Id="rId5" Type="http://schemas.openxmlformats.org/officeDocument/2006/relationships/settings" Target="settings.xml"/><Relationship Id="rId15" Type="http://schemas.openxmlformats.org/officeDocument/2006/relationships/hyperlink" Target="https://www.instagram.com/lifeatsunchemical/" TargetMode="External"/><Relationship Id="rId10" Type="http://schemas.openxmlformats.org/officeDocument/2006/relationships/hyperlink" Target="mailto:nick.stacy@sunchemical.com" TargetMode="External"/><Relationship Id="rId4" Type="http://schemas.openxmlformats.org/officeDocument/2006/relationships/styles" Target="styles.xml"/><Relationship Id="rId9" Type="http://schemas.openxmlformats.org/officeDocument/2006/relationships/image" Target="cid:image004.jpg@01D4442E.52741270" TargetMode="External"/><Relationship Id="rId14" Type="http://schemas.openxmlformats.org/officeDocument/2006/relationships/hyperlink" Target="https://urlprotection-mia.global.sonicwall.com/click?PV=1&amp;MSGID=202007132144550540256&amp;URLID=28&amp;ESV=10.0.6.3447&amp;IV=56A74044220AA96C5BF5F007320AB65B&amp;TT=1594676699368&amp;ESN=sN5haVG8aryi9IBx71s0e%2Flb1IufLPFtfe%2BqPxc543s%3D&amp;KV=1536961729279&amp;ENCODED_URL=https%3A%2F%2Fwww.linkedin.com%2Fcompany%2Fsun-chemical%2F&amp;HK=5F79672C6293D766910B9BA7A1B2EC6729AD3963AE8D4FABC074F17C0FE9C43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AC3AE9-35B2-4B17-B14E-88E8B96B5151}">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26F45954-05D3-4908-A622-3525FD56A8F6}">
  <ds:schemaRefs>
    <ds:schemaRef ds:uri="http://schemas.microsoft.com/sharepoint/v3/contenttype/forms"/>
  </ds:schemaRefs>
</ds:datastoreItem>
</file>

<file path=customXml/itemProps3.xml><?xml version="1.0" encoding="utf-8"?>
<ds:datastoreItem xmlns:ds="http://schemas.openxmlformats.org/officeDocument/2006/customXml" ds:itemID="{5F145B5C-7516-4D11-B9E6-22EA9383F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Rayyan Rabbani</cp:lastModifiedBy>
  <cp:revision>5</cp:revision>
  <dcterms:created xsi:type="dcterms:W3CDTF">2026-06-11T15:20:00Z</dcterms:created>
  <dcterms:modified xsi:type="dcterms:W3CDTF">2026-06-11T15:25:00Z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5465fb97-8667-4fc8-832a-e8a721816b4e</vt:lpwstr>
  </property>
  <property fmtid="{D5CDD505-2E9C-101B-9397-08002B2CF9AE}" pid="3" name="ContentTypeId">
    <vt:lpwstr>0x010100E5D200EEEDCD5A4D8A8F26A0ACD4718F</vt:lpwstr>
  </property>
</Properties>
</file>