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C847F" w14:textId="77777777" w:rsidR="00F8392B" w:rsidRPr="00F52979" w:rsidRDefault="00F8392B"/>
    <w:p w14:paraId="109D37D3" w14:textId="77777777" w:rsidR="00F8392B" w:rsidRPr="00F52979" w:rsidRDefault="00F8392B"/>
    <w:p w14:paraId="3D262D25" w14:textId="77777777" w:rsidR="00F8392B" w:rsidRPr="00F52979" w:rsidRDefault="00F8392B"/>
    <w:p w14:paraId="7CC8ADC3" w14:textId="2BB6527D" w:rsidR="00C66240" w:rsidRPr="001B1EC1" w:rsidRDefault="00F8392B" w:rsidP="00C66240">
      <w:pPr>
        <w:wordWrap w:val="0"/>
        <w:jc w:val="right"/>
        <w:rPr>
          <w:rFonts w:ascii="Arial" w:hAnsi="Arial" w:cs="Arial"/>
          <w:lang w:val="it-IT"/>
        </w:rPr>
      </w:pPr>
      <w:r w:rsidRPr="001B1EC1">
        <w:rPr>
          <w:rFonts w:ascii="Arial" w:hAnsi="Arial" w:cs="Arial"/>
          <w:lang w:val="it-IT"/>
        </w:rPr>
        <w:t>Fuji Seal International, Inc.</w:t>
      </w:r>
    </w:p>
    <w:p w14:paraId="3C2DBC29" w14:textId="77777777" w:rsidR="00C66240" w:rsidRPr="001B1EC1" w:rsidRDefault="00C66240" w:rsidP="00C66240">
      <w:pPr>
        <w:wordWrap w:val="0"/>
        <w:jc w:val="right"/>
        <w:rPr>
          <w:rFonts w:ascii="Arial" w:hAnsi="Arial" w:cs="Arial"/>
          <w:lang w:val="it-IT"/>
        </w:rPr>
      </w:pPr>
    </w:p>
    <w:p w14:paraId="355FE893" w14:textId="77777777" w:rsidR="00F13A3C" w:rsidRPr="001B1EC1" w:rsidRDefault="00F13A3C" w:rsidP="00C66240">
      <w:pPr>
        <w:rPr>
          <w:rFonts w:ascii="Arial" w:eastAsia="BIZ UDPMincho Medium" w:hAnsi="Arial" w:cs="Arial"/>
          <w:b/>
          <w:bCs/>
          <w:lang w:val="it-IT"/>
        </w:rPr>
      </w:pPr>
    </w:p>
    <w:p w14:paraId="199B95EC" w14:textId="3D31FC43" w:rsidR="000639A0" w:rsidRPr="001B1EC1" w:rsidRDefault="006908CF" w:rsidP="00C458BD">
      <w:pPr>
        <w:spacing w:after="120"/>
        <w:rPr>
          <w:b/>
          <w:lang w:val="it-IT"/>
        </w:rPr>
      </w:pPr>
      <w:r w:rsidRPr="001B1EC1">
        <w:rPr>
          <w:b/>
          <w:lang w:val="it-IT"/>
        </w:rPr>
        <w:t>PER DIFFUSIONE IMMEDIATA</w:t>
      </w:r>
    </w:p>
    <w:p w14:paraId="4DFD981A" w14:textId="77777777" w:rsidR="006908CF" w:rsidRPr="001B1EC1" w:rsidRDefault="006908CF" w:rsidP="00C458BD">
      <w:pPr>
        <w:spacing w:after="120"/>
        <w:rPr>
          <w:b/>
          <w:lang w:val="it-IT"/>
        </w:rPr>
      </w:pPr>
    </w:p>
    <w:p w14:paraId="49BE2F78" w14:textId="67F2ED7B" w:rsidR="00DE29AB" w:rsidRPr="00374B5D" w:rsidRDefault="002756E7" w:rsidP="00CF48A6">
      <w:pPr>
        <w:pStyle w:val="Normal1"/>
        <w:spacing w:after="120"/>
        <w:jc w:val="center"/>
        <w:rPr>
          <w:b/>
          <w:sz w:val="28"/>
          <w:szCs w:val="28"/>
          <w:lang w:val="it-IT"/>
        </w:rPr>
      </w:pPr>
      <w:r w:rsidRPr="00374B5D">
        <w:rPr>
          <w:b/>
          <w:sz w:val="28"/>
          <w:szCs w:val="28"/>
          <w:lang w:val="it-IT"/>
        </w:rPr>
        <w:t>Fuji Seal affronta le esigenze concorrenti del packaging alla London Packaging Week 2026</w:t>
      </w:r>
    </w:p>
    <w:p w14:paraId="13C9E444" w14:textId="4E78DFAF" w:rsidR="00DE29AB" w:rsidRPr="00374B5D" w:rsidRDefault="00374B5D" w:rsidP="00DE29AB">
      <w:pPr>
        <w:spacing w:after="120"/>
        <w:rPr>
          <w:rFonts w:ascii="Arial" w:hAnsi="Arial" w:cs="Arial"/>
          <w:i/>
          <w:iCs/>
          <w:sz w:val="22"/>
          <w:lang w:val="it-IT"/>
        </w:rPr>
      </w:pPr>
      <w:r w:rsidRPr="00374B5D">
        <w:rPr>
          <w:rFonts w:ascii="Arial" w:hAnsi="Arial" w:cs="Arial"/>
          <w:i/>
          <w:iCs/>
          <w:sz w:val="22"/>
          <w:lang w:val="it-IT"/>
        </w:rPr>
        <w:t>L’azienda presenterà soluzioni progettate per aiutare i brand a bilanciare requisiti di packaging premium, obiettivi di sostenibilità e performance operativa.</w:t>
      </w:r>
    </w:p>
    <w:p w14:paraId="4346AF30" w14:textId="77777777" w:rsidR="00DE29AB" w:rsidRPr="00374B5D" w:rsidRDefault="00DE29AB" w:rsidP="00DE29AB">
      <w:pPr>
        <w:spacing w:after="120"/>
        <w:rPr>
          <w:rFonts w:ascii="Arial" w:hAnsi="Arial" w:cs="Arial"/>
          <w:sz w:val="22"/>
          <w:lang w:val="it-IT"/>
        </w:rPr>
      </w:pPr>
    </w:p>
    <w:p w14:paraId="31DA5CFD" w14:textId="5469EE65" w:rsidR="00A0452A" w:rsidRPr="00A0452A" w:rsidRDefault="00F672D0" w:rsidP="00A0452A">
      <w:pPr>
        <w:spacing w:after="120"/>
        <w:rPr>
          <w:rFonts w:ascii="Arial" w:hAnsi="Arial" w:cs="Arial"/>
          <w:sz w:val="22"/>
          <w:lang w:val="it-IT"/>
        </w:rPr>
      </w:pPr>
      <w:r w:rsidRPr="00A0452A">
        <w:rPr>
          <w:rFonts w:ascii="Arial" w:hAnsi="Arial" w:cs="Arial"/>
          <w:b/>
          <w:bCs/>
          <w:sz w:val="22"/>
          <w:lang w:val="it-IT"/>
        </w:rPr>
        <w:t xml:space="preserve">Londra, Regno Unito – </w:t>
      </w:r>
      <w:r w:rsidR="001B1EC1">
        <w:rPr>
          <w:rFonts w:ascii="Arial" w:hAnsi="Arial" w:cs="Arial"/>
          <w:b/>
          <w:bCs/>
          <w:sz w:val="22"/>
          <w:lang w:val="it-IT"/>
        </w:rPr>
        <w:t>28</w:t>
      </w:r>
      <w:r w:rsidRPr="00A0452A">
        <w:rPr>
          <w:rFonts w:ascii="Arial" w:hAnsi="Arial" w:cs="Arial"/>
          <w:b/>
          <w:bCs/>
          <w:sz w:val="22"/>
          <w:lang w:val="it-IT"/>
        </w:rPr>
        <w:t xml:space="preserve"> agosto 2026 </w:t>
      </w:r>
      <w:r w:rsidR="00580650" w:rsidRPr="00A0452A">
        <w:rPr>
          <w:rFonts w:ascii="Arial" w:hAnsi="Arial" w:cs="Arial"/>
          <w:b/>
          <w:bCs/>
          <w:sz w:val="22"/>
          <w:lang w:val="it-IT"/>
        </w:rPr>
        <w:t xml:space="preserve"> – </w:t>
      </w:r>
      <w:r w:rsidR="00DE29AB" w:rsidRPr="00A0452A">
        <w:rPr>
          <w:rFonts w:ascii="Arial" w:hAnsi="Arial" w:cs="Arial"/>
          <w:sz w:val="22"/>
          <w:lang w:val="it-IT"/>
        </w:rPr>
        <w:t xml:space="preserve"> </w:t>
      </w:r>
      <w:r w:rsidR="00A0452A" w:rsidRPr="00A0452A">
        <w:rPr>
          <w:rFonts w:ascii="Arial" w:hAnsi="Arial" w:cs="Arial"/>
          <w:sz w:val="22"/>
          <w:lang w:val="it-IT"/>
        </w:rPr>
        <w:t>Fuji Seal presenterà una gamma di tecnologie per il packaging e l’etichettatura alla London Packaging Week 2026 (16-17 settembre), mostrando come i brand possano rispondere alle crescenti esigenze di performance premium del packaging, sostenibilità ed efficienza operativa in diversi formati di confezionamento.</w:t>
      </w:r>
    </w:p>
    <w:p w14:paraId="0197A532" w14:textId="1938522B" w:rsidR="00A0452A" w:rsidRPr="00A0452A" w:rsidRDefault="00A0452A" w:rsidP="00A0452A">
      <w:pPr>
        <w:spacing w:after="120"/>
        <w:rPr>
          <w:rFonts w:ascii="Arial" w:hAnsi="Arial" w:cs="Arial"/>
          <w:sz w:val="22"/>
          <w:lang w:val="it-IT"/>
        </w:rPr>
      </w:pPr>
      <w:r w:rsidRPr="00A0452A">
        <w:rPr>
          <w:rFonts w:ascii="Arial" w:hAnsi="Arial" w:cs="Arial"/>
          <w:sz w:val="22"/>
          <w:lang w:val="it-IT"/>
        </w:rPr>
        <w:t xml:space="preserve">I visitatori dello Stand F34 potranno esplorare il portafoglio Fuji Seal di etichette </w:t>
      </w:r>
      <w:proofErr w:type="spellStart"/>
      <w:r w:rsidRPr="00A0452A">
        <w:rPr>
          <w:rFonts w:ascii="Arial" w:hAnsi="Arial" w:cs="Arial"/>
          <w:sz w:val="22"/>
          <w:lang w:val="it-IT"/>
        </w:rPr>
        <w:t>shrink</w:t>
      </w:r>
      <w:proofErr w:type="spellEnd"/>
      <w:r w:rsidRPr="00A0452A">
        <w:rPr>
          <w:rFonts w:ascii="Arial" w:hAnsi="Arial" w:cs="Arial"/>
          <w:sz w:val="22"/>
          <w:lang w:val="it-IT"/>
        </w:rPr>
        <w:t xml:space="preserve"> sleeve, etichette autoadesive, soluzioni di packaging flessibile e macchine applicatrici, insieme alla competenza tecnica e ai servizi di supporto che aiutano i brand a portare i progetti di packaging dal concept alla produzione.</w:t>
      </w:r>
    </w:p>
    <w:p w14:paraId="41ED5061" w14:textId="102141D2" w:rsidR="00A0452A" w:rsidRPr="00A0452A" w:rsidRDefault="00A0452A" w:rsidP="00A0452A">
      <w:pPr>
        <w:spacing w:after="120"/>
        <w:rPr>
          <w:rFonts w:ascii="Arial" w:hAnsi="Arial" w:cs="Arial"/>
          <w:sz w:val="22"/>
          <w:lang w:val="it-IT"/>
        </w:rPr>
      </w:pPr>
      <w:r>
        <w:rPr>
          <w:rFonts w:ascii="Arial" w:hAnsi="Arial" w:cs="Arial"/>
          <w:sz w:val="22"/>
          <w:lang w:val="it-IT"/>
        </w:rPr>
        <w:t>L’evento</w:t>
      </w:r>
      <w:r w:rsidRPr="00A0452A">
        <w:rPr>
          <w:rFonts w:ascii="Arial" w:hAnsi="Arial" w:cs="Arial"/>
          <w:sz w:val="22"/>
          <w:lang w:val="it-IT"/>
        </w:rPr>
        <w:t xml:space="preserve"> si svolge in un momento in cui lo sviluppo del packaging sta diventando sempre più complesso. I brand </w:t>
      </w:r>
      <w:proofErr w:type="spellStart"/>
      <w:r w:rsidRPr="00A0452A">
        <w:rPr>
          <w:rFonts w:ascii="Arial" w:hAnsi="Arial" w:cs="Arial"/>
          <w:sz w:val="22"/>
          <w:lang w:val="it-IT"/>
        </w:rPr>
        <w:t>owner</w:t>
      </w:r>
      <w:proofErr w:type="spellEnd"/>
      <w:r w:rsidRPr="00A0452A">
        <w:rPr>
          <w:rFonts w:ascii="Arial" w:hAnsi="Arial" w:cs="Arial"/>
          <w:sz w:val="22"/>
          <w:lang w:val="it-IT"/>
        </w:rPr>
        <w:t xml:space="preserve"> devono mantenere un impatto premium a scaffale, migliorare le performance ambientali, rispondere all’evoluzione normativa e ottimizzare l’efficienza produttiva – spesso contemporaneamente.</w:t>
      </w:r>
    </w:p>
    <w:p w14:paraId="2BB84C3C" w14:textId="46B7D5F1" w:rsidR="00A0452A" w:rsidRPr="00A0452A" w:rsidRDefault="00A0452A" w:rsidP="00A0452A">
      <w:pPr>
        <w:spacing w:after="120"/>
        <w:rPr>
          <w:rFonts w:ascii="Arial" w:hAnsi="Arial" w:cs="Arial"/>
          <w:sz w:val="22"/>
          <w:lang w:val="it-IT"/>
        </w:rPr>
      </w:pPr>
      <w:r w:rsidRPr="00A0452A">
        <w:rPr>
          <w:rFonts w:ascii="Arial" w:hAnsi="Arial" w:cs="Arial"/>
          <w:sz w:val="22"/>
          <w:lang w:val="it-IT"/>
        </w:rPr>
        <w:t>Alla London Packaging Week, Fuji Seal presenterà tecnologie progettate per aiutare i brand a gestire queste priorità concorrenti in diversi settori, tra cui beauty e personal care, food &amp; beverage e FMCG.</w:t>
      </w:r>
    </w:p>
    <w:p w14:paraId="44E86741" w14:textId="5537A232" w:rsidR="00A0452A" w:rsidRPr="00A0452A" w:rsidRDefault="00A0452A" w:rsidP="00A0452A">
      <w:pPr>
        <w:spacing w:after="120"/>
        <w:rPr>
          <w:rFonts w:ascii="Arial" w:hAnsi="Arial" w:cs="Arial"/>
          <w:sz w:val="22"/>
          <w:lang w:val="it-IT"/>
        </w:rPr>
      </w:pPr>
      <w:r w:rsidRPr="00A0452A">
        <w:rPr>
          <w:rFonts w:ascii="Arial" w:hAnsi="Arial" w:cs="Arial"/>
          <w:sz w:val="22"/>
          <w:lang w:val="it-IT"/>
        </w:rPr>
        <w:t>Tra le principali soluzioni presentate allo stand:</w:t>
      </w:r>
    </w:p>
    <w:p w14:paraId="22CDF711" w14:textId="77777777" w:rsidR="00A0452A" w:rsidRPr="00A0452A" w:rsidRDefault="00A0452A" w:rsidP="00A0452A">
      <w:pPr>
        <w:spacing w:after="120"/>
        <w:rPr>
          <w:rFonts w:ascii="Arial" w:hAnsi="Arial" w:cs="Arial"/>
          <w:sz w:val="22"/>
          <w:lang w:val="it-IT"/>
        </w:rPr>
      </w:pPr>
      <w:r w:rsidRPr="00A0452A">
        <w:rPr>
          <w:rFonts w:ascii="Arial" w:hAnsi="Arial" w:cs="Arial"/>
          <w:sz w:val="22"/>
          <w:lang w:val="it-IT"/>
        </w:rPr>
        <w:t xml:space="preserve">• Etichette </w:t>
      </w:r>
      <w:proofErr w:type="spellStart"/>
      <w:r w:rsidRPr="00A0452A">
        <w:rPr>
          <w:rFonts w:ascii="Arial" w:hAnsi="Arial" w:cs="Arial"/>
          <w:sz w:val="22"/>
          <w:lang w:val="it-IT"/>
        </w:rPr>
        <w:t>shrink</w:t>
      </w:r>
      <w:proofErr w:type="spellEnd"/>
      <w:r w:rsidRPr="00A0452A">
        <w:rPr>
          <w:rFonts w:ascii="Arial" w:hAnsi="Arial" w:cs="Arial"/>
          <w:sz w:val="22"/>
          <w:lang w:val="it-IT"/>
        </w:rPr>
        <w:t xml:space="preserve"> sleeve che offrono decorazione a 360 gradi e opzioni di nobilitazione premium.</w:t>
      </w:r>
    </w:p>
    <w:p w14:paraId="528C0178" w14:textId="77777777" w:rsidR="00A0452A" w:rsidRPr="00A0452A" w:rsidRDefault="00A0452A" w:rsidP="00A0452A">
      <w:pPr>
        <w:spacing w:after="120"/>
        <w:rPr>
          <w:rFonts w:ascii="Arial" w:hAnsi="Arial" w:cs="Arial"/>
          <w:sz w:val="22"/>
          <w:lang w:val="it-IT"/>
        </w:rPr>
      </w:pPr>
      <w:r w:rsidRPr="00A0452A">
        <w:rPr>
          <w:rFonts w:ascii="Arial" w:hAnsi="Arial" w:cs="Arial"/>
          <w:sz w:val="22"/>
          <w:lang w:val="it-IT"/>
        </w:rPr>
        <w:t>• Etichette autoadesive progettate per valorizzare la presenza a scaffale attraverso finiture decorative e tattili.</w:t>
      </w:r>
    </w:p>
    <w:p w14:paraId="60213E92" w14:textId="77777777" w:rsidR="00A0452A" w:rsidRPr="00A0452A" w:rsidRDefault="00A0452A" w:rsidP="00A0452A">
      <w:pPr>
        <w:spacing w:after="120"/>
        <w:rPr>
          <w:rFonts w:ascii="Arial" w:hAnsi="Arial" w:cs="Arial"/>
          <w:sz w:val="22"/>
          <w:lang w:val="it-IT"/>
        </w:rPr>
      </w:pPr>
      <w:r w:rsidRPr="00A0452A">
        <w:rPr>
          <w:rFonts w:ascii="Arial" w:hAnsi="Arial" w:cs="Arial"/>
          <w:sz w:val="22"/>
          <w:lang w:val="it-IT"/>
        </w:rPr>
        <w:t>• Pouch con beccuccio e soluzioni di packaging flessibile che combinano praticità, funzionalità ed efficienza nell’uso dei materiali.</w:t>
      </w:r>
    </w:p>
    <w:p w14:paraId="766A490B" w14:textId="77777777" w:rsidR="00A0452A" w:rsidRPr="00A0452A" w:rsidRDefault="00A0452A" w:rsidP="00A0452A">
      <w:pPr>
        <w:spacing w:after="120"/>
        <w:rPr>
          <w:rFonts w:ascii="Arial" w:hAnsi="Arial" w:cs="Arial"/>
          <w:sz w:val="22"/>
          <w:lang w:val="it-IT"/>
        </w:rPr>
      </w:pPr>
      <w:r w:rsidRPr="00A0452A">
        <w:rPr>
          <w:rFonts w:ascii="Arial" w:hAnsi="Arial" w:cs="Arial"/>
          <w:sz w:val="22"/>
          <w:lang w:val="it-IT"/>
        </w:rPr>
        <w:t xml:space="preserve">• Innovazioni nelle macchine, incluse dimostrazioni digitali dell’HS Tunnel – la tecnologia Fuji Seal di tunnel di </w:t>
      </w:r>
      <w:proofErr w:type="spellStart"/>
      <w:r w:rsidRPr="00A0452A">
        <w:rPr>
          <w:rFonts w:ascii="Arial" w:hAnsi="Arial" w:cs="Arial"/>
          <w:sz w:val="22"/>
          <w:lang w:val="it-IT"/>
        </w:rPr>
        <w:t>termoretrazione</w:t>
      </w:r>
      <w:proofErr w:type="spellEnd"/>
      <w:r w:rsidRPr="00A0452A">
        <w:rPr>
          <w:rFonts w:ascii="Arial" w:hAnsi="Arial" w:cs="Arial"/>
          <w:sz w:val="22"/>
          <w:lang w:val="it-IT"/>
        </w:rPr>
        <w:t xml:space="preserve"> carbon </w:t>
      </w:r>
      <w:proofErr w:type="spellStart"/>
      <w:r w:rsidRPr="00A0452A">
        <w:rPr>
          <w:rFonts w:ascii="Arial" w:hAnsi="Arial" w:cs="Arial"/>
          <w:sz w:val="22"/>
          <w:lang w:val="it-IT"/>
        </w:rPr>
        <w:t>neutral</w:t>
      </w:r>
      <w:proofErr w:type="spellEnd"/>
      <w:r w:rsidRPr="00A0452A">
        <w:rPr>
          <w:rFonts w:ascii="Arial" w:hAnsi="Arial" w:cs="Arial"/>
          <w:sz w:val="22"/>
          <w:lang w:val="it-IT"/>
        </w:rPr>
        <w:t>.</w:t>
      </w:r>
    </w:p>
    <w:p w14:paraId="66811B50" w14:textId="77777777" w:rsidR="00A0452A" w:rsidRPr="00A0452A" w:rsidRDefault="00A0452A" w:rsidP="00A0452A">
      <w:pPr>
        <w:spacing w:after="120"/>
        <w:rPr>
          <w:rFonts w:ascii="Arial" w:hAnsi="Arial" w:cs="Arial"/>
          <w:sz w:val="22"/>
          <w:lang w:val="it-IT"/>
        </w:rPr>
      </w:pPr>
    </w:p>
    <w:p w14:paraId="0201B0B2" w14:textId="77777777" w:rsidR="00A0452A" w:rsidRPr="00A0452A" w:rsidRDefault="00A0452A" w:rsidP="00A0452A">
      <w:pPr>
        <w:spacing w:after="120"/>
        <w:rPr>
          <w:rFonts w:ascii="Arial" w:hAnsi="Arial" w:cs="Arial"/>
          <w:sz w:val="22"/>
          <w:lang w:val="it-IT"/>
        </w:rPr>
      </w:pPr>
      <w:r w:rsidRPr="00A0452A">
        <w:rPr>
          <w:rFonts w:ascii="Arial" w:hAnsi="Arial" w:cs="Arial"/>
          <w:sz w:val="22"/>
          <w:lang w:val="it-IT"/>
        </w:rPr>
        <w:t xml:space="preserve">La sostenibilità avrà un ruolo centrale nella presenza di Fuji Seal alla manifestazione. Per sleeve, etichette, </w:t>
      </w:r>
      <w:proofErr w:type="spellStart"/>
      <w:r w:rsidRPr="00A0452A">
        <w:rPr>
          <w:rFonts w:ascii="Arial" w:hAnsi="Arial" w:cs="Arial"/>
          <w:sz w:val="22"/>
          <w:lang w:val="it-IT"/>
        </w:rPr>
        <w:t>pouch</w:t>
      </w:r>
      <w:proofErr w:type="spellEnd"/>
      <w:r w:rsidRPr="00A0452A">
        <w:rPr>
          <w:rFonts w:ascii="Arial" w:hAnsi="Arial" w:cs="Arial"/>
          <w:sz w:val="22"/>
          <w:lang w:val="it-IT"/>
        </w:rPr>
        <w:t xml:space="preserve"> e macchine, l’azienda continua a sviluppare soluzioni che favoriscono la riciclabilità, la riduzione dei materiali e modelli di packaging più circolari, mantenendo al contempo performance ed estetica del packaging.</w:t>
      </w:r>
    </w:p>
    <w:p w14:paraId="15E44DF8" w14:textId="77777777" w:rsidR="00A0452A" w:rsidRPr="00A0452A" w:rsidRDefault="00A0452A" w:rsidP="00A0452A">
      <w:pPr>
        <w:spacing w:after="120"/>
        <w:rPr>
          <w:rFonts w:ascii="Arial" w:hAnsi="Arial" w:cs="Arial"/>
          <w:sz w:val="22"/>
          <w:lang w:val="it-IT"/>
        </w:rPr>
      </w:pPr>
    </w:p>
    <w:p w14:paraId="16242551" w14:textId="12E18260" w:rsidR="00A0452A" w:rsidRPr="00A0452A" w:rsidRDefault="00A0452A" w:rsidP="00A0452A">
      <w:pPr>
        <w:spacing w:after="120"/>
        <w:rPr>
          <w:rFonts w:ascii="Arial" w:hAnsi="Arial" w:cs="Arial"/>
          <w:sz w:val="22"/>
          <w:lang w:val="it-IT"/>
        </w:rPr>
      </w:pPr>
      <w:r w:rsidRPr="00A0452A">
        <w:rPr>
          <w:rFonts w:ascii="Arial" w:hAnsi="Arial" w:cs="Arial"/>
          <w:b/>
          <w:bCs/>
          <w:sz w:val="22"/>
          <w:lang w:val="it-IT"/>
        </w:rPr>
        <w:lastRenderedPageBreak/>
        <w:t>Marieke Sauer-Ploegmakers</w:t>
      </w:r>
      <w:r w:rsidRPr="00A0452A">
        <w:rPr>
          <w:rFonts w:ascii="Arial" w:hAnsi="Arial" w:cs="Arial"/>
          <w:sz w:val="22"/>
          <w:lang w:val="it-IT"/>
        </w:rPr>
        <w:t xml:space="preserve">, </w:t>
      </w:r>
      <w:proofErr w:type="spellStart"/>
      <w:r w:rsidRPr="00A0452A">
        <w:rPr>
          <w:rFonts w:ascii="Arial" w:hAnsi="Arial" w:cs="Arial"/>
          <w:sz w:val="22"/>
          <w:lang w:val="it-IT"/>
        </w:rPr>
        <w:t>Managing</w:t>
      </w:r>
      <w:proofErr w:type="spellEnd"/>
      <w:r w:rsidRPr="00A0452A">
        <w:rPr>
          <w:rFonts w:ascii="Arial" w:hAnsi="Arial" w:cs="Arial"/>
          <w:sz w:val="22"/>
          <w:lang w:val="it-IT"/>
        </w:rPr>
        <w:t xml:space="preserve"> Director Europe di Fuji Seal, ha dichiarato: «Oggi ai team packaging viene chiesto di bilanciare contemporaneamente molteplici priorità, dalla sostenibilità e compliance alla differenziazione del brand e all’efficienza operativa. Queste sfide raramente riguardano una sola area aziendale e spesso coinvolgono più fornitori, tecnologie e stakeholder.</w:t>
      </w:r>
    </w:p>
    <w:p w14:paraId="50B3AEB1" w14:textId="34B82CF1" w:rsidR="00A0452A" w:rsidRPr="00A0452A" w:rsidRDefault="00A0452A" w:rsidP="00A0452A">
      <w:pPr>
        <w:spacing w:after="120"/>
        <w:rPr>
          <w:rFonts w:ascii="Arial" w:hAnsi="Arial" w:cs="Arial"/>
          <w:sz w:val="22"/>
          <w:lang w:val="it-IT"/>
        </w:rPr>
      </w:pPr>
      <w:r w:rsidRPr="00A0452A">
        <w:rPr>
          <w:rFonts w:ascii="Arial" w:hAnsi="Arial" w:cs="Arial"/>
          <w:sz w:val="22"/>
          <w:lang w:val="it-IT"/>
        </w:rPr>
        <w:t>Una delle opportunità che vediamo è aiutare i clienti a semplificare questa complessità. Riunendo materiali, macchine, servizi di packaging e competenze tecniche, possiamo supportare lo sviluppo del packaging in modo più olistico e aiutare i brand a trasformare le idee in produzione con maggiore sicurezza.»</w:t>
      </w:r>
    </w:p>
    <w:p w14:paraId="27C4EDC5" w14:textId="2738F93F" w:rsidR="00A0452A" w:rsidRPr="00A0452A" w:rsidRDefault="00A0452A" w:rsidP="00A0452A">
      <w:pPr>
        <w:spacing w:after="120"/>
        <w:rPr>
          <w:rFonts w:ascii="Arial" w:hAnsi="Arial" w:cs="Arial"/>
          <w:sz w:val="22"/>
          <w:lang w:val="it-IT"/>
        </w:rPr>
      </w:pPr>
      <w:r w:rsidRPr="00A0452A">
        <w:rPr>
          <w:rFonts w:ascii="Arial" w:hAnsi="Arial" w:cs="Arial"/>
          <w:sz w:val="22"/>
          <w:lang w:val="it-IT"/>
        </w:rPr>
        <w:t xml:space="preserve">In qualità di inventore dell’etichetta </w:t>
      </w:r>
      <w:proofErr w:type="spellStart"/>
      <w:r w:rsidRPr="00A0452A">
        <w:rPr>
          <w:rFonts w:ascii="Arial" w:hAnsi="Arial" w:cs="Arial"/>
          <w:sz w:val="22"/>
          <w:lang w:val="it-IT"/>
        </w:rPr>
        <w:t>shrink</w:t>
      </w:r>
      <w:proofErr w:type="spellEnd"/>
      <w:r w:rsidRPr="00A0452A">
        <w:rPr>
          <w:rFonts w:ascii="Arial" w:hAnsi="Arial" w:cs="Arial"/>
          <w:sz w:val="22"/>
          <w:lang w:val="it-IT"/>
        </w:rPr>
        <w:t xml:space="preserve"> sleeve commerciale, Fuji Seal oggi integra materiali per il packaging, tecnologie di applicazione e servizi tecnici attraverso una rete globale di produzione e supporto. Alla London Packaging Week, Fuji Seal mostrerà come la combinazione di materiali, tecnologie di applicazione e competenze tecniche possa aiutare i brand a gestire in modo più efficiente lo sviluppo del packaging, dal concept alla produzione.</w:t>
      </w:r>
    </w:p>
    <w:p w14:paraId="159E52CB" w14:textId="48E2593C" w:rsidR="00440735" w:rsidRPr="00A0452A" w:rsidRDefault="00A0452A" w:rsidP="00A0452A">
      <w:pPr>
        <w:spacing w:after="120"/>
        <w:rPr>
          <w:rFonts w:ascii="Arial" w:hAnsi="Arial" w:cs="Arial"/>
          <w:sz w:val="22"/>
          <w:lang w:val="it-IT"/>
        </w:rPr>
      </w:pPr>
      <w:r w:rsidRPr="00A0452A">
        <w:rPr>
          <w:rFonts w:ascii="Arial" w:hAnsi="Arial" w:cs="Arial"/>
          <w:sz w:val="22"/>
          <w:lang w:val="it-IT"/>
        </w:rPr>
        <w:t>I visitatori che stanno pianificando nuovi lanci, redesign del packaging o iniziative di sostenibilità sono invitati a incontrare gli specialisti Fuji Seal allo Stand F34 durante l’evento.</w:t>
      </w:r>
    </w:p>
    <w:p w14:paraId="75DAE699" w14:textId="77777777" w:rsidR="00440735" w:rsidRPr="00A0452A" w:rsidRDefault="00440735" w:rsidP="00440735">
      <w:pPr>
        <w:spacing w:after="120"/>
        <w:rPr>
          <w:rFonts w:ascii="Arial" w:hAnsi="Arial" w:cs="Arial"/>
          <w:sz w:val="22"/>
          <w:lang w:val="it-IT"/>
        </w:rPr>
      </w:pPr>
    </w:p>
    <w:p w14:paraId="69CD65E7" w14:textId="6E22090A" w:rsidR="00440735" w:rsidRPr="00803ECF" w:rsidRDefault="00440735" w:rsidP="00440735">
      <w:pPr>
        <w:spacing w:after="120"/>
        <w:rPr>
          <w:rFonts w:ascii="Arial" w:hAnsi="Arial" w:cs="Arial"/>
          <w:b/>
          <w:bCs/>
          <w:sz w:val="22"/>
          <w:lang w:val="it-IT"/>
        </w:rPr>
      </w:pPr>
      <w:r w:rsidRPr="00803ECF">
        <w:rPr>
          <w:rFonts w:ascii="Arial" w:hAnsi="Arial" w:cs="Arial"/>
          <w:b/>
          <w:bCs/>
          <w:sz w:val="22"/>
          <w:lang w:val="it-IT"/>
        </w:rPr>
        <w:t>Fuji Seal –</w:t>
      </w:r>
      <w:r w:rsidR="00803ECF" w:rsidRPr="00803ECF">
        <w:rPr>
          <w:rFonts w:ascii="Arial" w:hAnsi="Arial" w:cs="Arial"/>
          <w:b/>
          <w:bCs/>
          <w:sz w:val="22"/>
          <w:lang w:val="it-IT"/>
        </w:rPr>
        <w:t>Creiamo nuovo valore attraverso il packaging</w:t>
      </w:r>
    </w:p>
    <w:p w14:paraId="07CB4589" w14:textId="77777777" w:rsidR="00440735" w:rsidRPr="00803ECF" w:rsidRDefault="00440735" w:rsidP="00440735">
      <w:pPr>
        <w:spacing w:after="120"/>
        <w:rPr>
          <w:rFonts w:ascii="Arial" w:hAnsi="Arial" w:cs="Arial"/>
          <w:sz w:val="22"/>
          <w:lang w:val="it-IT"/>
        </w:rPr>
      </w:pPr>
    </w:p>
    <w:p w14:paraId="68964327" w14:textId="24F0045C" w:rsidR="00440735" w:rsidRPr="00B052FB" w:rsidRDefault="00440735" w:rsidP="00440735">
      <w:pPr>
        <w:spacing w:after="120"/>
        <w:rPr>
          <w:rFonts w:ascii="Arial" w:hAnsi="Arial" w:cs="Arial"/>
          <w:sz w:val="22"/>
          <w:lang w:val="it-IT"/>
        </w:rPr>
      </w:pPr>
      <w:r w:rsidRPr="00B052FB">
        <w:rPr>
          <w:rFonts w:ascii="Arial" w:hAnsi="Arial" w:cs="Arial"/>
          <w:sz w:val="22"/>
          <w:lang w:val="it-IT"/>
        </w:rPr>
        <w:t>-</w:t>
      </w:r>
      <w:r w:rsidR="00803ECF" w:rsidRPr="00B052FB">
        <w:rPr>
          <w:rFonts w:ascii="Arial" w:hAnsi="Arial" w:cs="Arial"/>
          <w:sz w:val="22"/>
          <w:lang w:val="it-IT"/>
        </w:rPr>
        <w:t>FINE</w:t>
      </w:r>
      <w:r w:rsidRPr="00B052FB">
        <w:rPr>
          <w:rFonts w:ascii="Arial" w:hAnsi="Arial" w:cs="Arial"/>
          <w:sz w:val="22"/>
          <w:lang w:val="it-IT"/>
        </w:rPr>
        <w:t>-</w:t>
      </w:r>
    </w:p>
    <w:p w14:paraId="79CBA823" w14:textId="77777777" w:rsidR="004B582B" w:rsidRPr="00B052FB" w:rsidRDefault="004B582B" w:rsidP="004B582B">
      <w:pPr>
        <w:spacing w:after="120"/>
        <w:rPr>
          <w:rFonts w:ascii="Arial" w:hAnsi="Arial" w:cs="Arial"/>
          <w:sz w:val="22"/>
          <w:lang w:val="it-IT"/>
        </w:rPr>
      </w:pPr>
    </w:p>
    <w:p w14:paraId="796F3D10" w14:textId="571555BD" w:rsidR="004B582B" w:rsidRPr="00B052FB" w:rsidRDefault="00967DC6" w:rsidP="004B582B">
      <w:pPr>
        <w:spacing w:after="120"/>
        <w:rPr>
          <w:rFonts w:ascii="Arial" w:hAnsi="Arial" w:cs="Arial"/>
          <w:sz w:val="22"/>
          <w:lang w:val="it-IT"/>
        </w:rPr>
      </w:pPr>
      <w:r w:rsidRPr="00B052FB">
        <w:rPr>
          <w:rFonts w:ascii="Arial" w:hAnsi="Arial" w:cs="Arial"/>
          <w:b/>
          <w:bCs/>
          <w:sz w:val="22"/>
          <w:lang w:val="it-IT"/>
        </w:rPr>
        <w:t>Informazioni su Fuji Seal Group</w:t>
      </w:r>
    </w:p>
    <w:p w14:paraId="65F0E9D4" w14:textId="64337848" w:rsidR="00B052FB" w:rsidRPr="00B052FB" w:rsidRDefault="00B052FB" w:rsidP="00B052FB">
      <w:pPr>
        <w:spacing w:after="120"/>
        <w:rPr>
          <w:rFonts w:ascii="Arial" w:hAnsi="Arial" w:cs="Arial"/>
          <w:sz w:val="22"/>
          <w:lang w:val="it-IT"/>
        </w:rPr>
      </w:pPr>
      <w:r w:rsidRPr="00B052FB">
        <w:rPr>
          <w:rFonts w:ascii="Arial" w:hAnsi="Arial" w:cs="Arial"/>
          <w:sz w:val="22"/>
          <w:lang w:val="it-IT"/>
        </w:rPr>
        <w:t xml:space="preserve">Fondata in Giappone nel 1897, Fuji Seal Group è leader globale nelle soluzioni integrate di packaging per i settori FMCG, </w:t>
      </w:r>
      <w:proofErr w:type="spellStart"/>
      <w:r w:rsidRPr="00B052FB">
        <w:rPr>
          <w:rFonts w:ascii="Arial" w:hAnsi="Arial" w:cs="Arial"/>
          <w:sz w:val="22"/>
          <w:lang w:val="it-IT"/>
        </w:rPr>
        <w:t>healthcare</w:t>
      </w:r>
      <w:proofErr w:type="spellEnd"/>
      <w:r w:rsidRPr="00B052FB">
        <w:rPr>
          <w:rFonts w:ascii="Arial" w:hAnsi="Arial" w:cs="Arial"/>
          <w:sz w:val="22"/>
          <w:lang w:val="it-IT"/>
        </w:rPr>
        <w:t xml:space="preserve"> e industriale.</w:t>
      </w:r>
    </w:p>
    <w:p w14:paraId="58C925CC" w14:textId="2F4F5745" w:rsidR="00B052FB" w:rsidRPr="00B052FB" w:rsidRDefault="00B052FB" w:rsidP="00B052FB">
      <w:pPr>
        <w:spacing w:after="120"/>
        <w:rPr>
          <w:rFonts w:ascii="Arial" w:hAnsi="Arial" w:cs="Arial"/>
          <w:sz w:val="22"/>
          <w:lang w:val="it-IT"/>
        </w:rPr>
      </w:pPr>
      <w:r w:rsidRPr="00B052FB">
        <w:rPr>
          <w:rFonts w:ascii="Arial" w:hAnsi="Arial" w:cs="Arial"/>
          <w:sz w:val="22"/>
          <w:lang w:val="it-IT"/>
        </w:rPr>
        <w:t xml:space="preserve">L’azienda offre uno dei portafogli più completi del settore, combinando etichette </w:t>
      </w:r>
      <w:proofErr w:type="spellStart"/>
      <w:r w:rsidRPr="00B052FB">
        <w:rPr>
          <w:rFonts w:ascii="Arial" w:hAnsi="Arial" w:cs="Arial"/>
          <w:sz w:val="22"/>
          <w:lang w:val="it-IT"/>
        </w:rPr>
        <w:t>shrink</w:t>
      </w:r>
      <w:proofErr w:type="spellEnd"/>
      <w:r w:rsidRPr="00B052FB">
        <w:rPr>
          <w:rFonts w:ascii="Arial" w:hAnsi="Arial" w:cs="Arial"/>
          <w:sz w:val="22"/>
          <w:lang w:val="it-IT"/>
        </w:rPr>
        <w:t xml:space="preserve"> sleeve, etichette autoadesive, </w:t>
      </w:r>
      <w:proofErr w:type="spellStart"/>
      <w:r w:rsidRPr="00B052FB">
        <w:rPr>
          <w:rFonts w:ascii="Arial" w:hAnsi="Arial" w:cs="Arial"/>
          <w:sz w:val="22"/>
          <w:lang w:val="it-IT"/>
        </w:rPr>
        <w:t>pouch</w:t>
      </w:r>
      <w:proofErr w:type="spellEnd"/>
      <w:r w:rsidRPr="00B052FB">
        <w:rPr>
          <w:rFonts w:ascii="Arial" w:hAnsi="Arial" w:cs="Arial"/>
          <w:sz w:val="22"/>
          <w:lang w:val="it-IT"/>
        </w:rPr>
        <w:t xml:space="preserve"> con beccuccio, macchine e servizi tecnici attraverso una rete globale di produzione e assistenza.</w:t>
      </w:r>
    </w:p>
    <w:p w14:paraId="5D3726B4" w14:textId="74542D84" w:rsidR="004B582B" w:rsidRPr="00B052FB" w:rsidRDefault="00B052FB" w:rsidP="00B052FB">
      <w:pPr>
        <w:spacing w:after="120"/>
        <w:rPr>
          <w:rFonts w:ascii="Arial" w:hAnsi="Arial" w:cs="Arial"/>
          <w:sz w:val="22"/>
          <w:lang w:val="it-IT"/>
        </w:rPr>
      </w:pPr>
      <w:r w:rsidRPr="00B052FB">
        <w:rPr>
          <w:rFonts w:ascii="Arial" w:hAnsi="Arial" w:cs="Arial"/>
          <w:sz w:val="22"/>
          <w:lang w:val="it-IT"/>
        </w:rPr>
        <w:t xml:space="preserve">Guidata </w:t>
      </w:r>
      <w:r w:rsidR="00C524FA">
        <w:rPr>
          <w:rFonts w:ascii="Arial" w:hAnsi="Arial" w:cs="Arial"/>
          <w:sz w:val="22"/>
          <w:lang w:val="it-IT"/>
        </w:rPr>
        <w:t>dall’obiettivo</w:t>
      </w:r>
      <w:r w:rsidRPr="00B052FB">
        <w:rPr>
          <w:rFonts w:ascii="Arial" w:hAnsi="Arial" w:cs="Arial"/>
          <w:sz w:val="22"/>
          <w:lang w:val="it-IT"/>
        </w:rPr>
        <w:t xml:space="preserve"> di creare nuovo valore attraverso il packaging, Fuji Seal si impegna ad aiutare i clienti a migliorare le performance dei brand, aumentare l’efficienza operativa e contribuire a una società più circolare attraverso l’innovazione continua e il </w:t>
      </w:r>
      <w:proofErr w:type="spellStart"/>
      <w:r w:rsidRPr="00B052FB">
        <w:rPr>
          <w:rFonts w:ascii="Arial" w:hAnsi="Arial" w:cs="Arial"/>
          <w:sz w:val="22"/>
          <w:lang w:val="it-IT"/>
        </w:rPr>
        <w:t>Waku-Waku</w:t>
      </w:r>
      <w:proofErr w:type="spellEnd"/>
      <w:r w:rsidRPr="00B052FB">
        <w:rPr>
          <w:rFonts w:ascii="Arial" w:hAnsi="Arial" w:cs="Arial"/>
          <w:sz w:val="22"/>
          <w:lang w:val="it-IT"/>
        </w:rPr>
        <w:t xml:space="preserve"> (entusiasmo), contribuendo a plasmare il futuro rigenerativo del packaging.</w:t>
      </w:r>
    </w:p>
    <w:p w14:paraId="44816E5B" w14:textId="77777777" w:rsidR="002A6EA4" w:rsidRPr="001B1EC1" w:rsidRDefault="002A6EA4" w:rsidP="002A6EA4">
      <w:pPr>
        <w:spacing w:after="120"/>
        <w:rPr>
          <w:rFonts w:ascii="Arial" w:hAnsi="Arial" w:cs="Arial"/>
          <w:sz w:val="22"/>
          <w:lang w:val="it-IT"/>
        </w:rPr>
      </w:pPr>
      <w:hyperlink r:id="rId10" w:history="1">
        <w:r w:rsidRPr="001B1EC1">
          <w:rPr>
            <w:rStyle w:val="Hyperlink"/>
            <w:rFonts w:ascii="Arial" w:hAnsi="Arial" w:cs="Arial"/>
            <w:sz w:val="22"/>
            <w:lang w:val="it-IT"/>
          </w:rPr>
          <w:t>www.fujiseal.com</w:t>
        </w:r>
      </w:hyperlink>
      <w:r w:rsidRPr="001B1EC1">
        <w:rPr>
          <w:rFonts w:ascii="Arial" w:hAnsi="Arial" w:cs="Arial"/>
          <w:sz w:val="22"/>
          <w:lang w:val="it-IT"/>
        </w:rPr>
        <w:t xml:space="preserve"> </w:t>
      </w:r>
    </w:p>
    <w:p w14:paraId="1DBF0722" w14:textId="77777777" w:rsidR="002A6EA4" w:rsidRPr="001B1EC1" w:rsidRDefault="002A6EA4" w:rsidP="004B582B">
      <w:pPr>
        <w:spacing w:after="120"/>
        <w:rPr>
          <w:rFonts w:ascii="Arial" w:hAnsi="Arial" w:cs="Arial"/>
          <w:sz w:val="22"/>
          <w:lang w:val="it-IT"/>
        </w:rPr>
      </w:pPr>
    </w:p>
    <w:p w14:paraId="700D9AA2" w14:textId="77777777" w:rsidR="00FC675D" w:rsidRPr="001B1EC1" w:rsidRDefault="00FC675D" w:rsidP="004B582B">
      <w:pPr>
        <w:spacing w:after="120"/>
        <w:rPr>
          <w:rFonts w:ascii="Arial" w:hAnsi="Arial" w:cs="Arial"/>
          <w:sz w:val="22"/>
          <w:lang w:val="it-IT"/>
        </w:rPr>
      </w:pPr>
    </w:p>
    <w:p w14:paraId="6908DB17" w14:textId="77777777" w:rsidR="00DE29AB" w:rsidRPr="001B1EC1" w:rsidRDefault="00DE29AB" w:rsidP="00CF48A6">
      <w:pPr>
        <w:pStyle w:val="Normal1"/>
        <w:spacing w:after="120"/>
        <w:jc w:val="center"/>
        <w:rPr>
          <w:sz w:val="22"/>
          <w:szCs w:val="22"/>
          <w:lang w:val="it-IT"/>
        </w:rPr>
      </w:pPr>
    </w:p>
    <w:p w14:paraId="29063F02" w14:textId="77777777" w:rsidR="002A6EA4" w:rsidRPr="001B1EC1" w:rsidRDefault="002A6EA4" w:rsidP="00CF48A6">
      <w:pPr>
        <w:pStyle w:val="Normal1"/>
        <w:spacing w:after="120"/>
        <w:jc w:val="center"/>
        <w:rPr>
          <w:sz w:val="22"/>
          <w:szCs w:val="22"/>
          <w:lang w:val="it-IT"/>
        </w:rPr>
      </w:pPr>
    </w:p>
    <w:p w14:paraId="7E5A81AD" w14:textId="3A075F0C" w:rsidR="00FC675D" w:rsidRPr="001B1EC1" w:rsidRDefault="008C587F" w:rsidP="006D7EE9">
      <w:pPr>
        <w:jc w:val="left"/>
        <w:rPr>
          <w:rFonts w:ascii="Arial" w:hAnsi="Arial" w:cs="Arial"/>
          <w:b/>
          <w:bCs/>
          <w:sz w:val="22"/>
          <w:lang w:val="it-IT"/>
        </w:rPr>
      </w:pPr>
      <w:r w:rsidRPr="001B1EC1">
        <w:rPr>
          <w:rFonts w:ascii="Arial" w:hAnsi="Arial" w:cs="Arial"/>
          <w:b/>
          <w:bCs/>
          <w:sz w:val="22"/>
          <w:lang w:val="it-IT"/>
        </w:rPr>
        <w:t>Contatto stampa</w:t>
      </w:r>
    </w:p>
    <w:p w14:paraId="57EFA538" w14:textId="5607A53A" w:rsidR="006D7EE9" w:rsidRPr="001B1EC1" w:rsidRDefault="006D7EE9" w:rsidP="006D7EE9">
      <w:pPr>
        <w:jc w:val="left"/>
        <w:rPr>
          <w:rFonts w:ascii="Arial" w:hAnsi="Arial" w:cs="Arial"/>
          <w:sz w:val="22"/>
          <w:lang w:val="it-IT"/>
        </w:rPr>
      </w:pPr>
      <w:r w:rsidRPr="001B1EC1">
        <w:rPr>
          <w:rFonts w:ascii="Arial" w:hAnsi="Arial" w:cs="Arial"/>
          <w:sz w:val="22"/>
          <w:lang w:val="it-IT"/>
        </w:rPr>
        <w:t>Amanda Galvez</w:t>
      </w:r>
    </w:p>
    <w:p w14:paraId="1FA23B79" w14:textId="77777777" w:rsidR="006D7EE9" w:rsidRPr="001B1EC1" w:rsidRDefault="006D7EE9" w:rsidP="006D7EE9">
      <w:pPr>
        <w:jc w:val="left"/>
        <w:rPr>
          <w:rFonts w:ascii="Arial" w:hAnsi="Arial" w:cs="Arial"/>
          <w:sz w:val="22"/>
          <w:lang w:val="it-IT"/>
        </w:rPr>
      </w:pPr>
      <w:r w:rsidRPr="001B1EC1">
        <w:rPr>
          <w:rFonts w:ascii="Arial" w:hAnsi="Arial" w:cs="Arial"/>
          <w:sz w:val="22"/>
          <w:lang w:val="it-IT"/>
        </w:rPr>
        <w:t>AD Communications</w:t>
      </w:r>
      <w:r w:rsidRPr="001B1EC1">
        <w:rPr>
          <w:rFonts w:ascii="Arial" w:hAnsi="Arial" w:cs="Arial"/>
          <w:sz w:val="22"/>
          <w:lang w:val="it-IT"/>
        </w:rPr>
        <w:tab/>
        <w:t xml:space="preserve"> </w:t>
      </w:r>
    </w:p>
    <w:p w14:paraId="2DD05A8A" w14:textId="77777777" w:rsidR="006D7EE9" w:rsidRPr="001B1EC1" w:rsidRDefault="006D7EE9" w:rsidP="006D7EE9">
      <w:pPr>
        <w:jc w:val="left"/>
        <w:rPr>
          <w:rFonts w:ascii="Arial" w:hAnsi="Arial" w:cs="Arial"/>
          <w:sz w:val="22"/>
          <w:lang w:val="it-IT"/>
        </w:rPr>
      </w:pPr>
      <w:r w:rsidRPr="001B1EC1">
        <w:rPr>
          <w:rFonts w:ascii="Arial" w:hAnsi="Arial" w:cs="Arial"/>
          <w:sz w:val="22"/>
          <w:lang w:val="it-IT"/>
        </w:rPr>
        <w:t>E: agalvez@adcomms.co.uk</w:t>
      </w:r>
    </w:p>
    <w:p w14:paraId="2D2E21D9" w14:textId="77777777" w:rsidR="006D7EE9" w:rsidRPr="001B1EC1" w:rsidRDefault="006D7EE9" w:rsidP="006D7EE9">
      <w:pPr>
        <w:jc w:val="left"/>
        <w:rPr>
          <w:rFonts w:ascii="Arial" w:hAnsi="Arial" w:cs="Arial"/>
          <w:sz w:val="22"/>
          <w:lang w:val="it-IT"/>
        </w:rPr>
      </w:pPr>
      <w:r w:rsidRPr="001B1EC1">
        <w:rPr>
          <w:rFonts w:ascii="Arial" w:hAnsi="Arial" w:cs="Arial"/>
          <w:sz w:val="22"/>
          <w:lang w:val="it-IT"/>
        </w:rPr>
        <w:t xml:space="preserve">Tel: +44 (0)1372 464470 </w:t>
      </w:r>
    </w:p>
    <w:p w14:paraId="5DD540C5" w14:textId="77777777" w:rsidR="006D7EE9" w:rsidRPr="001B1EC1" w:rsidRDefault="006D7EE9" w:rsidP="006D7EE9">
      <w:pPr>
        <w:jc w:val="left"/>
        <w:rPr>
          <w:rFonts w:ascii="Arial" w:hAnsi="Arial" w:cs="Arial"/>
          <w:sz w:val="22"/>
          <w:lang w:val="it-IT"/>
        </w:rPr>
      </w:pPr>
    </w:p>
    <w:p w14:paraId="5922B595" w14:textId="77777777" w:rsidR="006D7EE9" w:rsidRPr="001B1EC1" w:rsidRDefault="006D7EE9" w:rsidP="006D7EE9">
      <w:pPr>
        <w:jc w:val="left"/>
        <w:rPr>
          <w:rFonts w:ascii="Arial" w:hAnsi="Arial" w:cs="Arial"/>
          <w:sz w:val="22"/>
          <w:lang w:val="it-IT"/>
        </w:rPr>
      </w:pPr>
    </w:p>
    <w:p w14:paraId="73512329" w14:textId="77777777" w:rsidR="008C587F" w:rsidRPr="001B1EC1" w:rsidRDefault="008C587F" w:rsidP="008C587F">
      <w:pPr>
        <w:jc w:val="left"/>
        <w:rPr>
          <w:rFonts w:ascii="Arial" w:hAnsi="Arial" w:cs="Arial"/>
          <w:b/>
          <w:bCs/>
          <w:sz w:val="22"/>
          <w:lang w:val="it-IT"/>
        </w:rPr>
      </w:pPr>
      <w:r w:rsidRPr="001B1EC1">
        <w:rPr>
          <w:rFonts w:ascii="Arial" w:hAnsi="Arial" w:cs="Arial"/>
          <w:b/>
          <w:bCs/>
          <w:sz w:val="22"/>
          <w:lang w:val="it-IT"/>
        </w:rPr>
        <w:t>Contatto stampa</w:t>
      </w:r>
    </w:p>
    <w:p w14:paraId="59B5ED2A" w14:textId="32159C7D" w:rsidR="006D7EE9" w:rsidRPr="001B1EC1" w:rsidRDefault="006D7EE9" w:rsidP="006D7EE9">
      <w:pPr>
        <w:jc w:val="left"/>
        <w:rPr>
          <w:rFonts w:ascii="Arial" w:hAnsi="Arial" w:cs="Arial"/>
          <w:sz w:val="22"/>
          <w:lang w:val="it-IT"/>
        </w:rPr>
      </w:pPr>
      <w:r w:rsidRPr="001B1EC1">
        <w:rPr>
          <w:rFonts w:ascii="Arial" w:hAnsi="Arial" w:cs="Arial"/>
          <w:sz w:val="22"/>
          <w:lang w:val="it-IT"/>
        </w:rPr>
        <w:t>Francesco Zanier</w:t>
      </w:r>
    </w:p>
    <w:p w14:paraId="335854A7" w14:textId="77777777" w:rsidR="006D7EE9" w:rsidRPr="001B1EC1" w:rsidRDefault="006D7EE9" w:rsidP="006D7EE9">
      <w:pPr>
        <w:jc w:val="left"/>
        <w:rPr>
          <w:rFonts w:ascii="Arial" w:hAnsi="Arial" w:cs="Arial"/>
          <w:sz w:val="22"/>
          <w:lang w:val="it-IT"/>
        </w:rPr>
      </w:pPr>
      <w:r w:rsidRPr="001B1EC1">
        <w:rPr>
          <w:rFonts w:ascii="Arial" w:hAnsi="Arial" w:cs="Arial"/>
          <w:sz w:val="22"/>
          <w:lang w:val="it-IT"/>
        </w:rPr>
        <w:t xml:space="preserve">Fuji Seal </w:t>
      </w:r>
    </w:p>
    <w:p w14:paraId="5EB44FD3" w14:textId="77777777" w:rsidR="006D7EE9" w:rsidRPr="001B1EC1" w:rsidRDefault="006D7EE9" w:rsidP="006D7EE9">
      <w:pPr>
        <w:jc w:val="left"/>
        <w:rPr>
          <w:rFonts w:ascii="Arial" w:hAnsi="Arial" w:cs="Arial"/>
          <w:sz w:val="22"/>
          <w:lang w:val="it-IT"/>
        </w:rPr>
      </w:pPr>
      <w:r w:rsidRPr="001B1EC1">
        <w:rPr>
          <w:rFonts w:ascii="Arial" w:hAnsi="Arial" w:cs="Arial"/>
          <w:sz w:val="22"/>
          <w:lang w:val="it-IT"/>
        </w:rPr>
        <w:t>E: communication@eu.fujiseal.com</w:t>
      </w:r>
    </w:p>
    <w:p w14:paraId="46674498" w14:textId="77777777" w:rsidR="006D7EE9" w:rsidRPr="003F3D1E" w:rsidRDefault="006D7EE9" w:rsidP="006D7EE9">
      <w:pPr>
        <w:jc w:val="left"/>
        <w:rPr>
          <w:rFonts w:ascii="Arial" w:hAnsi="Arial" w:cs="Arial"/>
          <w:sz w:val="22"/>
          <w:lang w:val="it-IT"/>
        </w:rPr>
      </w:pPr>
      <w:r w:rsidRPr="003F3D1E">
        <w:rPr>
          <w:rFonts w:ascii="Arial" w:hAnsi="Arial" w:cs="Arial"/>
          <w:sz w:val="22"/>
          <w:lang w:val="it-IT"/>
        </w:rPr>
        <w:t>Tel:+34 689 057 290</w:t>
      </w:r>
    </w:p>
    <w:p w14:paraId="4D756DD5" w14:textId="02BF4720" w:rsidR="00CF48A6" w:rsidRPr="00DE29AB" w:rsidRDefault="006D7EE9" w:rsidP="006D7EE9">
      <w:pPr>
        <w:jc w:val="left"/>
        <w:rPr>
          <w:rFonts w:ascii="Arial" w:hAnsi="Arial" w:cs="Arial"/>
          <w:sz w:val="22"/>
          <w:lang w:val="de-DE"/>
        </w:rPr>
      </w:pPr>
      <w:r w:rsidRPr="006D7EE9">
        <w:rPr>
          <w:rFonts w:ascii="Arial" w:hAnsi="Arial" w:cs="Arial"/>
          <w:sz w:val="22"/>
          <w:lang w:val="de-DE"/>
        </w:rPr>
        <w:t>www.fujiseal.com</w:t>
      </w:r>
    </w:p>
    <w:sectPr w:rsidR="00CF48A6" w:rsidRPr="00DE29AB" w:rsidSect="00984671">
      <w:headerReference w:type="default" r:id="rId11"/>
      <w:pgSz w:w="12240" w:h="15840"/>
      <w:pgMar w:top="1440" w:right="1440" w:bottom="153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49309" w14:textId="77777777" w:rsidR="0083700B" w:rsidRPr="00F52979" w:rsidRDefault="0083700B" w:rsidP="00F8392B">
      <w:r w:rsidRPr="00F52979">
        <w:separator/>
      </w:r>
    </w:p>
  </w:endnote>
  <w:endnote w:type="continuationSeparator" w:id="0">
    <w:p w14:paraId="46877D8C" w14:textId="77777777" w:rsidR="0083700B" w:rsidRPr="00F52979" w:rsidRDefault="0083700B" w:rsidP="00F8392B">
      <w:r w:rsidRPr="00F5297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Mincho Medium">
    <w:altName w:val="Yu Gothic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25F3B" w14:textId="77777777" w:rsidR="0083700B" w:rsidRPr="00F52979" w:rsidRDefault="0083700B" w:rsidP="00F8392B">
      <w:r w:rsidRPr="00F52979">
        <w:separator/>
      </w:r>
    </w:p>
  </w:footnote>
  <w:footnote w:type="continuationSeparator" w:id="0">
    <w:p w14:paraId="7854C63D" w14:textId="77777777" w:rsidR="0083700B" w:rsidRPr="00F52979" w:rsidRDefault="0083700B" w:rsidP="00F8392B">
      <w:r w:rsidRPr="00F5297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7150E" w14:textId="34A530A4" w:rsidR="00F8392B" w:rsidRPr="00F52979" w:rsidRDefault="00F8392B">
    <w:pPr>
      <w:pStyle w:val="Header"/>
    </w:pPr>
    <w:r w:rsidRPr="005467CE">
      <w:rPr>
        <w:noProof/>
      </w:rPr>
      <w:drawing>
        <wp:inline distT="0" distB="0" distL="0" distR="0" wp14:anchorId="70A5E1DB" wp14:editId="26D67D4E">
          <wp:extent cx="2130813" cy="596900"/>
          <wp:effectExtent l="0" t="0" r="3175" b="0"/>
          <wp:docPr id="453266911" name="Picture 2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3266911" name="Picture 2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5297" cy="609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D5A65"/>
    <w:multiLevelType w:val="multilevel"/>
    <w:tmpl w:val="461C2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B03F46"/>
    <w:multiLevelType w:val="multilevel"/>
    <w:tmpl w:val="267CE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0A5FED"/>
    <w:multiLevelType w:val="hybridMultilevel"/>
    <w:tmpl w:val="BECAF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574406"/>
    <w:multiLevelType w:val="multilevel"/>
    <w:tmpl w:val="B54E0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7B49F9"/>
    <w:multiLevelType w:val="multilevel"/>
    <w:tmpl w:val="1F489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A51C93"/>
    <w:multiLevelType w:val="multilevel"/>
    <w:tmpl w:val="E5964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003495">
    <w:abstractNumId w:val="0"/>
  </w:num>
  <w:num w:numId="2" w16cid:durableId="1120682243">
    <w:abstractNumId w:val="3"/>
  </w:num>
  <w:num w:numId="3" w16cid:durableId="1928266522">
    <w:abstractNumId w:val="5"/>
  </w:num>
  <w:num w:numId="4" w16cid:durableId="2128892120">
    <w:abstractNumId w:val="2"/>
  </w:num>
  <w:num w:numId="5" w16cid:durableId="2045014863">
    <w:abstractNumId w:val="1"/>
  </w:num>
  <w:num w:numId="6" w16cid:durableId="8302150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92B"/>
    <w:rsid w:val="000024E2"/>
    <w:rsid w:val="00005102"/>
    <w:rsid w:val="000057CA"/>
    <w:rsid w:val="00010560"/>
    <w:rsid w:val="000105DA"/>
    <w:rsid w:val="0001131A"/>
    <w:rsid w:val="0001462D"/>
    <w:rsid w:val="00016510"/>
    <w:rsid w:val="00027C4C"/>
    <w:rsid w:val="00050133"/>
    <w:rsid w:val="00051E22"/>
    <w:rsid w:val="000639A0"/>
    <w:rsid w:val="00067F24"/>
    <w:rsid w:val="00080596"/>
    <w:rsid w:val="00091406"/>
    <w:rsid w:val="000A3A2F"/>
    <w:rsid w:val="000B2CF2"/>
    <w:rsid w:val="000B4798"/>
    <w:rsid w:val="000B5795"/>
    <w:rsid w:val="000C1FA0"/>
    <w:rsid w:val="000C799C"/>
    <w:rsid w:val="000D4E6E"/>
    <w:rsid w:val="000D52A9"/>
    <w:rsid w:val="000E4CB9"/>
    <w:rsid w:val="000E5A2A"/>
    <w:rsid w:val="000E6AA0"/>
    <w:rsid w:val="00101949"/>
    <w:rsid w:val="00101E73"/>
    <w:rsid w:val="00103286"/>
    <w:rsid w:val="00104D82"/>
    <w:rsid w:val="00106C4F"/>
    <w:rsid w:val="001070F5"/>
    <w:rsid w:val="00123463"/>
    <w:rsid w:val="0013153D"/>
    <w:rsid w:val="00154FC7"/>
    <w:rsid w:val="001634A1"/>
    <w:rsid w:val="00165BE8"/>
    <w:rsid w:val="001714A9"/>
    <w:rsid w:val="00181E2B"/>
    <w:rsid w:val="00184B2F"/>
    <w:rsid w:val="0018655A"/>
    <w:rsid w:val="001A05C8"/>
    <w:rsid w:val="001A19EE"/>
    <w:rsid w:val="001A27E0"/>
    <w:rsid w:val="001B1EC1"/>
    <w:rsid w:val="001B3C68"/>
    <w:rsid w:val="001B501F"/>
    <w:rsid w:val="001C18FB"/>
    <w:rsid w:val="001D0C64"/>
    <w:rsid w:val="001E761E"/>
    <w:rsid w:val="001F341C"/>
    <w:rsid w:val="0020075C"/>
    <w:rsid w:val="002320EA"/>
    <w:rsid w:val="00236C89"/>
    <w:rsid w:val="00246A68"/>
    <w:rsid w:val="00251B3D"/>
    <w:rsid w:val="00264E97"/>
    <w:rsid w:val="00274755"/>
    <w:rsid w:val="002756E7"/>
    <w:rsid w:val="00275C71"/>
    <w:rsid w:val="00277058"/>
    <w:rsid w:val="0029644E"/>
    <w:rsid w:val="002975FE"/>
    <w:rsid w:val="002A6EA4"/>
    <w:rsid w:val="002A7EC1"/>
    <w:rsid w:val="002B6B4D"/>
    <w:rsid w:val="002D7404"/>
    <w:rsid w:val="002E171C"/>
    <w:rsid w:val="002E2282"/>
    <w:rsid w:val="002E366F"/>
    <w:rsid w:val="002E3D8B"/>
    <w:rsid w:val="003005B6"/>
    <w:rsid w:val="003070FC"/>
    <w:rsid w:val="00337A9F"/>
    <w:rsid w:val="003532D8"/>
    <w:rsid w:val="00360761"/>
    <w:rsid w:val="003667D7"/>
    <w:rsid w:val="00374B5D"/>
    <w:rsid w:val="00377643"/>
    <w:rsid w:val="003940DD"/>
    <w:rsid w:val="003964BA"/>
    <w:rsid w:val="003A5300"/>
    <w:rsid w:val="003C0EFE"/>
    <w:rsid w:val="003C6787"/>
    <w:rsid w:val="003D373D"/>
    <w:rsid w:val="003E6185"/>
    <w:rsid w:val="003F201A"/>
    <w:rsid w:val="003F3130"/>
    <w:rsid w:val="003F3D1E"/>
    <w:rsid w:val="003F545E"/>
    <w:rsid w:val="00424576"/>
    <w:rsid w:val="00440735"/>
    <w:rsid w:val="00444374"/>
    <w:rsid w:val="00444826"/>
    <w:rsid w:val="00457616"/>
    <w:rsid w:val="00463D83"/>
    <w:rsid w:val="00466B42"/>
    <w:rsid w:val="00472807"/>
    <w:rsid w:val="0047474C"/>
    <w:rsid w:val="004753F4"/>
    <w:rsid w:val="00476F40"/>
    <w:rsid w:val="004869E5"/>
    <w:rsid w:val="00490383"/>
    <w:rsid w:val="00495729"/>
    <w:rsid w:val="004971F1"/>
    <w:rsid w:val="004B5800"/>
    <w:rsid w:val="004B582B"/>
    <w:rsid w:val="004B5EA6"/>
    <w:rsid w:val="004C71E0"/>
    <w:rsid w:val="004C7B17"/>
    <w:rsid w:val="004D0D17"/>
    <w:rsid w:val="004D0D2E"/>
    <w:rsid w:val="004D25F2"/>
    <w:rsid w:val="004D2FC3"/>
    <w:rsid w:val="0050209E"/>
    <w:rsid w:val="005110AD"/>
    <w:rsid w:val="00514FB2"/>
    <w:rsid w:val="005274A7"/>
    <w:rsid w:val="005328E6"/>
    <w:rsid w:val="00545F6B"/>
    <w:rsid w:val="005467CE"/>
    <w:rsid w:val="00551B30"/>
    <w:rsid w:val="005568A5"/>
    <w:rsid w:val="00563AB1"/>
    <w:rsid w:val="0056603D"/>
    <w:rsid w:val="00567F96"/>
    <w:rsid w:val="00580650"/>
    <w:rsid w:val="005848CB"/>
    <w:rsid w:val="005915CD"/>
    <w:rsid w:val="005961C5"/>
    <w:rsid w:val="00597720"/>
    <w:rsid w:val="005A7F4D"/>
    <w:rsid w:val="005B3F00"/>
    <w:rsid w:val="005B4FE9"/>
    <w:rsid w:val="005C1A87"/>
    <w:rsid w:val="005C1E84"/>
    <w:rsid w:val="005D31B4"/>
    <w:rsid w:val="005D767F"/>
    <w:rsid w:val="005D7A08"/>
    <w:rsid w:val="005F3FB6"/>
    <w:rsid w:val="006008BD"/>
    <w:rsid w:val="006052F0"/>
    <w:rsid w:val="00615DF7"/>
    <w:rsid w:val="00624756"/>
    <w:rsid w:val="006358F2"/>
    <w:rsid w:val="006426C4"/>
    <w:rsid w:val="00643016"/>
    <w:rsid w:val="0066243E"/>
    <w:rsid w:val="00674E89"/>
    <w:rsid w:val="00675B80"/>
    <w:rsid w:val="006777F6"/>
    <w:rsid w:val="006908CF"/>
    <w:rsid w:val="0069386D"/>
    <w:rsid w:val="006A040A"/>
    <w:rsid w:val="006A480F"/>
    <w:rsid w:val="006A4D6B"/>
    <w:rsid w:val="006A6530"/>
    <w:rsid w:val="006C4A81"/>
    <w:rsid w:val="006D7EE9"/>
    <w:rsid w:val="006E18FD"/>
    <w:rsid w:val="006F2447"/>
    <w:rsid w:val="00703C93"/>
    <w:rsid w:val="00736653"/>
    <w:rsid w:val="00740DAF"/>
    <w:rsid w:val="0074596C"/>
    <w:rsid w:val="0076014A"/>
    <w:rsid w:val="0076154E"/>
    <w:rsid w:val="007671EE"/>
    <w:rsid w:val="00767EF8"/>
    <w:rsid w:val="00770C43"/>
    <w:rsid w:val="00790B8C"/>
    <w:rsid w:val="0079102E"/>
    <w:rsid w:val="00793C19"/>
    <w:rsid w:val="007A7CDD"/>
    <w:rsid w:val="007B3226"/>
    <w:rsid w:val="007C06F4"/>
    <w:rsid w:val="007F1AD2"/>
    <w:rsid w:val="007F45E8"/>
    <w:rsid w:val="007F6886"/>
    <w:rsid w:val="00800DB5"/>
    <w:rsid w:val="00803ECF"/>
    <w:rsid w:val="00820758"/>
    <w:rsid w:val="0083023C"/>
    <w:rsid w:val="00833F01"/>
    <w:rsid w:val="0083700B"/>
    <w:rsid w:val="008636FE"/>
    <w:rsid w:val="00867763"/>
    <w:rsid w:val="008712C7"/>
    <w:rsid w:val="00872BC5"/>
    <w:rsid w:val="0087546B"/>
    <w:rsid w:val="00875E3A"/>
    <w:rsid w:val="008831BC"/>
    <w:rsid w:val="00883847"/>
    <w:rsid w:val="00884DEF"/>
    <w:rsid w:val="008C587F"/>
    <w:rsid w:val="008D3C31"/>
    <w:rsid w:val="008E2780"/>
    <w:rsid w:val="008E5F50"/>
    <w:rsid w:val="008F7EB0"/>
    <w:rsid w:val="009058D0"/>
    <w:rsid w:val="00925F23"/>
    <w:rsid w:val="009319C2"/>
    <w:rsid w:val="0093309D"/>
    <w:rsid w:val="009333FF"/>
    <w:rsid w:val="009358AC"/>
    <w:rsid w:val="00935A1A"/>
    <w:rsid w:val="0094006D"/>
    <w:rsid w:val="00954945"/>
    <w:rsid w:val="00964FC2"/>
    <w:rsid w:val="00967DC6"/>
    <w:rsid w:val="00971A2B"/>
    <w:rsid w:val="00975092"/>
    <w:rsid w:val="009755B2"/>
    <w:rsid w:val="00980D86"/>
    <w:rsid w:val="00980F2C"/>
    <w:rsid w:val="00984671"/>
    <w:rsid w:val="009A5929"/>
    <w:rsid w:val="009A5E86"/>
    <w:rsid w:val="009D2553"/>
    <w:rsid w:val="009D61A0"/>
    <w:rsid w:val="009F4426"/>
    <w:rsid w:val="009F7859"/>
    <w:rsid w:val="00A0452A"/>
    <w:rsid w:val="00A13779"/>
    <w:rsid w:val="00A13C8C"/>
    <w:rsid w:val="00A152CF"/>
    <w:rsid w:val="00A15A74"/>
    <w:rsid w:val="00A3209B"/>
    <w:rsid w:val="00A42D30"/>
    <w:rsid w:val="00A4642E"/>
    <w:rsid w:val="00A54128"/>
    <w:rsid w:val="00A73E9B"/>
    <w:rsid w:val="00A825F5"/>
    <w:rsid w:val="00A85B22"/>
    <w:rsid w:val="00A93DD3"/>
    <w:rsid w:val="00A93DFC"/>
    <w:rsid w:val="00A96439"/>
    <w:rsid w:val="00AB0F9D"/>
    <w:rsid w:val="00AC1F52"/>
    <w:rsid w:val="00AD6D9F"/>
    <w:rsid w:val="00AF04B0"/>
    <w:rsid w:val="00AF2A94"/>
    <w:rsid w:val="00B052FB"/>
    <w:rsid w:val="00B079AC"/>
    <w:rsid w:val="00B1089D"/>
    <w:rsid w:val="00B127DF"/>
    <w:rsid w:val="00B30E93"/>
    <w:rsid w:val="00B35E09"/>
    <w:rsid w:val="00B35E6B"/>
    <w:rsid w:val="00B36167"/>
    <w:rsid w:val="00B4036A"/>
    <w:rsid w:val="00B5048D"/>
    <w:rsid w:val="00B51052"/>
    <w:rsid w:val="00B56ABD"/>
    <w:rsid w:val="00B631A7"/>
    <w:rsid w:val="00B71F4A"/>
    <w:rsid w:val="00B75922"/>
    <w:rsid w:val="00B94255"/>
    <w:rsid w:val="00BA08FC"/>
    <w:rsid w:val="00BA2948"/>
    <w:rsid w:val="00BA3B46"/>
    <w:rsid w:val="00BC23C9"/>
    <w:rsid w:val="00BC3629"/>
    <w:rsid w:val="00BC4DBF"/>
    <w:rsid w:val="00BD34D5"/>
    <w:rsid w:val="00BE10E9"/>
    <w:rsid w:val="00BE5ADC"/>
    <w:rsid w:val="00BF4572"/>
    <w:rsid w:val="00BF50C0"/>
    <w:rsid w:val="00C00A74"/>
    <w:rsid w:val="00C168E8"/>
    <w:rsid w:val="00C1713B"/>
    <w:rsid w:val="00C20C5C"/>
    <w:rsid w:val="00C213EF"/>
    <w:rsid w:val="00C25C6D"/>
    <w:rsid w:val="00C27705"/>
    <w:rsid w:val="00C458BD"/>
    <w:rsid w:val="00C524FA"/>
    <w:rsid w:val="00C646AA"/>
    <w:rsid w:val="00C66240"/>
    <w:rsid w:val="00C672BE"/>
    <w:rsid w:val="00C75787"/>
    <w:rsid w:val="00C954E9"/>
    <w:rsid w:val="00C962E9"/>
    <w:rsid w:val="00C9773E"/>
    <w:rsid w:val="00CC33B3"/>
    <w:rsid w:val="00CC65CD"/>
    <w:rsid w:val="00CE6729"/>
    <w:rsid w:val="00CF48A6"/>
    <w:rsid w:val="00D03253"/>
    <w:rsid w:val="00D03C97"/>
    <w:rsid w:val="00D17134"/>
    <w:rsid w:val="00D21C0B"/>
    <w:rsid w:val="00D51D25"/>
    <w:rsid w:val="00D61B59"/>
    <w:rsid w:val="00D732CE"/>
    <w:rsid w:val="00D770BF"/>
    <w:rsid w:val="00D80854"/>
    <w:rsid w:val="00DA16AB"/>
    <w:rsid w:val="00DB3107"/>
    <w:rsid w:val="00DD727C"/>
    <w:rsid w:val="00DE0163"/>
    <w:rsid w:val="00DE29AB"/>
    <w:rsid w:val="00DE34A9"/>
    <w:rsid w:val="00DE3635"/>
    <w:rsid w:val="00DE7727"/>
    <w:rsid w:val="00DF7D1D"/>
    <w:rsid w:val="00E05639"/>
    <w:rsid w:val="00E178A2"/>
    <w:rsid w:val="00E2004C"/>
    <w:rsid w:val="00E2473D"/>
    <w:rsid w:val="00E37574"/>
    <w:rsid w:val="00E37AD5"/>
    <w:rsid w:val="00E40195"/>
    <w:rsid w:val="00E45C20"/>
    <w:rsid w:val="00E475DB"/>
    <w:rsid w:val="00E538CB"/>
    <w:rsid w:val="00E71910"/>
    <w:rsid w:val="00E71931"/>
    <w:rsid w:val="00E918AD"/>
    <w:rsid w:val="00E971E0"/>
    <w:rsid w:val="00EA0684"/>
    <w:rsid w:val="00EA7707"/>
    <w:rsid w:val="00EB117B"/>
    <w:rsid w:val="00EC4557"/>
    <w:rsid w:val="00ED2556"/>
    <w:rsid w:val="00ED51A8"/>
    <w:rsid w:val="00ED7037"/>
    <w:rsid w:val="00EE3715"/>
    <w:rsid w:val="00EE5B5D"/>
    <w:rsid w:val="00EE7BC9"/>
    <w:rsid w:val="00EE7CCA"/>
    <w:rsid w:val="00EF0162"/>
    <w:rsid w:val="00EF1EC0"/>
    <w:rsid w:val="00EF6A64"/>
    <w:rsid w:val="00F13A3C"/>
    <w:rsid w:val="00F17EDE"/>
    <w:rsid w:val="00F20686"/>
    <w:rsid w:val="00F23038"/>
    <w:rsid w:val="00F321BE"/>
    <w:rsid w:val="00F32685"/>
    <w:rsid w:val="00F3622E"/>
    <w:rsid w:val="00F52979"/>
    <w:rsid w:val="00F66127"/>
    <w:rsid w:val="00F6661E"/>
    <w:rsid w:val="00F672D0"/>
    <w:rsid w:val="00F701E7"/>
    <w:rsid w:val="00F747D0"/>
    <w:rsid w:val="00F8392B"/>
    <w:rsid w:val="00F8438E"/>
    <w:rsid w:val="00F85543"/>
    <w:rsid w:val="00F92E77"/>
    <w:rsid w:val="00F93968"/>
    <w:rsid w:val="00FA4B8D"/>
    <w:rsid w:val="00FC226D"/>
    <w:rsid w:val="00FC675D"/>
    <w:rsid w:val="00FE6FDD"/>
    <w:rsid w:val="00FF3105"/>
    <w:rsid w:val="6200A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D25785"/>
  <w15:chartTrackingRefBased/>
  <w15:docId w15:val="{2B18E63C-2E0E-44D3-8156-3ADCE0BD0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92B"/>
    <w:pPr>
      <w:widowControl w:val="0"/>
      <w:spacing w:after="0" w:line="240" w:lineRule="auto"/>
      <w:jc w:val="both"/>
    </w:pPr>
    <w:rPr>
      <w:sz w:val="21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392B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392B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392B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392B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392B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392B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392B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392B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392B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39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39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39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39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39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39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39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39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39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392B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39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92B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39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392B"/>
    <w:pPr>
      <w:widowControl/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839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392B"/>
    <w:pPr>
      <w:widowControl/>
      <w:spacing w:after="160" w:line="278" w:lineRule="auto"/>
      <w:ind w:left="720"/>
      <w:contextualSpacing/>
      <w:jc w:val="left"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F839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392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39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392B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F8392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8392B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F8392B"/>
    <w:rPr>
      <w:sz w:val="21"/>
      <w:szCs w:val="22"/>
    </w:rPr>
  </w:style>
  <w:style w:type="character" w:styleId="Hyperlink">
    <w:name w:val="Hyperlink"/>
    <w:basedOn w:val="DefaultParagraphFont"/>
    <w:uiPriority w:val="99"/>
    <w:unhideWhenUsed/>
    <w:rsid w:val="00F8392B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839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392B"/>
    <w:rPr>
      <w:sz w:val="21"/>
      <w:szCs w:val="22"/>
    </w:rPr>
  </w:style>
  <w:style w:type="paragraph" w:styleId="Footer">
    <w:name w:val="footer"/>
    <w:basedOn w:val="Normal"/>
    <w:link w:val="FooterChar"/>
    <w:uiPriority w:val="99"/>
    <w:unhideWhenUsed/>
    <w:rsid w:val="00F839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392B"/>
    <w:rPr>
      <w:sz w:val="21"/>
      <w:szCs w:val="22"/>
    </w:rPr>
  </w:style>
  <w:style w:type="paragraph" w:customStyle="1" w:styleId="paragraph">
    <w:name w:val="paragraph"/>
    <w:basedOn w:val="Normal"/>
    <w:rsid w:val="00463D83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463D83"/>
  </w:style>
  <w:style w:type="character" w:customStyle="1" w:styleId="eop">
    <w:name w:val="eop"/>
    <w:basedOn w:val="DefaultParagraphFont"/>
    <w:rsid w:val="00463D83"/>
  </w:style>
  <w:style w:type="paragraph" w:styleId="Revision">
    <w:name w:val="Revision"/>
    <w:hidden/>
    <w:uiPriority w:val="99"/>
    <w:semiHidden/>
    <w:rsid w:val="007F6886"/>
    <w:pPr>
      <w:spacing w:after="0" w:line="240" w:lineRule="auto"/>
    </w:pPr>
    <w:rPr>
      <w:sz w:val="21"/>
      <w:szCs w:val="22"/>
    </w:rPr>
  </w:style>
  <w:style w:type="character" w:styleId="PlaceholderText">
    <w:name w:val="Placeholder Text"/>
    <w:basedOn w:val="DefaultParagraphFont"/>
    <w:uiPriority w:val="99"/>
    <w:semiHidden/>
    <w:rsid w:val="003C6787"/>
    <w:rPr>
      <w:color w:val="66666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546B"/>
    <w:pPr>
      <w:jc w:val="both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546B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95729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04D82"/>
    <w:rPr>
      <w:b/>
      <w:bCs/>
    </w:rPr>
  </w:style>
  <w:style w:type="paragraph" w:customStyle="1" w:styleId="Normal1">
    <w:name w:val="Normal1"/>
    <w:basedOn w:val="Normal"/>
    <w:rsid w:val="00CF48A6"/>
    <w:pPr>
      <w:widowControl/>
      <w:spacing w:after="200" w:line="276" w:lineRule="auto"/>
      <w:jc w:val="left"/>
    </w:pPr>
    <w:rPr>
      <w:rFonts w:ascii="Arial" w:hAnsi="Arial" w:cs="Arial"/>
      <w:szCs w:val="21"/>
      <w:lang w:val="de-DE"/>
    </w:rPr>
  </w:style>
  <w:style w:type="character" w:styleId="UnresolvedMention">
    <w:name w:val="Unresolved Mention"/>
    <w:basedOn w:val="DefaultParagraphFont"/>
    <w:uiPriority w:val="99"/>
    <w:semiHidden/>
    <w:unhideWhenUsed/>
    <w:rsid w:val="00AB0F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fujisea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E3F125A8F9B409373BE32958B2E7A" ma:contentTypeVersion="11" ma:contentTypeDescription="Create a new document." ma:contentTypeScope="" ma:versionID="eb9fd4f1621b166540d6d28783c212a7">
  <xsd:schema xmlns:xsd="http://www.w3.org/2001/XMLSchema" xmlns:xs="http://www.w3.org/2001/XMLSchema" xmlns:p="http://schemas.microsoft.com/office/2006/metadata/properties" xmlns:ns2="2c277354-1a6e-44c3-a200-3579ea402c40" xmlns:ns3="c0ba0fd8-d918-47eb-bbae-44533746478c" targetNamespace="http://schemas.microsoft.com/office/2006/metadata/properties" ma:root="true" ma:fieldsID="8c1bed2618eaaac13036945b5505a986" ns2:_="" ns3:_="">
    <xsd:import namespace="2c277354-1a6e-44c3-a200-3579ea402c40"/>
    <xsd:import namespace="c0ba0fd8-d918-47eb-bbae-4453374647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277354-1a6e-44c3-a200-3579ea402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dd62027-ed96-4983-945a-15f3114225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ba0fd8-d918-47eb-bbae-44533746478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4befce8-18df-4231-9880-496ffd20d4ea}" ma:internalName="TaxCatchAll" ma:showField="CatchAllData" ma:web="c0ba0fd8-d918-47eb-bbae-4453374647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ba0fd8-d918-47eb-bbae-44533746478c" xsi:nil="true"/>
    <lcf76f155ced4ddcb4097134ff3c332f xmlns="2c277354-1a6e-44c3-a200-3579ea402c4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0138D39-5C30-401E-8252-34BB59A750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77354-1a6e-44c3-a200-3579ea402c40"/>
    <ds:schemaRef ds:uri="c0ba0fd8-d918-47eb-bbae-445337464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91ED62-E29E-4798-B714-261670A326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095E6A-D01C-4845-A440-8D9DBE8AD59D}">
  <ds:schemaRefs>
    <ds:schemaRef ds:uri="http://schemas.microsoft.com/office/2006/metadata/properties"/>
    <ds:schemaRef ds:uri="http://schemas.microsoft.com/office/infopath/2007/PartnerControls"/>
    <ds:schemaRef ds:uri="c0ba0fd8-d918-47eb-bbae-44533746478c"/>
    <ds:schemaRef ds:uri="2c277354-1a6e-44c3-a200-3579ea402c4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719</Words>
  <Characters>4100</Characters>
  <Application>Microsoft Office Word</Application>
  <DocSecurity>0</DocSecurity>
  <Lines>34</Lines>
  <Paragraphs>9</Paragraphs>
  <ScaleCrop>false</ScaleCrop>
  <Company/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Zanier</dc:creator>
  <cp:keywords/>
  <dc:description/>
  <cp:lastModifiedBy>Amanda Galvez</cp:lastModifiedBy>
  <cp:revision>13</cp:revision>
  <cp:lastPrinted>2026-08-10T10:29:00Z</cp:lastPrinted>
  <dcterms:created xsi:type="dcterms:W3CDTF">2026-08-27T07:55:00Z</dcterms:created>
  <dcterms:modified xsi:type="dcterms:W3CDTF">2026-08-27T08:38:00Z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e32dc677-2e77-427b-9560-a6fd2aab17e2</vt:lpwstr>
  </property>
  <property fmtid="{D5CDD505-2E9C-101B-9397-08002B2CF9AE}" pid="3" name="ContentTypeId">
    <vt:lpwstr>0x010100724E3F125A8F9B409373BE32958B2E7A</vt:lpwstr>
  </property>
  <property fmtid="{D5CDD505-2E9C-101B-9397-08002B2CF9AE}" pid="4" name="docLang">
    <vt:lpwstr>it</vt:lpwstr>
  </property>
  <property fmtid="{D5CDD505-2E9C-101B-9397-08002B2CF9AE}" pid="5" name="MediaServiceImageTags">
    <vt:lpwstr/>
  </property>
</Properties>
</file>