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48D1D" w14:textId="77777777" w:rsidR="00A32213" w:rsidRPr="00D84F15" w:rsidRDefault="00A32213" w:rsidP="00872110">
      <w:pPr>
        <w:spacing w:line="360" w:lineRule="auto"/>
        <w:jc w:val="both"/>
        <w:rPr>
          <w:rFonts w:ascii="Arial" w:eastAsiaTheme="minorHAnsi" w:hAnsi="Arial" w:cs="Arial"/>
          <w:b/>
          <w:bCs/>
          <w:kern w:val="2"/>
          <w14:ligatures w14:val="standardContextual"/>
        </w:rPr>
      </w:pPr>
      <w:bookmarkStart w:id="0" w:name="_Hlk168575109"/>
    </w:p>
    <w:p w14:paraId="1A7DFB06" w14:textId="77777777" w:rsidR="00345074" w:rsidRPr="00D84F15" w:rsidRDefault="00345074" w:rsidP="00872110">
      <w:pPr>
        <w:spacing w:line="360" w:lineRule="auto"/>
        <w:jc w:val="both"/>
        <w:rPr>
          <w:rFonts w:ascii="Arial" w:eastAsiaTheme="minorHAnsi" w:hAnsi="Arial" w:cs="Arial"/>
          <w:b/>
          <w:bCs/>
          <w:kern w:val="2"/>
          <w14:ligatures w14:val="standardContextual"/>
        </w:rPr>
      </w:pPr>
    </w:p>
    <w:p w14:paraId="3B264A27" w14:textId="06BF7187" w:rsidR="00D72D24" w:rsidRPr="00CE0F31" w:rsidRDefault="00E97D62" w:rsidP="00400ECD">
      <w:pPr>
        <w:spacing w:line="360" w:lineRule="auto"/>
        <w:rPr>
          <w:rFonts w:ascii="Arial" w:eastAsiaTheme="minorEastAsia" w:hAnsi="Arial" w:cs="Arial"/>
          <w:b/>
          <w:bCs/>
          <w:kern w:val="2"/>
          <w:lang w:eastAsia="ja-JP"/>
          <w14:ligatures w14:val="standardContextual"/>
        </w:rPr>
      </w:pPr>
      <w:r>
        <w:rPr>
          <w:rFonts w:ascii="Arial" w:eastAsiaTheme="minorEastAsia" w:hAnsi="Arial" w:cs="Arial"/>
          <w:b/>
          <w:bCs/>
          <w:kern w:val="2"/>
          <w:lang w:eastAsia="ja-JP"/>
          <w14:ligatures w14:val="standardContextual"/>
        </w:rPr>
        <w:t>1</w:t>
      </w:r>
      <w:r w:rsidR="008F1752" w:rsidRPr="008F1752">
        <w:rPr>
          <w:rFonts w:ascii="Arial" w:eastAsiaTheme="minorEastAsia" w:hAnsi="Arial" w:cs="Arial"/>
          <w:b/>
          <w:bCs/>
          <w:kern w:val="2"/>
          <w:vertAlign w:val="superscript"/>
          <w:lang w:eastAsia="ja-JP"/>
          <w14:ligatures w14:val="standardContextual"/>
        </w:rPr>
        <w:t>st</w:t>
      </w:r>
      <w:r w:rsidR="008F1752">
        <w:rPr>
          <w:rFonts w:ascii="Arial" w:eastAsiaTheme="minorEastAsia" w:hAnsi="Arial" w:cs="Arial"/>
          <w:b/>
          <w:bCs/>
          <w:kern w:val="2"/>
          <w:lang w:eastAsia="ja-JP"/>
          <w14:ligatures w14:val="standardContextual"/>
        </w:rPr>
        <w:t xml:space="preserve"> </w:t>
      </w:r>
      <w:r>
        <w:rPr>
          <w:rFonts w:ascii="Arial" w:eastAsiaTheme="minorHAnsi" w:hAnsi="Arial" w:cs="Arial"/>
          <w:b/>
          <w:bCs/>
          <w:kern w:val="2"/>
          <w14:ligatures w14:val="standardContextual"/>
        </w:rPr>
        <w:t>Sep</w:t>
      </w:r>
      <w:r w:rsidR="00D72D24">
        <w:rPr>
          <w:rFonts w:ascii="Arial" w:eastAsiaTheme="minorHAnsi" w:hAnsi="Arial" w:cs="Arial"/>
          <w:b/>
          <w:bCs/>
          <w:kern w:val="2"/>
          <w14:ligatures w14:val="standardContextual"/>
        </w:rPr>
        <w:t xml:space="preserve"> </w:t>
      </w:r>
      <w:r w:rsidR="00D72D24" w:rsidRPr="00D84F15">
        <w:rPr>
          <w:rFonts w:ascii="Arial" w:eastAsiaTheme="minorHAnsi" w:hAnsi="Arial" w:cs="Arial"/>
          <w:b/>
          <w:bCs/>
          <w:kern w:val="2"/>
          <w14:ligatures w14:val="standardContextual"/>
        </w:rPr>
        <w:t>202</w:t>
      </w:r>
      <w:r w:rsidR="00624525">
        <w:rPr>
          <w:rFonts w:ascii="Arial" w:eastAsiaTheme="minorHAnsi" w:hAnsi="Arial" w:cs="Arial"/>
          <w:b/>
          <w:bCs/>
          <w:kern w:val="2"/>
          <w14:ligatures w14:val="standardContextual"/>
        </w:rPr>
        <w:t>6</w:t>
      </w:r>
    </w:p>
    <w:p w14:paraId="42D76FBC" w14:textId="77777777" w:rsidR="00543FA1" w:rsidRPr="008A451C" w:rsidRDefault="00543FA1" w:rsidP="008A451C">
      <w:pPr>
        <w:spacing w:line="360" w:lineRule="auto"/>
        <w:rPr>
          <w:rFonts w:ascii="Arial" w:eastAsiaTheme="minorEastAsia" w:hAnsi="Arial" w:cs="Arial"/>
          <w:b/>
          <w:bCs/>
          <w:kern w:val="2"/>
          <w:lang w:eastAsia="ja-JP"/>
          <w14:ligatures w14:val="standardContextual"/>
        </w:rPr>
      </w:pPr>
      <w:r w:rsidRPr="008A451C">
        <w:rPr>
          <w:rFonts w:ascii="Arial" w:eastAsiaTheme="minorEastAsia" w:hAnsi="Arial" w:cs="Arial"/>
          <w:b/>
          <w:bCs/>
          <w:kern w:val="2"/>
          <w:lang w:eastAsia="ja-JP"/>
          <w14:ligatures w14:val="standardContextual"/>
        </w:rPr>
        <w:t>Fujifilm Device Technology partners with Burke Systems &amp; Solutions to strengthen presence in Northern Ireland</w:t>
      </w:r>
    </w:p>
    <w:p w14:paraId="70660B8F" w14:textId="1AEF0915" w:rsidR="00174933" w:rsidRPr="008A451C" w:rsidRDefault="00B95F70" w:rsidP="008A451C">
      <w:pPr>
        <w:spacing w:line="360" w:lineRule="auto"/>
        <w:rPr>
          <w:rFonts w:ascii="Arial" w:eastAsiaTheme="minorEastAsia" w:hAnsi="Arial" w:cs="Arial"/>
          <w:i/>
          <w:iCs/>
          <w:kern w:val="2"/>
          <w:lang w:eastAsia="ja-JP"/>
          <w14:ligatures w14:val="standardContextual"/>
        </w:rPr>
      </w:pPr>
      <w:r w:rsidRPr="008A451C">
        <w:rPr>
          <w:rFonts w:ascii="Arial" w:hAnsi="Arial" w:cs="Arial"/>
          <w:i/>
          <w:iCs/>
        </w:rPr>
        <w:t xml:space="preserve">The </w:t>
      </w:r>
      <w:r w:rsidRPr="008A451C">
        <w:rPr>
          <w:rFonts w:ascii="Arial" w:eastAsiaTheme="minorEastAsia" w:hAnsi="Arial" w:cs="Arial"/>
          <w:i/>
          <w:iCs/>
          <w:kern w:val="2"/>
          <w:lang w:eastAsia="ja-JP"/>
          <w14:ligatures w14:val="standardContextual"/>
        </w:rPr>
        <w:t>Belfast</w:t>
      </w:r>
      <w:r w:rsidR="00612FA8" w:rsidRPr="008A451C">
        <w:rPr>
          <w:rFonts w:ascii="Arial" w:hAnsi="Arial" w:cs="Arial"/>
          <w:i/>
          <w:iCs/>
        </w:rPr>
        <w:t>-based provider</w:t>
      </w:r>
      <w:r w:rsidRPr="008A451C">
        <w:rPr>
          <w:rFonts w:ascii="Arial" w:hAnsi="Arial" w:cs="Arial"/>
          <w:i/>
          <w:iCs/>
        </w:rPr>
        <w:t xml:space="preserve"> will offer</w:t>
      </w:r>
      <w:r w:rsidRPr="008A451C">
        <w:rPr>
          <w:rFonts w:ascii="Arial" w:eastAsiaTheme="minorEastAsia" w:hAnsi="Arial" w:cs="Arial"/>
          <w:i/>
          <w:iCs/>
          <w:kern w:val="2"/>
          <w:lang w:eastAsia="ja-JP"/>
          <w14:ligatures w14:val="standardContextual"/>
        </w:rPr>
        <w:t xml:space="preserve"> Fujifilm’s Apeos</w:t>
      </w:r>
      <w:r w:rsidR="00396335" w:rsidRPr="008A451C">
        <w:rPr>
          <w:rStyle w:val="FootnoteReference"/>
          <w:rFonts w:ascii="Arial" w:eastAsiaTheme="minorEastAsia" w:hAnsi="Arial" w:cs="Arial"/>
          <w:i/>
          <w:iCs/>
          <w:kern w:val="2"/>
          <w:lang w:eastAsia="ja-JP"/>
          <w14:ligatures w14:val="standardContextual"/>
        </w:rPr>
        <w:footnoteReference w:id="2"/>
      </w:r>
      <w:r w:rsidRPr="008A451C">
        <w:rPr>
          <w:rFonts w:ascii="Arial" w:eastAsiaTheme="minorEastAsia" w:hAnsi="Arial" w:cs="Arial"/>
          <w:i/>
          <w:iCs/>
          <w:kern w:val="2"/>
          <w:lang w:eastAsia="ja-JP"/>
          <w14:ligatures w14:val="standardContextual"/>
        </w:rPr>
        <w:t xml:space="preserve">multifunction printer range to </w:t>
      </w:r>
      <w:r w:rsidR="00612FA8" w:rsidRPr="008A451C">
        <w:rPr>
          <w:rFonts w:ascii="Arial" w:hAnsi="Arial" w:cs="Arial"/>
          <w:i/>
          <w:iCs/>
        </w:rPr>
        <w:t>customers</w:t>
      </w:r>
      <w:r w:rsidRPr="008A451C">
        <w:rPr>
          <w:rFonts w:ascii="Arial" w:hAnsi="Arial" w:cs="Arial"/>
          <w:i/>
          <w:iCs/>
        </w:rPr>
        <w:t xml:space="preserve"> across Northern Ireland</w:t>
      </w:r>
      <w:r w:rsidR="00612FA8" w:rsidRPr="008A451C">
        <w:rPr>
          <w:rFonts w:ascii="Arial" w:hAnsi="Arial" w:cs="Arial"/>
          <w:i/>
          <w:iCs/>
        </w:rPr>
        <w:t>, Ireland and Great Britain</w:t>
      </w:r>
      <w:r w:rsidRPr="008A451C">
        <w:rPr>
          <w:rFonts w:ascii="Arial" w:eastAsiaTheme="minorEastAsia" w:hAnsi="Arial" w:cs="Arial"/>
          <w:i/>
          <w:iCs/>
          <w:kern w:val="2"/>
          <w:lang w:eastAsia="ja-JP"/>
          <w14:ligatures w14:val="standardContextual"/>
        </w:rPr>
        <w:t xml:space="preserve"> </w:t>
      </w:r>
    </w:p>
    <w:p w14:paraId="7040536B" w14:textId="56F71682" w:rsidR="003836D1" w:rsidRPr="008A451C" w:rsidRDefault="00B95F70" w:rsidP="0012373F">
      <w:pPr>
        <w:spacing w:line="360" w:lineRule="auto"/>
        <w:rPr>
          <w:rFonts w:ascii="Arial" w:hAnsi="Arial" w:cs="Arial"/>
          <w:sz w:val="20"/>
          <w:szCs w:val="20"/>
          <w:lang w:val="pt-BR"/>
        </w:rPr>
      </w:pPr>
      <w:r w:rsidRPr="008A451C">
        <w:rPr>
          <w:rFonts w:ascii="Arial" w:eastAsiaTheme="minorEastAsia" w:hAnsi="Arial" w:cs="Arial"/>
          <w:kern w:val="2"/>
          <w:lang w:eastAsia="ja-JP"/>
          <w14:ligatures w14:val="standardContextual"/>
        </w:rPr>
        <w:t xml:space="preserve">Fujifilm Europe today announces a new partnership with Burke Systems &amp; Solutions, </w:t>
      </w:r>
      <w:r w:rsidR="004B7E1A" w:rsidRPr="008A451C">
        <w:rPr>
          <w:rFonts w:ascii="Arial" w:hAnsi="Arial" w:cs="Arial"/>
        </w:rPr>
        <w:t xml:space="preserve">the Belfast-based </w:t>
      </w:r>
      <w:r w:rsidRPr="008A451C">
        <w:rPr>
          <w:rFonts w:ascii="Arial" w:eastAsiaTheme="minorEastAsia" w:hAnsi="Arial" w:cs="Arial"/>
          <w:kern w:val="2"/>
          <w:lang w:eastAsia="ja-JP"/>
          <w14:ligatures w14:val="standardContextual"/>
        </w:rPr>
        <w:t xml:space="preserve">office print and technology </w:t>
      </w:r>
      <w:r w:rsidR="004B7E1A" w:rsidRPr="008A451C">
        <w:rPr>
          <w:rFonts w:ascii="Arial" w:hAnsi="Arial" w:cs="Arial"/>
        </w:rPr>
        <w:t>provider, which</w:t>
      </w:r>
      <w:r w:rsidRPr="008A451C">
        <w:rPr>
          <w:rFonts w:ascii="Arial" w:eastAsiaTheme="minorEastAsia" w:hAnsi="Arial" w:cs="Arial"/>
          <w:kern w:val="2"/>
          <w:lang w:eastAsia="ja-JP"/>
          <w14:ligatures w14:val="standardContextual"/>
        </w:rPr>
        <w:t xml:space="preserve"> will add Fujifilm’s Apeos range of multifunction printers (MFPs) to its managed print </w:t>
      </w:r>
      <w:r w:rsidR="004B7E1A" w:rsidRPr="008A451C">
        <w:rPr>
          <w:rFonts w:ascii="Arial" w:hAnsi="Arial" w:cs="Arial"/>
        </w:rPr>
        <w:t>portfolio</w:t>
      </w:r>
      <w:r w:rsidR="00B567F6" w:rsidRPr="008A451C">
        <w:rPr>
          <w:rFonts w:ascii="Arial" w:eastAsiaTheme="minorEastAsia" w:hAnsi="Arial" w:cs="Arial"/>
          <w:kern w:val="2"/>
          <w:lang w:eastAsia="ja-JP"/>
          <w14:ligatures w14:val="standardContextual"/>
        </w:rPr>
        <w:t>.</w:t>
      </w:r>
    </w:p>
    <w:p w14:paraId="48200C67" w14:textId="5C4E61FA" w:rsidR="009C383B" w:rsidRPr="008A451C" w:rsidRDefault="009C383B">
      <w:pPr>
        <w:spacing w:line="360" w:lineRule="auto"/>
        <w:rPr>
          <w:rFonts w:ascii="Arial" w:eastAsiaTheme="minorEastAsia" w:hAnsi="Arial" w:cs="Arial"/>
          <w:kern w:val="2"/>
          <w:lang w:eastAsia="ja-JP"/>
          <w14:ligatures w14:val="standardContextual"/>
        </w:rPr>
      </w:pPr>
      <w:r w:rsidRPr="008A451C">
        <w:rPr>
          <w:rFonts w:ascii="Arial" w:eastAsiaTheme="minorEastAsia" w:hAnsi="Arial" w:cs="Arial"/>
          <w:kern w:val="2"/>
          <w:lang w:eastAsia="ja-JP"/>
          <w14:ligatures w14:val="standardContextual"/>
        </w:rPr>
        <w:t xml:space="preserve">Burke </w:t>
      </w:r>
      <w:r w:rsidR="00A25DD4" w:rsidRPr="008A451C">
        <w:rPr>
          <w:rFonts w:ascii="Arial" w:eastAsiaTheme="minorEastAsia" w:hAnsi="Arial" w:cs="Arial"/>
          <w:kern w:val="2"/>
          <w:lang w:eastAsia="ja-JP"/>
          <w14:ligatures w14:val="standardContextual"/>
        </w:rPr>
        <w:t xml:space="preserve">Systems </w:t>
      </w:r>
      <w:r w:rsidRPr="008A451C">
        <w:rPr>
          <w:rFonts w:ascii="Arial" w:eastAsiaTheme="minorEastAsia" w:hAnsi="Arial" w:cs="Arial"/>
          <w:kern w:val="2"/>
          <w:lang w:eastAsia="ja-JP"/>
          <w14:ligatures w14:val="standardContextual"/>
        </w:rPr>
        <w:t>will offer Fujifilm’s award-winning</w:t>
      </w:r>
      <w:r w:rsidRPr="008A451C">
        <w:rPr>
          <w:rStyle w:val="FootnoteReference"/>
          <w:rFonts w:ascii="Arial" w:eastAsiaTheme="minorEastAsia" w:hAnsi="Arial" w:cs="Arial"/>
          <w:kern w:val="2"/>
          <w:lang w:eastAsia="ja-JP"/>
          <w14:ligatures w14:val="standardContextual"/>
        </w:rPr>
        <w:footnoteReference w:id="3"/>
      </w:r>
      <w:r w:rsidRPr="008A451C">
        <w:rPr>
          <w:rFonts w:ascii="Arial" w:eastAsiaTheme="minorEastAsia" w:hAnsi="Arial" w:cs="Arial"/>
          <w:kern w:val="2"/>
          <w:lang w:eastAsia="ja-JP"/>
          <w14:ligatures w14:val="standardContextual"/>
        </w:rPr>
        <w:t xml:space="preserve"> Apeos range, from the C2060</w:t>
      </w:r>
      <w:r w:rsidR="009D2D1A" w:rsidRPr="008A451C">
        <w:rPr>
          <w:rFonts w:ascii="Arial" w:eastAsiaTheme="minorEastAsia" w:hAnsi="Arial" w:cs="Arial"/>
          <w:kern w:val="2"/>
          <w:lang w:eastAsia="ja-JP"/>
          <w14:ligatures w14:val="standardContextual"/>
        </w:rPr>
        <w:t xml:space="preserve"> model</w:t>
      </w:r>
      <w:r w:rsidRPr="008A451C">
        <w:rPr>
          <w:rFonts w:ascii="Arial" w:eastAsiaTheme="minorEastAsia" w:hAnsi="Arial" w:cs="Arial"/>
          <w:kern w:val="2"/>
          <w:lang w:eastAsia="ja-JP"/>
          <w14:ligatures w14:val="standardContextual"/>
        </w:rPr>
        <w:t xml:space="preserve"> to </w:t>
      </w:r>
      <w:r w:rsidR="009D2D1A" w:rsidRPr="008A451C">
        <w:rPr>
          <w:rFonts w:ascii="Arial" w:eastAsiaTheme="minorEastAsia" w:hAnsi="Arial" w:cs="Arial"/>
          <w:kern w:val="2"/>
          <w:lang w:eastAsia="ja-JP"/>
          <w14:ligatures w14:val="standardContextual"/>
        </w:rPr>
        <w:t xml:space="preserve">the </w:t>
      </w:r>
      <w:r w:rsidRPr="008A451C">
        <w:rPr>
          <w:rFonts w:ascii="Arial" w:eastAsiaTheme="minorEastAsia" w:hAnsi="Arial" w:cs="Arial"/>
          <w:kern w:val="2"/>
          <w:lang w:eastAsia="ja-JP"/>
          <w14:ligatures w14:val="standardContextual"/>
        </w:rPr>
        <w:t xml:space="preserve">C7070, </w:t>
      </w:r>
      <w:r w:rsidR="00AB5367" w:rsidRPr="008A451C">
        <w:rPr>
          <w:rFonts w:ascii="Arial" w:eastAsiaTheme="minorEastAsia" w:hAnsi="Arial" w:cs="Arial"/>
          <w:kern w:val="2"/>
          <w:lang w:eastAsia="ja-JP"/>
          <w14:ligatures w14:val="standardContextual"/>
        </w:rPr>
        <w:t>and from October the new Apeos C3567 &amp; C3061 range</w:t>
      </w:r>
      <w:r w:rsidR="00D47BF7">
        <w:rPr>
          <w:rFonts w:ascii="Arial" w:eastAsiaTheme="minorEastAsia" w:hAnsi="Arial" w:cs="Arial"/>
          <w:kern w:val="2"/>
          <w:lang w:eastAsia="ja-JP"/>
          <w14:ligatures w14:val="standardContextual"/>
        </w:rPr>
        <w:t>,</w:t>
      </w:r>
      <w:r w:rsidR="00AB5367" w:rsidRPr="008A451C">
        <w:rPr>
          <w:rFonts w:ascii="Arial" w:eastAsiaTheme="minorEastAsia" w:hAnsi="Arial" w:cs="Arial"/>
          <w:kern w:val="2"/>
          <w:lang w:eastAsia="ja-JP"/>
          <w14:ligatures w14:val="standardContextual"/>
        </w:rPr>
        <w:t xml:space="preserve"> </w:t>
      </w:r>
      <w:r w:rsidRPr="008A451C">
        <w:rPr>
          <w:rFonts w:ascii="Arial" w:eastAsiaTheme="minorEastAsia" w:hAnsi="Arial" w:cs="Arial"/>
          <w:kern w:val="2"/>
          <w:lang w:eastAsia="ja-JP"/>
          <w14:ligatures w14:val="standardContextual"/>
        </w:rPr>
        <w:t xml:space="preserve">to customers across </w:t>
      </w:r>
      <w:r w:rsidR="009D2D1A" w:rsidRPr="008A451C">
        <w:rPr>
          <w:rFonts w:ascii="Arial" w:eastAsiaTheme="minorEastAsia" w:hAnsi="Arial" w:cs="Arial"/>
          <w:kern w:val="2"/>
          <w:lang w:eastAsia="ja-JP"/>
          <w14:ligatures w14:val="standardContextual"/>
        </w:rPr>
        <w:t xml:space="preserve">multiple </w:t>
      </w:r>
      <w:r w:rsidRPr="008A451C">
        <w:rPr>
          <w:rFonts w:ascii="Arial" w:eastAsiaTheme="minorEastAsia" w:hAnsi="Arial" w:cs="Arial"/>
          <w:kern w:val="2"/>
          <w:lang w:eastAsia="ja-JP"/>
          <w14:ligatures w14:val="standardContextual"/>
        </w:rPr>
        <w:t>sectors</w:t>
      </w:r>
      <w:r w:rsidR="007225EA" w:rsidRPr="008A451C">
        <w:rPr>
          <w:rFonts w:ascii="Arial" w:eastAsiaTheme="minorEastAsia" w:hAnsi="Arial" w:cs="Arial"/>
          <w:kern w:val="2"/>
          <w:lang w:eastAsia="ja-JP"/>
          <w14:ligatures w14:val="standardContextual"/>
        </w:rPr>
        <w:t>,</w:t>
      </w:r>
      <w:r w:rsidRPr="008A451C">
        <w:rPr>
          <w:rFonts w:ascii="Arial" w:eastAsiaTheme="minorEastAsia" w:hAnsi="Arial" w:cs="Arial"/>
          <w:kern w:val="2"/>
          <w:lang w:eastAsia="ja-JP"/>
          <w14:ligatures w14:val="standardContextual"/>
        </w:rPr>
        <w:t xml:space="preserve"> including</w:t>
      </w:r>
      <w:r w:rsidR="007225EA" w:rsidRPr="008A451C">
        <w:rPr>
          <w:rFonts w:ascii="Arial" w:eastAsiaTheme="minorEastAsia" w:hAnsi="Arial" w:cs="Arial"/>
          <w:kern w:val="2"/>
          <w:lang w:eastAsia="ja-JP"/>
          <w14:ligatures w14:val="standardContextual"/>
        </w:rPr>
        <w:t>:</w:t>
      </w:r>
      <w:r w:rsidRPr="008A451C">
        <w:rPr>
          <w:rFonts w:ascii="Arial" w:eastAsiaTheme="minorEastAsia" w:hAnsi="Arial" w:cs="Arial"/>
          <w:kern w:val="2"/>
          <w:lang w:eastAsia="ja-JP"/>
          <w14:ligatures w14:val="standardContextual"/>
        </w:rPr>
        <w:t xml:space="preserve"> education, healthcare, public sector, legal</w:t>
      </w:r>
      <w:r w:rsidR="009D2D1A" w:rsidRPr="008A451C">
        <w:rPr>
          <w:rFonts w:ascii="Arial" w:eastAsiaTheme="minorEastAsia" w:hAnsi="Arial" w:cs="Arial"/>
          <w:kern w:val="2"/>
          <w:lang w:eastAsia="ja-JP"/>
          <w14:ligatures w14:val="standardContextual"/>
        </w:rPr>
        <w:t xml:space="preserve"> and</w:t>
      </w:r>
      <w:r w:rsidRPr="008A451C">
        <w:rPr>
          <w:rFonts w:ascii="Arial" w:eastAsiaTheme="minorEastAsia" w:hAnsi="Arial" w:cs="Arial"/>
          <w:kern w:val="2"/>
          <w:lang w:eastAsia="ja-JP"/>
          <w14:ligatures w14:val="standardContextual"/>
        </w:rPr>
        <w:t xml:space="preserve"> financial</w:t>
      </w:r>
      <w:r w:rsidR="009D2D1A" w:rsidRPr="008A451C">
        <w:rPr>
          <w:rFonts w:ascii="Arial" w:eastAsiaTheme="minorEastAsia" w:hAnsi="Arial" w:cs="Arial"/>
          <w:kern w:val="2"/>
          <w:lang w:eastAsia="ja-JP"/>
          <w14:ligatures w14:val="standardContextual"/>
        </w:rPr>
        <w:t xml:space="preserve"> services</w:t>
      </w:r>
      <w:r w:rsidRPr="008A451C">
        <w:rPr>
          <w:rFonts w:ascii="Arial" w:eastAsiaTheme="minorEastAsia" w:hAnsi="Arial" w:cs="Arial"/>
          <w:kern w:val="2"/>
          <w:lang w:eastAsia="ja-JP"/>
          <w14:ligatures w14:val="standardContextual"/>
        </w:rPr>
        <w:t xml:space="preserve">, construction and </w:t>
      </w:r>
      <w:r w:rsidR="007225EA" w:rsidRPr="008A451C">
        <w:rPr>
          <w:rFonts w:ascii="Arial" w:eastAsiaTheme="minorEastAsia" w:hAnsi="Arial" w:cs="Arial"/>
          <w:kern w:val="2"/>
          <w:lang w:eastAsia="ja-JP"/>
          <w14:ligatures w14:val="standardContextual"/>
        </w:rPr>
        <w:t>more</w:t>
      </w:r>
      <w:r w:rsidRPr="008A451C">
        <w:rPr>
          <w:rFonts w:ascii="Arial" w:eastAsiaTheme="minorEastAsia" w:hAnsi="Arial" w:cs="Arial"/>
          <w:kern w:val="2"/>
          <w:lang w:eastAsia="ja-JP"/>
          <w14:ligatures w14:val="standardContextual"/>
        </w:rPr>
        <w:t>.</w:t>
      </w:r>
    </w:p>
    <w:p w14:paraId="06769640" w14:textId="4396C682" w:rsidR="00CE456C" w:rsidRPr="008A451C" w:rsidRDefault="00CE456C">
      <w:pPr>
        <w:spacing w:line="360" w:lineRule="auto"/>
        <w:rPr>
          <w:rFonts w:ascii="Arial" w:hAnsi="Arial" w:cs="Arial"/>
        </w:rPr>
      </w:pPr>
      <w:r w:rsidRPr="008A451C">
        <w:rPr>
          <w:rFonts w:ascii="Arial" w:hAnsi="Arial" w:cs="Arial"/>
        </w:rPr>
        <w:t>Burke, who celebrate 50 years this year, bring vast industry experience alongside Fujifilm UK to strengthen the partner network and Northern Ireland presence</w:t>
      </w:r>
      <w:r w:rsidR="00603091" w:rsidRPr="008A451C">
        <w:rPr>
          <w:rFonts w:ascii="Arial" w:hAnsi="Arial" w:cs="Arial"/>
        </w:rPr>
        <w:t>.</w:t>
      </w:r>
    </w:p>
    <w:p w14:paraId="73894C2E" w14:textId="2C48E8FD" w:rsidR="003836D1" w:rsidRPr="008A451C" w:rsidRDefault="00B95F70">
      <w:pPr>
        <w:spacing w:line="360" w:lineRule="auto"/>
        <w:rPr>
          <w:rFonts w:ascii="Arial" w:hAnsi="Arial" w:cs="Arial"/>
          <w:sz w:val="20"/>
          <w:szCs w:val="20"/>
          <w:lang w:val="pt-BR"/>
        </w:rPr>
      </w:pPr>
      <w:r w:rsidRPr="008A451C">
        <w:rPr>
          <w:rFonts w:ascii="Arial" w:hAnsi="Arial" w:cs="Arial"/>
        </w:rPr>
        <w:t xml:space="preserve">Founded in Belfast in 1976 as Burke Office &amp; Data Supplies, Burke Systems &amp; Solutions started by supplying and repairing typewriters and </w:t>
      </w:r>
      <w:r w:rsidR="002F71E8" w:rsidRPr="008A451C">
        <w:rPr>
          <w:rFonts w:ascii="Arial" w:hAnsi="Arial" w:cs="Arial"/>
        </w:rPr>
        <w:t>has since expanded into</w:t>
      </w:r>
      <w:r w:rsidRPr="008A451C">
        <w:rPr>
          <w:rFonts w:ascii="Arial" w:hAnsi="Arial" w:cs="Arial"/>
        </w:rPr>
        <w:t xml:space="preserve"> managed print</w:t>
      </w:r>
      <w:r w:rsidR="00D47BF7">
        <w:rPr>
          <w:rFonts w:ascii="Arial" w:hAnsi="Arial" w:cs="Arial"/>
        </w:rPr>
        <w:t xml:space="preserve"> and </w:t>
      </w:r>
      <w:r w:rsidRPr="008A451C">
        <w:rPr>
          <w:rFonts w:ascii="Arial" w:hAnsi="Arial" w:cs="Arial"/>
        </w:rPr>
        <w:t>document management services.</w:t>
      </w:r>
    </w:p>
    <w:p w14:paraId="757BF08F" w14:textId="77777777" w:rsidR="003836D1" w:rsidRPr="008A451C" w:rsidRDefault="00B95F70">
      <w:pPr>
        <w:spacing w:line="360" w:lineRule="auto"/>
        <w:rPr>
          <w:rFonts w:ascii="Arial" w:hAnsi="Arial" w:cs="Arial"/>
          <w:sz w:val="20"/>
          <w:szCs w:val="20"/>
          <w:lang w:val="pt-BR"/>
        </w:rPr>
      </w:pPr>
      <w:r w:rsidRPr="008A451C">
        <w:rPr>
          <w:rFonts w:ascii="Arial" w:hAnsi="Arial" w:cs="Arial"/>
        </w:rPr>
        <w:t xml:space="preserve">Michael Burke, Managing Director of Burke Systems &amp; Solutions, says the company had been watching Fujifilm’s </w:t>
      </w:r>
      <w:r w:rsidR="0025381E" w:rsidRPr="008A451C">
        <w:rPr>
          <w:rFonts w:ascii="Arial" w:hAnsi="Arial" w:cs="Arial"/>
        </w:rPr>
        <w:t>growth in</w:t>
      </w:r>
      <w:r w:rsidRPr="008A451C">
        <w:rPr>
          <w:rFonts w:ascii="Arial" w:hAnsi="Arial" w:cs="Arial"/>
        </w:rPr>
        <w:t xml:space="preserve"> the UK office print market before deciding to add the Apeos range.</w:t>
      </w:r>
    </w:p>
    <w:p w14:paraId="09F8BD7E" w14:textId="388C34C7" w:rsidR="003836D1" w:rsidRPr="008A451C" w:rsidRDefault="00B95F70">
      <w:pPr>
        <w:spacing w:line="360" w:lineRule="auto"/>
        <w:rPr>
          <w:rFonts w:ascii="Arial" w:hAnsi="Arial" w:cs="Arial"/>
          <w:sz w:val="20"/>
          <w:szCs w:val="20"/>
          <w:lang w:val="pt-BR"/>
        </w:rPr>
      </w:pPr>
      <w:r w:rsidRPr="008A451C">
        <w:rPr>
          <w:rFonts w:ascii="Arial" w:hAnsi="Arial" w:cs="Arial"/>
        </w:rPr>
        <w:t xml:space="preserve">“Print quality was the main factor for us,” says Burke. “The devices are robust, and the output quality, particularly for high-resolution images, stood out. </w:t>
      </w:r>
      <w:r w:rsidR="00BF5F19" w:rsidRPr="008A451C">
        <w:rPr>
          <w:rFonts w:ascii="Arial" w:hAnsi="Arial" w:cs="Arial"/>
        </w:rPr>
        <w:t>We also needed a broad product range that was reliable, straightforward for customers to use and backed by strong sales and technical support</w:t>
      </w:r>
      <w:r w:rsidRPr="008A451C">
        <w:rPr>
          <w:rFonts w:ascii="Arial" w:hAnsi="Arial" w:cs="Arial"/>
        </w:rPr>
        <w:t>.”</w:t>
      </w:r>
    </w:p>
    <w:p w14:paraId="2C275A4E" w14:textId="041EF7BF" w:rsidR="003836D1" w:rsidRPr="008A451C" w:rsidRDefault="00B95F70">
      <w:pPr>
        <w:spacing w:line="360" w:lineRule="auto"/>
        <w:rPr>
          <w:rFonts w:ascii="Arial" w:hAnsi="Arial" w:cs="Arial"/>
          <w:sz w:val="20"/>
          <w:szCs w:val="20"/>
          <w:lang w:val="pt-BR"/>
        </w:rPr>
      </w:pPr>
      <w:r w:rsidRPr="008A451C">
        <w:rPr>
          <w:rFonts w:ascii="Arial" w:eastAsiaTheme="minorEastAsia" w:hAnsi="Arial" w:cs="Arial"/>
          <w:kern w:val="2"/>
          <w:lang w:eastAsia="ja-JP"/>
          <w14:ligatures w14:val="standardContextual"/>
        </w:rPr>
        <w:lastRenderedPageBreak/>
        <w:t>Burke</w:t>
      </w:r>
      <w:r w:rsidRPr="008A451C">
        <w:rPr>
          <w:rFonts w:ascii="Arial" w:hAnsi="Arial" w:cs="Arial"/>
        </w:rPr>
        <w:t xml:space="preserve"> says</w:t>
      </w:r>
      <w:r w:rsidRPr="008A451C">
        <w:rPr>
          <w:rFonts w:ascii="Arial" w:eastAsiaTheme="minorEastAsia" w:hAnsi="Arial" w:cs="Arial"/>
          <w:kern w:val="2"/>
          <w:lang w:eastAsia="ja-JP"/>
          <w14:ligatures w14:val="standardContextual"/>
        </w:rPr>
        <w:t xml:space="preserve"> the decision was based on the </w:t>
      </w:r>
      <w:r w:rsidR="009D62F0" w:rsidRPr="008A451C">
        <w:rPr>
          <w:rFonts w:ascii="Arial" w:eastAsiaTheme="minorEastAsia" w:hAnsi="Arial" w:cs="Arial"/>
          <w:kern w:val="2"/>
          <w:lang w:eastAsia="ja-JP"/>
          <w14:ligatures w14:val="standardContextual"/>
        </w:rPr>
        <w:t>exte</w:t>
      </w:r>
      <w:r w:rsidR="009C53A3" w:rsidRPr="008A451C">
        <w:rPr>
          <w:rFonts w:ascii="Arial" w:eastAsiaTheme="minorEastAsia" w:hAnsi="Arial" w:cs="Arial"/>
          <w:kern w:val="2"/>
          <w:lang w:eastAsia="ja-JP"/>
          <w14:ligatures w14:val="standardContextual"/>
        </w:rPr>
        <w:t>nsive</w:t>
      </w:r>
      <w:r w:rsidRPr="008A451C">
        <w:rPr>
          <w:rFonts w:ascii="Arial" w:eastAsiaTheme="minorEastAsia" w:hAnsi="Arial" w:cs="Arial"/>
          <w:kern w:val="2"/>
          <w:lang w:eastAsia="ja-JP"/>
          <w14:ligatures w14:val="standardContextual"/>
        </w:rPr>
        <w:t xml:space="preserve"> Apeos range</w:t>
      </w:r>
      <w:r w:rsidR="00A25DD4" w:rsidRPr="008A451C">
        <w:rPr>
          <w:rFonts w:ascii="Arial" w:eastAsiaTheme="minorEastAsia" w:hAnsi="Arial" w:cs="Arial"/>
          <w:kern w:val="2"/>
          <w:lang w:eastAsia="ja-JP"/>
          <w14:ligatures w14:val="standardContextual"/>
        </w:rPr>
        <w:t xml:space="preserve"> offering</w:t>
      </w:r>
      <w:r w:rsidRPr="008A451C">
        <w:rPr>
          <w:rFonts w:ascii="Arial" w:eastAsiaTheme="minorEastAsia" w:hAnsi="Arial" w:cs="Arial"/>
          <w:kern w:val="2"/>
          <w:lang w:eastAsia="ja-JP"/>
          <w14:ligatures w14:val="standardContextual"/>
        </w:rPr>
        <w:t xml:space="preserve">, </w:t>
      </w:r>
      <w:r w:rsidR="00B40219" w:rsidRPr="008A451C">
        <w:rPr>
          <w:rFonts w:ascii="Arial" w:hAnsi="Arial" w:cs="Arial"/>
        </w:rPr>
        <w:t xml:space="preserve">product and print quality, </w:t>
      </w:r>
      <w:r w:rsidRPr="008A451C">
        <w:rPr>
          <w:rFonts w:ascii="Arial" w:eastAsiaTheme="minorEastAsia" w:hAnsi="Arial" w:cs="Arial"/>
          <w:kern w:val="2"/>
          <w:lang w:eastAsia="ja-JP"/>
          <w14:ligatures w14:val="standardContextual"/>
        </w:rPr>
        <w:t>device reliability</w:t>
      </w:r>
      <w:r w:rsidRPr="008A451C">
        <w:rPr>
          <w:rFonts w:ascii="Arial" w:hAnsi="Arial" w:cs="Arial"/>
        </w:rPr>
        <w:t xml:space="preserve">, Fujifilm’s </w:t>
      </w:r>
      <w:r w:rsidRPr="008A451C">
        <w:rPr>
          <w:rFonts w:ascii="Arial" w:eastAsiaTheme="minorEastAsia" w:hAnsi="Arial" w:cs="Arial"/>
          <w:kern w:val="2"/>
          <w:lang w:eastAsia="ja-JP"/>
          <w14:ligatures w14:val="standardContextual"/>
        </w:rPr>
        <w:t>sales and technical support</w:t>
      </w:r>
      <w:r w:rsidRPr="008A451C">
        <w:rPr>
          <w:rFonts w:ascii="Arial" w:hAnsi="Arial" w:cs="Arial"/>
        </w:rPr>
        <w:t xml:space="preserve"> and the ability</w:t>
      </w:r>
      <w:r w:rsidRPr="008A451C">
        <w:rPr>
          <w:rFonts w:ascii="Arial" w:eastAsiaTheme="minorEastAsia" w:hAnsi="Arial" w:cs="Arial"/>
          <w:kern w:val="2"/>
          <w:lang w:eastAsia="ja-JP"/>
          <w14:ligatures w14:val="standardContextual"/>
        </w:rPr>
        <w:t xml:space="preserve"> to integrate </w:t>
      </w:r>
      <w:r w:rsidRPr="008A451C">
        <w:rPr>
          <w:rFonts w:ascii="Arial" w:hAnsi="Arial" w:cs="Arial"/>
        </w:rPr>
        <w:t xml:space="preserve">the printers </w:t>
      </w:r>
      <w:r w:rsidRPr="008A451C">
        <w:rPr>
          <w:rFonts w:ascii="Arial" w:eastAsiaTheme="minorEastAsia" w:hAnsi="Arial" w:cs="Arial"/>
          <w:kern w:val="2"/>
          <w:lang w:eastAsia="ja-JP"/>
          <w14:ligatures w14:val="standardContextual"/>
        </w:rPr>
        <w:t xml:space="preserve">with existing </w:t>
      </w:r>
      <w:r w:rsidRPr="008A451C">
        <w:rPr>
          <w:rFonts w:ascii="Arial" w:hAnsi="Arial" w:cs="Arial"/>
        </w:rPr>
        <w:t xml:space="preserve">customer </w:t>
      </w:r>
      <w:r w:rsidRPr="008A451C">
        <w:rPr>
          <w:rFonts w:ascii="Arial" w:eastAsiaTheme="minorEastAsia" w:hAnsi="Arial" w:cs="Arial"/>
          <w:kern w:val="2"/>
          <w:lang w:eastAsia="ja-JP"/>
          <w14:ligatures w14:val="standardContextual"/>
        </w:rPr>
        <w:t>systems.</w:t>
      </w:r>
    </w:p>
    <w:p w14:paraId="101CAECB" w14:textId="77777777" w:rsidR="003836D1" w:rsidRPr="008A451C" w:rsidRDefault="00E625E8">
      <w:pPr>
        <w:spacing w:line="360" w:lineRule="auto"/>
        <w:rPr>
          <w:rFonts w:ascii="Arial" w:hAnsi="Arial" w:cs="Arial"/>
          <w:sz w:val="20"/>
          <w:szCs w:val="20"/>
          <w:lang w:val="pt-BR"/>
        </w:rPr>
      </w:pPr>
      <w:r w:rsidRPr="008A451C">
        <w:rPr>
          <w:rFonts w:ascii="Arial" w:hAnsi="Arial" w:cs="Arial"/>
        </w:rPr>
        <w:t>For customers, Burke identified</w:t>
      </w:r>
      <w:r w:rsidRPr="008A451C">
        <w:rPr>
          <w:rFonts w:ascii="Arial" w:eastAsiaTheme="minorEastAsia" w:hAnsi="Arial" w:cs="Arial"/>
          <w:kern w:val="2"/>
          <w:lang w:eastAsia="ja-JP"/>
          <w14:ligatures w14:val="standardContextual"/>
        </w:rPr>
        <w:t xml:space="preserve"> </w:t>
      </w:r>
      <w:r w:rsidRPr="008A451C">
        <w:rPr>
          <w:rFonts w:ascii="Arial" w:hAnsi="Arial" w:cs="Arial"/>
        </w:rPr>
        <w:t>ease of use</w:t>
      </w:r>
      <w:r w:rsidRPr="008A451C">
        <w:rPr>
          <w:rFonts w:ascii="Arial" w:eastAsiaTheme="minorEastAsia" w:hAnsi="Arial" w:cs="Arial"/>
          <w:kern w:val="2"/>
          <w:lang w:eastAsia="ja-JP"/>
          <w14:ligatures w14:val="standardContextual"/>
        </w:rPr>
        <w:t xml:space="preserve">, reliable document feeding and scanning, and integration with software such as </w:t>
      </w:r>
      <w:proofErr w:type="spellStart"/>
      <w:r w:rsidRPr="008A451C">
        <w:rPr>
          <w:rFonts w:ascii="Arial" w:eastAsiaTheme="minorEastAsia" w:hAnsi="Arial" w:cs="Arial"/>
          <w:kern w:val="2"/>
          <w:lang w:eastAsia="ja-JP"/>
          <w14:ligatures w14:val="standardContextual"/>
        </w:rPr>
        <w:t>PaperCut</w:t>
      </w:r>
      <w:proofErr w:type="spellEnd"/>
      <w:r w:rsidRPr="008A451C">
        <w:rPr>
          <w:rFonts w:ascii="Arial" w:hAnsi="Arial" w:cs="Arial"/>
        </w:rPr>
        <w:t xml:space="preserve"> as day-to-day requirements</w:t>
      </w:r>
      <w:r w:rsidRPr="008A451C">
        <w:rPr>
          <w:rFonts w:ascii="Arial" w:eastAsiaTheme="minorEastAsia" w:hAnsi="Arial" w:cs="Arial"/>
          <w:kern w:val="2"/>
          <w:lang w:eastAsia="ja-JP"/>
          <w14:ligatures w14:val="standardContextual"/>
        </w:rPr>
        <w:t>.</w:t>
      </w:r>
    </w:p>
    <w:p w14:paraId="0A887C9A" w14:textId="58785F65" w:rsidR="003836D1" w:rsidRPr="008A451C" w:rsidRDefault="00A25DD4">
      <w:pPr>
        <w:spacing w:line="360" w:lineRule="auto"/>
        <w:rPr>
          <w:rFonts w:ascii="Arial" w:hAnsi="Arial" w:cs="Arial"/>
          <w:sz w:val="20"/>
          <w:szCs w:val="20"/>
          <w:lang w:val="pt-BR"/>
        </w:rPr>
      </w:pPr>
      <w:r w:rsidRPr="008A451C">
        <w:rPr>
          <w:rFonts w:ascii="Arial" w:hAnsi="Arial" w:cs="Arial"/>
        </w:rPr>
        <w:t>Burke Systems &amp; Solutions’ customer offer is built around experienced business advice and service at the forefront. The</w:t>
      </w:r>
      <w:r w:rsidR="00D47BF7">
        <w:rPr>
          <w:rFonts w:ascii="Arial" w:hAnsi="Arial" w:cs="Arial"/>
        </w:rPr>
        <w:t xml:space="preserve"> company </w:t>
      </w:r>
      <w:r w:rsidRPr="008A451C">
        <w:rPr>
          <w:rFonts w:ascii="Arial" w:hAnsi="Arial" w:cs="Arial"/>
        </w:rPr>
        <w:t>provide</w:t>
      </w:r>
      <w:r w:rsidR="00D47BF7">
        <w:rPr>
          <w:rFonts w:ascii="Arial" w:hAnsi="Arial" w:cs="Arial"/>
        </w:rPr>
        <w:t>s</w:t>
      </w:r>
      <w:r w:rsidRPr="008A451C">
        <w:rPr>
          <w:rFonts w:ascii="Arial" w:hAnsi="Arial" w:cs="Arial"/>
        </w:rPr>
        <w:t xml:space="preserve"> customers with a single, local point of contact for support throughout the life of the equipment.</w:t>
      </w:r>
      <w:r w:rsidR="00D47BF7">
        <w:rPr>
          <w:rFonts w:ascii="Arial" w:hAnsi="Arial" w:cs="Arial"/>
        </w:rPr>
        <w:t xml:space="preserve"> </w:t>
      </w:r>
      <w:r w:rsidR="00B95F70" w:rsidRPr="008A451C">
        <w:rPr>
          <w:rFonts w:ascii="Arial" w:eastAsiaTheme="minorEastAsia" w:hAnsi="Arial" w:cs="Arial"/>
          <w:kern w:val="2"/>
          <w:lang w:eastAsia="ja-JP"/>
          <w14:ligatures w14:val="standardContextual"/>
        </w:rPr>
        <w:t>“Our customers rely on us for advice, installation and ongoing support</w:t>
      </w:r>
      <w:r w:rsidR="00B95F70" w:rsidRPr="008A451C">
        <w:rPr>
          <w:rFonts w:ascii="Arial" w:hAnsi="Arial" w:cs="Arial"/>
        </w:rPr>
        <w:t>, not just for equipment,” Burke continues. “</w:t>
      </w:r>
      <w:r w:rsidR="00B95F70" w:rsidRPr="008A451C">
        <w:rPr>
          <w:rFonts w:ascii="Arial" w:eastAsiaTheme="minorEastAsia" w:hAnsi="Arial" w:cs="Arial"/>
          <w:kern w:val="2"/>
          <w:lang w:eastAsia="ja-JP"/>
          <w14:ligatures w14:val="standardContextual"/>
        </w:rPr>
        <w:t xml:space="preserve">We </w:t>
      </w:r>
      <w:r w:rsidR="00B95F70" w:rsidRPr="008A451C">
        <w:rPr>
          <w:rFonts w:ascii="Arial" w:hAnsi="Arial" w:cs="Arial"/>
        </w:rPr>
        <w:t>needed</w:t>
      </w:r>
      <w:r w:rsidR="00B95F70" w:rsidRPr="008A451C">
        <w:rPr>
          <w:rFonts w:ascii="Arial" w:eastAsiaTheme="minorEastAsia" w:hAnsi="Arial" w:cs="Arial"/>
          <w:kern w:val="2"/>
          <w:lang w:eastAsia="ja-JP"/>
          <w14:ligatures w14:val="standardContextual"/>
        </w:rPr>
        <w:t xml:space="preserve"> a partner and product range that fitted that </w:t>
      </w:r>
      <w:r w:rsidR="00B95F70" w:rsidRPr="008A451C">
        <w:rPr>
          <w:rFonts w:ascii="Arial" w:hAnsi="Arial" w:cs="Arial"/>
        </w:rPr>
        <w:t>service model, and</w:t>
      </w:r>
      <w:r w:rsidR="00B95F70" w:rsidRPr="008A451C">
        <w:rPr>
          <w:rFonts w:ascii="Arial" w:eastAsiaTheme="minorEastAsia" w:hAnsi="Arial" w:cs="Arial"/>
          <w:kern w:val="2"/>
          <w:lang w:eastAsia="ja-JP"/>
          <w14:ligatures w14:val="standardContextual"/>
        </w:rPr>
        <w:t xml:space="preserve"> Fujifilm</w:t>
      </w:r>
      <w:r w:rsidR="00B95F70" w:rsidRPr="008A451C">
        <w:rPr>
          <w:rFonts w:ascii="Arial" w:hAnsi="Arial" w:cs="Arial"/>
        </w:rPr>
        <w:t xml:space="preserve"> </w:t>
      </w:r>
      <w:r w:rsidR="00E477D6" w:rsidRPr="008A451C">
        <w:rPr>
          <w:rFonts w:ascii="Arial" w:hAnsi="Arial" w:cs="Arial"/>
        </w:rPr>
        <w:t>gives us that.”</w:t>
      </w:r>
    </w:p>
    <w:p w14:paraId="43A15EF0" w14:textId="16EFE737" w:rsidR="003836D1" w:rsidRPr="008A451C" w:rsidRDefault="00B95F70">
      <w:pPr>
        <w:spacing w:line="360" w:lineRule="auto"/>
        <w:rPr>
          <w:rFonts w:ascii="Arial" w:hAnsi="Arial" w:cs="Arial"/>
          <w:sz w:val="20"/>
          <w:szCs w:val="20"/>
          <w:lang w:val="pt-BR"/>
        </w:rPr>
      </w:pPr>
      <w:r w:rsidRPr="008A451C">
        <w:rPr>
          <w:rFonts w:ascii="Arial" w:eastAsiaTheme="minorEastAsia" w:hAnsi="Arial" w:cs="Arial"/>
          <w:kern w:val="2"/>
          <w:lang w:eastAsia="ja-JP"/>
          <w14:ligatures w14:val="standardContextual"/>
        </w:rPr>
        <w:t xml:space="preserve">Burke expects the Apeos range to give customers </w:t>
      </w:r>
      <w:r w:rsidRPr="008A451C">
        <w:rPr>
          <w:rFonts w:ascii="Arial" w:hAnsi="Arial" w:cs="Arial"/>
        </w:rPr>
        <w:t>more</w:t>
      </w:r>
      <w:r w:rsidRPr="008A451C">
        <w:rPr>
          <w:rFonts w:ascii="Arial" w:eastAsiaTheme="minorEastAsia" w:hAnsi="Arial" w:cs="Arial"/>
          <w:kern w:val="2"/>
          <w:lang w:eastAsia="ja-JP"/>
          <w14:ligatures w14:val="standardContextual"/>
        </w:rPr>
        <w:t xml:space="preserve"> choice when selecting managed print systems, </w:t>
      </w:r>
      <w:r w:rsidR="000C0B05" w:rsidRPr="008A451C">
        <w:rPr>
          <w:rFonts w:ascii="Arial" w:hAnsi="Arial" w:cs="Arial"/>
        </w:rPr>
        <w:t>with expected benefits including improved</w:t>
      </w:r>
      <w:r w:rsidRPr="008A451C">
        <w:rPr>
          <w:rFonts w:ascii="Arial" w:hAnsi="Arial" w:cs="Arial"/>
        </w:rPr>
        <w:t xml:space="preserve"> </w:t>
      </w:r>
      <w:r w:rsidRPr="008A451C">
        <w:rPr>
          <w:rFonts w:ascii="Arial" w:eastAsiaTheme="minorEastAsia" w:hAnsi="Arial" w:cs="Arial"/>
          <w:kern w:val="2"/>
          <w:lang w:eastAsia="ja-JP"/>
          <w14:ligatures w14:val="standardContextual"/>
        </w:rPr>
        <w:t xml:space="preserve">print </w:t>
      </w:r>
      <w:r w:rsidR="000C0B05" w:rsidRPr="008A451C">
        <w:rPr>
          <w:rFonts w:ascii="Arial" w:hAnsi="Arial" w:cs="Arial"/>
        </w:rPr>
        <w:t xml:space="preserve">output </w:t>
      </w:r>
      <w:r w:rsidRPr="008A451C">
        <w:rPr>
          <w:rFonts w:ascii="Arial" w:eastAsiaTheme="minorEastAsia" w:hAnsi="Arial" w:cs="Arial"/>
          <w:kern w:val="2"/>
          <w:lang w:eastAsia="ja-JP"/>
          <w14:ligatures w14:val="standardContextual"/>
        </w:rPr>
        <w:t xml:space="preserve">quality, </w:t>
      </w:r>
      <w:r w:rsidR="000C0B05" w:rsidRPr="008A451C">
        <w:rPr>
          <w:rFonts w:ascii="Arial" w:hAnsi="Arial" w:cs="Arial"/>
        </w:rPr>
        <w:t xml:space="preserve">greater </w:t>
      </w:r>
      <w:r w:rsidRPr="008A451C">
        <w:rPr>
          <w:rFonts w:ascii="Arial" w:eastAsiaTheme="minorEastAsia" w:hAnsi="Arial" w:cs="Arial"/>
          <w:kern w:val="2"/>
          <w:lang w:eastAsia="ja-JP"/>
          <w14:ligatures w14:val="standardContextual"/>
        </w:rPr>
        <w:t xml:space="preserve">device reliability and </w:t>
      </w:r>
      <w:r w:rsidR="000C0B05" w:rsidRPr="008A451C">
        <w:rPr>
          <w:rFonts w:ascii="Arial" w:hAnsi="Arial" w:cs="Arial"/>
        </w:rPr>
        <w:t xml:space="preserve">uptime, faster </w:t>
      </w:r>
      <w:r w:rsidRPr="008A451C">
        <w:rPr>
          <w:rFonts w:ascii="Arial" w:eastAsiaTheme="minorEastAsia" w:hAnsi="Arial" w:cs="Arial"/>
          <w:kern w:val="2"/>
          <w:lang w:eastAsia="ja-JP"/>
          <w14:ligatures w14:val="standardContextual"/>
        </w:rPr>
        <w:t>document workflows</w:t>
      </w:r>
      <w:r w:rsidR="000C0B05" w:rsidRPr="008A451C">
        <w:rPr>
          <w:rFonts w:ascii="Arial" w:hAnsi="Arial" w:cs="Arial"/>
        </w:rPr>
        <w:t xml:space="preserve"> and reduced support requirements.</w:t>
      </w:r>
      <w:r w:rsidRPr="008A451C">
        <w:rPr>
          <w:rFonts w:ascii="Arial" w:eastAsiaTheme="minorEastAsia" w:hAnsi="Arial" w:cs="Arial"/>
          <w:kern w:val="2"/>
          <w:lang w:eastAsia="ja-JP"/>
          <w14:ligatures w14:val="standardContextual"/>
        </w:rPr>
        <w:t xml:space="preserve"> </w:t>
      </w:r>
      <w:r w:rsidR="002F1BF1" w:rsidRPr="008A451C">
        <w:rPr>
          <w:rFonts w:ascii="Arial" w:eastAsiaTheme="minorEastAsia" w:hAnsi="Arial" w:cs="Arial"/>
          <w:kern w:val="2"/>
          <w:lang w:eastAsia="ja-JP"/>
          <w14:ligatures w14:val="standardContextual"/>
        </w:rPr>
        <w:t>The company also expects the range to support customers’ security and sustainability requirements.</w:t>
      </w:r>
    </w:p>
    <w:p w14:paraId="17945C16" w14:textId="77777777" w:rsidR="003836D1" w:rsidRPr="008A451C" w:rsidRDefault="00065725">
      <w:pPr>
        <w:spacing w:line="360" w:lineRule="auto"/>
        <w:rPr>
          <w:rFonts w:ascii="Arial" w:hAnsi="Arial" w:cs="Arial"/>
          <w:sz w:val="20"/>
          <w:szCs w:val="20"/>
          <w:lang w:val="pt-BR"/>
        </w:rPr>
      </w:pPr>
      <w:r w:rsidRPr="008A451C">
        <w:rPr>
          <w:rFonts w:ascii="Arial" w:hAnsi="Arial" w:cs="Arial"/>
        </w:rPr>
        <w:t>Burke</w:t>
      </w:r>
      <w:r w:rsidRPr="008A451C">
        <w:rPr>
          <w:rFonts w:ascii="Arial" w:eastAsiaTheme="minorEastAsia" w:hAnsi="Arial" w:cs="Arial"/>
          <w:kern w:val="2"/>
          <w:lang w:eastAsia="ja-JP"/>
          <w14:ligatures w14:val="standardContextual"/>
        </w:rPr>
        <w:t xml:space="preserve"> will </w:t>
      </w:r>
      <w:r w:rsidRPr="008A451C">
        <w:rPr>
          <w:rFonts w:ascii="Arial" w:hAnsi="Arial" w:cs="Arial"/>
        </w:rPr>
        <w:t>measure success</w:t>
      </w:r>
      <w:r w:rsidRPr="008A451C">
        <w:rPr>
          <w:rFonts w:ascii="Arial" w:eastAsiaTheme="minorEastAsia" w:hAnsi="Arial" w:cs="Arial"/>
          <w:kern w:val="2"/>
          <w:lang w:eastAsia="ja-JP"/>
          <w14:ligatures w14:val="standardContextual"/>
        </w:rPr>
        <w:t xml:space="preserve"> through customer feedback, service performance, installation success, device uptime and </w:t>
      </w:r>
      <w:r w:rsidRPr="008A451C">
        <w:rPr>
          <w:rFonts w:ascii="Arial" w:hAnsi="Arial" w:cs="Arial"/>
        </w:rPr>
        <w:t>how effectively the new devices</w:t>
      </w:r>
      <w:r w:rsidRPr="008A451C">
        <w:rPr>
          <w:rFonts w:ascii="Arial" w:eastAsiaTheme="minorEastAsia" w:hAnsi="Arial" w:cs="Arial"/>
          <w:kern w:val="2"/>
          <w:lang w:eastAsia="ja-JP"/>
          <w14:ligatures w14:val="standardContextual"/>
        </w:rPr>
        <w:t xml:space="preserve"> </w:t>
      </w:r>
      <w:r w:rsidRPr="008A451C">
        <w:rPr>
          <w:rFonts w:ascii="Arial" w:hAnsi="Arial" w:cs="Arial"/>
        </w:rPr>
        <w:t>integrate into</w:t>
      </w:r>
      <w:r w:rsidRPr="008A451C">
        <w:rPr>
          <w:rFonts w:ascii="Arial" w:eastAsiaTheme="minorEastAsia" w:hAnsi="Arial" w:cs="Arial"/>
          <w:kern w:val="2"/>
          <w:lang w:eastAsia="ja-JP"/>
          <w14:ligatures w14:val="standardContextual"/>
        </w:rPr>
        <w:t xml:space="preserve"> existing </w:t>
      </w:r>
      <w:r w:rsidRPr="008A451C">
        <w:rPr>
          <w:rFonts w:ascii="Arial" w:hAnsi="Arial" w:cs="Arial"/>
        </w:rPr>
        <w:t xml:space="preserve">customer </w:t>
      </w:r>
      <w:r w:rsidRPr="008A451C">
        <w:rPr>
          <w:rFonts w:ascii="Arial" w:eastAsiaTheme="minorEastAsia" w:hAnsi="Arial" w:cs="Arial"/>
          <w:kern w:val="2"/>
          <w:lang w:eastAsia="ja-JP"/>
          <w14:ligatures w14:val="standardContextual"/>
        </w:rPr>
        <w:t>workflows.</w:t>
      </w:r>
    </w:p>
    <w:p w14:paraId="6AEE577B" w14:textId="1CF09D0E" w:rsidR="003836D1" w:rsidRPr="008A451C" w:rsidRDefault="00B95F70">
      <w:pPr>
        <w:spacing w:line="360" w:lineRule="auto"/>
        <w:rPr>
          <w:rFonts w:ascii="Arial" w:hAnsi="Arial" w:cs="Arial"/>
          <w:sz w:val="20"/>
          <w:szCs w:val="20"/>
          <w:lang w:val="pt-BR"/>
        </w:rPr>
      </w:pPr>
      <w:r w:rsidRPr="008A451C">
        <w:rPr>
          <w:rFonts w:ascii="Arial" w:eastAsiaTheme="minorEastAsia" w:hAnsi="Arial" w:cs="Arial"/>
          <w:kern w:val="2"/>
          <w:lang w:eastAsia="ja-JP"/>
          <w14:ligatures w14:val="standardContextual"/>
        </w:rPr>
        <w:t xml:space="preserve">The partnership also supports Burke’s plans to </w:t>
      </w:r>
      <w:r w:rsidR="00A446F6" w:rsidRPr="008A451C">
        <w:rPr>
          <w:rFonts w:ascii="Arial" w:hAnsi="Arial" w:cs="Arial"/>
        </w:rPr>
        <w:t>strengthen</w:t>
      </w:r>
      <w:r w:rsidRPr="008A451C">
        <w:rPr>
          <w:rFonts w:ascii="Arial" w:eastAsiaTheme="minorEastAsia" w:hAnsi="Arial" w:cs="Arial"/>
          <w:kern w:val="2"/>
          <w:lang w:eastAsia="ja-JP"/>
          <w14:ligatures w14:val="standardContextual"/>
        </w:rPr>
        <w:t xml:space="preserve"> </w:t>
      </w:r>
      <w:r w:rsidR="00A25DD4" w:rsidRPr="008A451C">
        <w:rPr>
          <w:rFonts w:ascii="Arial" w:eastAsiaTheme="minorEastAsia" w:hAnsi="Arial" w:cs="Arial"/>
          <w:kern w:val="2"/>
          <w:lang w:eastAsia="ja-JP"/>
          <w14:ligatures w14:val="standardContextual"/>
        </w:rPr>
        <w:t>their</w:t>
      </w:r>
      <w:r w:rsidRPr="008A451C">
        <w:rPr>
          <w:rFonts w:ascii="Arial" w:eastAsiaTheme="minorEastAsia" w:hAnsi="Arial" w:cs="Arial"/>
          <w:kern w:val="2"/>
          <w:lang w:eastAsia="ja-JP"/>
          <w14:ligatures w14:val="standardContextual"/>
        </w:rPr>
        <w:t xml:space="preserve"> managed print </w:t>
      </w:r>
      <w:r w:rsidR="00A446F6" w:rsidRPr="008A451C">
        <w:rPr>
          <w:rFonts w:ascii="Arial" w:hAnsi="Arial" w:cs="Arial"/>
        </w:rPr>
        <w:t xml:space="preserve">offering and grow its </w:t>
      </w:r>
      <w:r w:rsidRPr="008A451C">
        <w:rPr>
          <w:rFonts w:ascii="Arial" w:hAnsi="Arial" w:cs="Arial"/>
        </w:rPr>
        <w:t xml:space="preserve">business across </w:t>
      </w:r>
      <w:r w:rsidRPr="008A451C">
        <w:rPr>
          <w:rFonts w:ascii="Arial" w:eastAsiaTheme="minorEastAsia" w:hAnsi="Arial" w:cs="Arial"/>
          <w:kern w:val="2"/>
          <w:lang w:eastAsia="ja-JP"/>
          <w14:ligatures w14:val="standardContextual"/>
        </w:rPr>
        <w:t>Northern Ireland</w:t>
      </w:r>
      <w:r w:rsidRPr="008A451C">
        <w:rPr>
          <w:rFonts w:ascii="Arial" w:hAnsi="Arial" w:cs="Arial"/>
        </w:rPr>
        <w:t>,</w:t>
      </w:r>
      <w:r w:rsidRPr="008A451C">
        <w:rPr>
          <w:rFonts w:ascii="Arial" w:eastAsiaTheme="minorEastAsia" w:hAnsi="Arial" w:cs="Arial"/>
          <w:kern w:val="2"/>
          <w:lang w:eastAsia="ja-JP"/>
          <w14:ligatures w14:val="standardContextual"/>
        </w:rPr>
        <w:t xml:space="preserve"> Ireland and Great Britain.</w:t>
      </w:r>
    </w:p>
    <w:p w14:paraId="3B9A9FCE" w14:textId="697CDF0C" w:rsidR="003836D1" w:rsidRPr="008A451C" w:rsidRDefault="00B95F70">
      <w:pPr>
        <w:spacing w:line="360" w:lineRule="auto"/>
        <w:rPr>
          <w:rFonts w:ascii="Arial" w:hAnsi="Arial" w:cs="Arial"/>
          <w:sz w:val="20"/>
          <w:szCs w:val="20"/>
          <w:lang w:val="pt-BR"/>
        </w:rPr>
      </w:pPr>
      <w:r w:rsidRPr="008A451C">
        <w:rPr>
          <w:rFonts w:ascii="Arial" w:eastAsiaTheme="minorEastAsia" w:hAnsi="Arial" w:cs="Arial"/>
          <w:kern w:val="2"/>
          <w:lang w:eastAsia="ja-JP"/>
          <w14:ligatures w14:val="standardContextual"/>
        </w:rPr>
        <w:t>Burke was recently awarded a place on the Northern Ireland</w:t>
      </w:r>
      <w:r w:rsidR="00A25DD4" w:rsidRPr="008A451C">
        <w:rPr>
          <w:rFonts w:ascii="Arial" w:eastAsiaTheme="minorEastAsia" w:hAnsi="Arial" w:cs="Arial"/>
          <w:kern w:val="2"/>
          <w:lang w:eastAsia="ja-JP"/>
          <w14:ligatures w14:val="standardContextual"/>
        </w:rPr>
        <w:t xml:space="preserve"> Education Authority’s </w:t>
      </w:r>
      <w:r w:rsidRPr="008A451C">
        <w:rPr>
          <w:rFonts w:ascii="Arial" w:eastAsiaTheme="minorEastAsia" w:hAnsi="Arial" w:cs="Arial"/>
          <w:kern w:val="2"/>
          <w:lang w:eastAsia="ja-JP"/>
          <w14:ligatures w14:val="standardContextual"/>
        </w:rPr>
        <w:t>managed print tender</w:t>
      </w:r>
      <w:r w:rsidR="002F21A6" w:rsidRPr="008A451C">
        <w:rPr>
          <w:rFonts w:ascii="Arial" w:hAnsi="Arial" w:cs="Arial"/>
        </w:rPr>
        <w:t>. The company is one of five suppliers</w:t>
      </w:r>
      <w:r w:rsidRPr="008A451C">
        <w:rPr>
          <w:rFonts w:ascii="Arial" w:eastAsiaTheme="minorEastAsia" w:hAnsi="Arial" w:cs="Arial"/>
          <w:kern w:val="2"/>
          <w:lang w:eastAsia="ja-JP"/>
          <w14:ligatures w14:val="standardContextual"/>
        </w:rPr>
        <w:t xml:space="preserve"> on the</w:t>
      </w:r>
      <w:r w:rsidR="00A25DD4" w:rsidRPr="008A451C">
        <w:rPr>
          <w:rFonts w:ascii="Arial" w:eastAsiaTheme="minorEastAsia" w:hAnsi="Arial" w:cs="Arial"/>
          <w:kern w:val="2"/>
          <w:lang w:eastAsia="ja-JP"/>
          <w14:ligatures w14:val="standardContextual"/>
        </w:rPr>
        <w:t xml:space="preserve"> EA</w:t>
      </w:r>
      <w:r w:rsidRPr="008A451C">
        <w:rPr>
          <w:rFonts w:ascii="Arial" w:eastAsiaTheme="minorEastAsia" w:hAnsi="Arial" w:cs="Arial"/>
          <w:kern w:val="2"/>
          <w:lang w:eastAsia="ja-JP"/>
          <w14:ligatures w14:val="standardContextual"/>
        </w:rPr>
        <w:t xml:space="preserve"> framework </w:t>
      </w:r>
      <w:r w:rsidR="002F21A6" w:rsidRPr="008A451C">
        <w:rPr>
          <w:rFonts w:ascii="Arial" w:hAnsi="Arial" w:cs="Arial"/>
        </w:rPr>
        <w:t xml:space="preserve">and the only one </w:t>
      </w:r>
      <w:r w:rsidRPr="008A451C">
        <w:rPr>
          <w:rFonts w:ascii="Arial" w:eastAsiaTheme="minorEastAsia" w:hAnsi="Arial" w:cs="Arial"/>
          <w:kern w:val="2"/>
          <w:lang w:eastAsia="ja-JP"/>
          <w14:ligatures w14:val="standardContextual"/>
        </w:rPr>
        <w:t xml:space="preserve">offering Fujifilm devices. Education is one of </w:t>
      </w:r>
      <w:r w:rsidRPr="008A451C">
        <w:rPr>
          <w:rFonts w:ascii="Arial" w:hAnsi="Arial" w:cs="Arial"/>
        </w:rPr>
        <w:t xml:space="preserve">the </w:t>
      </w:r>
      <w:r w:rsidRPr="008A451C">
        <w:rPr>
          <w:rFonts w:ascii="Arial" w:eastAsiaTheme="minorEastAsia" w:hAnsi="Arial" w:cs="Arial"/>
          <w:kern w:val="2"/>
          <w:lang w:eastAsia="ja-JP"/>
          <w14:ligatures w14:val="standardContextual"/>
        </w:rPr>
        <w:t xml:space="preserve">sectors in which </w:t>
      </w:r>
      <w:r w:rsidRPr="008A451C">
        <w:rPr>
          <w:rFonts w:ascii="Arial" w:hAnsi="Arial" w:cs="Arial"/>
        </w:rPr>
        <w:t>Burke</w:t>
      </w:r>
      <w:r w:rsidRPr="008A451C">
        <w:rPr>
          <w:rFonts w:ascii="Arial" w:eastAsiaTheme="minorEastAsia" w:hAnsi="Arial" w:cs="Arial"/>
          <w:kern w:val="2"/>
          <w:lang w:eastAsia="ja-JP"/>
          <w14:ligatures w14:val="standardContextual"/>
        </w:rPr>
        <w:t xml:space="preserve"> plans to introduce the Apeos range.</w:t>
      </w:r>
    </w:p>
    <w:p w14:paraId="1214A56F" w14:textId="0B6196A7" w:rsidR="003836D1" w:rsidRPr="00557A31" w:rsidRDefault="00A25DD4">
      <w:pPr>
        <w:spacing w:line="360" w:lineRule="auto"/>
        <w:rPr>
          <w:rFonts w:ascii="Arial" w:hAnsi="Arial" w:cs="Arial"/>
          <w:sz w:val="20"/>
          <w:szCs w:val="20"/>
          <w:lang w:val="pt-BR"/>
        </w:rPr>
      </w:pPr>
      <w:r w:rsidRPr="008A451C">
        <w:rPr>
          <w:rFonts w:ascii="Arial" w:eastAsiaTheme="minorEastAsia" w:hAnsi="Arial" w:cs="Arial"/>
          <w:kern w:val="2"/>
          <w:lang w:eastAsia="ja-JP"/>
          <w14:ligatures w14:val="standardContextual"/>
        </w:rPr>
        <w:t>“Our longstanding customer base is testament to our expertise in the industry. Our 50-year anniversary in 2026 should give confidence to schools and other customers in our ability to deliver the best services and solutions</w:t>
      </w:r>
      <w:r w:rsidR="00D47BF7">
        <w:rPr>
          <w:rFonts w:ascii="Arial" w:eastAsiaTheme="minorEastAsia" w:hAnsi="Arial" w:cs="Arial"/>
          <w:kern w:val="2"/>
          <w:lang w:eastAsia="ja-JP"/>
          <w14:ligatures w14:val="standardContextual"/>
        </w:rPr>
        <w:t>”</w:t>
      </w:r>
      <w:r w:rsidRPr="008A451C">
        <w:rPr>
          <w:rFonts w:ascii="Arial" w:eastAsiaTheme="minorEastAsia" w:hAnsi="Arial" w:cs="Arial"/>
          <w:kern w:val="2"/>
          <w:lang w:eastAsia="ja-JP"/>
          <w14:ligatures w14:val="standardContextual"/>
        </w:rPr>
        <w:t xml:space="preserve"> </w:t>
      </w:r>
      <w:r w:rsidR="00B95F70" w:rsidRPr="008A451C">
        <w:rPr>
          <w:rFonts w:ascii="Arial" w:eastAsiaTheme="minorEastAsia" w:hAnsi="Arial" w:cs="Arial"/>
          <w:kern w:val="2"/>
          <w:lang w:eastAsia="ja-JP"/>
          <w14:ligatures w14:val="standardContextual"/>
        </w:rPr>
        <w:t xml:space="preserve">Burke adds. </w:t>
      </w:r>
      <w:r w:rsidRPr="008A451C">
        <w:rPr>
          <w:rFonts w:ascii="Arial" w:eastAsiaTheme="minorEastAsia" w:hAnsi="Arial" w:cs="Arial"/>
          <w:kern w:val="2"/>
          <w:lang w:eastAsia="ja-JP"/>
          <w14:ligatures w14:val="standardContextual"/>
        </w:rPr>
        <w:t>“We are constantly evolving and embracing change, keeping up to date with industry and global trends</w:t>
      </w:r>
      <w:r w:rsidR="00D47BF7">
        <w:rPr>
          <w:rFonts w:ascii="Arial" w:eastAsiaTheme="minorEastAsia" w:hAnsi="Arial" w:cs="Arial"/>
          <w:kern w:val="2"/>
          <w:lang w:eastAsia="ja-JP"/>
          <w14:ligatures w14:val="standardContextual"/>
        </w:rPr>
        <w:t>,</w:t>
      </w:r>
      <w:r w:rsidRPr="008A451C">
        <w:rPr>
          <w:rFonts w:ascii="Arial" w:eastAsiaTheme="minorEastAsia" w:hAnsi="Arial" w:cs="Arial"/>
          <w:kern w:val="2"/>
          <w:lang w:eastAsia="ja-JP"/>
          <w14:ligatures w14:val="standardContextual"/>
        </w:rPr>
        <w:t xml:space="preserve"> which is reflected in our longevity as a business in NI, and our growth across GB and Ireland. </w:t>
      </w:r>
    </w:p>
    <w:p w14:paraId="331BAA11" w14:textId="7F8E19F1" w:rsidR="00133EC3" w:rsidRDefault="00B95F70" w:rsidP="00133EC3">
      <w:pPr>
        <w:spacing w:line="360" w:lineRule="auto"/>
        <w:rPr>
          <w:rFonts w:ascii="Arial" w:eastAsiaTheme="minorEastAsia" w:hAnsi="Arial" w:cs="Arial"/>
          <w:kern w:val="2"/>
          <w:lang w:eastAsia="ja-JP"/>
          <w14:ligatures w14:val="standardContextual"/>
        </w:rPr>
      </w:pPr>
      <w:r>
        <w:rPr>
          <w:rFonts w:ascii="Arial" w:hAnsi="Arial" w:cs="Arial"/>
        </w:rPr>
        <w:t xml:space="preserve">Gary Organ, Head of Device Technology at Fujifilm in the UK, </w:t>
      </w:r>
      <w:r w:rsidR="00B112E9">
        <w:rPr>
          <w:rFonts w:ascii="Arial" w:hAnsi="Arial" w:cs="Arial"/>
        </w:rPr>
        <w:t>comment</w:t>
      </w:r>
      <w:r>
        <w:rPr>
          <w:rFonts w:ascii="Arial" w:hAnsi="Arial" w:cs="Arial"/>
        </w:rPr>
        <w:t>s: “</w:t>
      </w:r>
      <w:r w:rsidR="0072469C" w:rsidRPr="0072469C">
        <w:rPr>
          <w:rFonts w:ascii="Arial" w:hAnsi="Arial" w:cs="Arial"/>
        </w:rPr>
        <w:t>Burke Systems &amp; Solutions brings long-standing customer relationships, 50 years of industry experience and strong knowledge of the Northern Ireland market. The partnership gives us an experienced local partner as we continue to grow our UK office print channel and make the Apeos range available to more organisations.</w:t>
      </w:r>
      <w:r w:rsidR="007B7FFA">
        <w:rPr>
          <w:rFonts w:ascii="Arial" w:hAnsi="Arial" w:cs="Arial"/>
        </w:rPr>
        <w:t>”</w:t>
      </w:r>
    </w:p>
    <w:p w14:paraId="78EB98C0" w14:textId="631D59D3" w:rsidR="000F3726" w:rsidRPr="004B2617" w:rsidRDefault="0067131E" w:rsidP="000F3726">
      <w:pPr>
        <w:spacing w:line="360" w:lineRule="auto"/>
        <w:jc w:val="center"/>
        <w:rPr>
          <w:rStyle w:val="normaltextrun"/>
          <w:rFonts w:ascii="Arial" w:hAnsi="Arial" w:cs="Arial"/>
          <w:b/>
          <w:bCs/>
        </w:rPr>
      </w:pPr>
      <w:r w:rsidRPr="00EA4E4E">
        <w:rPr>
          <w:rFonts w:ascii="Arial" w:hAnsi="Arial" w:cs="Arial"/>
          <w:b/>
          <w:bCs/>
        </w:rPr>
        <w:t>ENDS</w:t>
      </w:r>
    </w:p>
    <w:p w14:paraId="5843CF2E" w14:textId="77777777" w:rsidR="0067131E" w:rsidRPr="00EA4E4E" w:rsidRDefault="0067131E" w:rsidP="0067131E">
      <w:pPr>
        <w:jc w:val="both"/>
        <w:rPr>
          <w:rFonts w:ascii="Arial" w:hAnsi="Arial" w:cs="Arial"/>
          <w:b/>
          <w:bCs/>
          <w:sz w:val="20"/>
          <w:szCs w:val="20"/>
        </w:rPr>
      </w:pPr>
      <w:r w:rsidRPr="00EA4E4E">
        <w:rPr>
          <w:rFonts w:ascii="Arial" w:hAnsi="Arial" w:cs="Arial"/>
          <w:b/>
          <w:bCs/>
          <w:sz w:val="20"/>
          <w:szCs w:val="20"/>
        </w:rPr>
        <w:lastRenderedPageBreak/>
        <w:t xml:space="preserve">About FUJIFILM Business Innovation </w:t>
      </w:r>
    </w:p>
    <w:p w14:paraId="3C6FFA2B" w14:textId="77777777" w:rsidR="0067131E" w:rsidRPr="00760280" w:rsidRDefault="0067131E" w:rsidP="0067131E">
      <w:pPr>
        <w:pStyle w:val="Default"/>
        <w:jc w:val="both"/>
        <w:rPr>
          <w:color w:val="auto"/>
          <w:sz w:val="20"/>
          <w:szCs w:val="20"/>
          <w:lang w:val="en-GB"/>
        </w:rPr>
      </w:pPr>
      <w:r w:rsidRPr="00760280">
        <w:rPr>
          <w:color w:val="auto"/>
          <w:sz w:val="20"/>
          <w:szCs w:val="20"/>
          <w:lang w:val="en-GB"/>
        </w:rPr>
        <w:t xml:space="preserve">We have been delivering technologies and services that help organizations improve productivity and transform the way they work since its establishment in 1962. We operate across three core businesses: Business Solutions, providing industry-tailored services that support digital transformation; Office Solutions, </w:t>
      </w:r>
      <w:proofErr w:type="spellStart"/>
      <w:r w:rsidRPr="00760280">
        <w:rPr>
          <w:color w:val="auto"/>
          <w:sz w:val="20"/>
          <w:szCs w:val="20"/>
          <w:lang w:val="en-GB"/>
        </w:rPr>
        <w:t>centered</w:t>
      </w:r>
      <w:proofErr w:type="spellEnd"/>
      <w:r w:rsidRPr="00760280">
        <w:rPr>
          <w:color w:val="auto"/>
          <w:sz w:val="20"/>
          <w:szCs w:val="20"/>
          <w:lang w:val="en-GB"/>
        </w:rPr>
        <w:t xml:space="preserve"> on multifunction printers (MFPs) and printers; and Graphic Communications, offering comprehensive solutions for the production printing industry, including printing equipment and digital presses. Backed by our strengths in R&amp;D, manufacturing, and customer support, we help customers streamline workflows, manage information more effectively, and create greater value. Guided by the Fujifilm Group's Purpose, “Giving our world more smiles”, we continue to accelerate digital transformation through AI and other advanced technologies. We remain committed to driving business innovation and creating greater value for customers worldwide. </w:t>
      </w:r>
    </w:p>
    <w:p w14:paraId="2EDD1106" w14:textId="77777777" w:rsidR="0067131E" w:rsidRPr="00EA4E4E" w:rsidRDefault="0067131E" w:rsidP="0067131E">
      <w:pPr>
        <w:pStyle w:val="Default"/>
        <w:jc w:val="both"/>
        <w:rPr>
          <w:color w:val="auto"/>
          <w:sz w:val="20"/>
          <w:szCs w:val="20"/>
          <w:lang w:val="en-GB"/>
        </w:rPr>
      </w:pPr>
    </w:p>
    <w:p w14:paraId="71E2DF01" w14:textId="77777777" w:rsidR="0067131E" w:rsidRDefault="0067131E" w:rsidP="0067131E">
      <w:pPr>
        <w:spacing w:line="240" w:lineRule="auto"/>
        <w:jc w:val="both"/>
        <w:rPr>
          <w:rFonts w:ascii="Arial" w:eastAsiaTheme="minorEastAsia" w:hAnsi="Arial" w:cs="Arial"/>
          <w:color w:val="467886" w:themeColor="hyperlink"/>
          <w:sz w:val="20"/>
          <w:szCs w:val="20"/>
          <w:u w:val="single"/>
          <w:shd w:val="clear" w:color="auto" w:fill="FFFFFF"/>
          <w:lang w:eastAsia="ja-JP"/>
        </w:rPr>
      </w:pPr>
      <w:r w:rsidRPr="0054085C">
        <w:rPr>
          <w:rFonts w:ascii="Aptos" w:hAnsi="Aptos"/>
          <w:color w:val="0000FF"/>
          <w:sz w:val="18"/>
          <w:szCs w:val="18"/>
          <w:u w:val="single"/>
          <w:shd w:val="clear" w:color="auto" w:fill="FFFFFF"/>
        </w:rPr>
        <w:t xml:space="preserve"> </w:t>
      </w:r>
      <w:hyperlink r:id="rId11" w:tgtFrame="_blank" w:tooltip="https://www.fujifilm.com/fb/en" w:history="1">
        <w:r w:rsidRPr="0054085C">
          <w:rPr>
            <w:rStyle w:val="Hyperlink"/>
            <w:rFonts w:ascii="Arial" w:hAnsi="Arial" w:cs="Arial"/>
            <w:sz w:val="20"/>
            <w:szCs w:val="20"/>
            <w:shd w:val="clear" w:color="auto" w:fill="FFFFFF"/>
          </w:rPr>
          <w:t>https://www.fujifilm.com/fb/en</w:t>
        </w:r>
      </w:hyperlink>
    </w:p>
    <w:p w14:paraId="5099C096" w14:textId="77777777" w:rsidR="00760280" w:rsidRDefault="00760280" w:rsidP="00760280">
      <w:pPr>
        <w:pStyle w:val="Default"/>
        <w:jc w:val="both"/>
        <w:rPr>
          <w:color w:val="auto"/>
          <w:sz w:val="20"/>
          <w:szCs w:val="20"/>
          <w:lang w:val="en-GB"/>
        </w:rPr>
      </w:pPr>
    </w:p>
    <w:p w14:paraId="06CBEAE6" w14:textId="0AEDCDBA" w:rsidR="00D72D24" w:rsidRPr="00EA4E4E" w:rsidRDefault="00D72D24" w:rsidP="00D72D24">
      <w:pPr>
        <w:pStyle w:val="paragraph"/>
        <w:jc w:val="both"/>
        <w:textAlignment w:val="baseline"/>
        <w:rPr>
          <w:rStyle w:val="eop"/>
          <w:rFonts w:ascii="Arial" w:eastAsiaTheme="majorEastAsia" w:hAnsi="Arial" w:cs="Arial"/>
          <w:b/>
          <w:bCs/>
          <w:sz w:val="20"/>
          <w:szCs w:val="20"/>
          <w:lang w:eastAsia="en-US"/>
        </w:rPr>
      </w:pPr>
      <w:r w:rsidRPr="00EA4E4E">
        <w:rPr>
          <w:rStyle w:val="eop"/>
          <w:rFonts w:ascii="Arial" w:eastAsiaTheme="majorEastAsia" w:hAnsi="Arial" w:cs="Arial"/>
          <w:b/>
          <w:bCs/>
          <w:sz w:val="20"/>
          <w:szCs w:val="20"/>
        </w:rPr>
        <w:t xml:space="preserve">About </w:t>
      </w:r>
      <w:r w:rsidR="00F4418C">
        <w:rPr>
          <w:rStyle w:val="eop"/>
          <w:rFonts w:ascii="Arial" w:eastAsiaTheme="majorEastAsia" w:hAnsi="Arial" w:cs="Arial"/>
          <w:b/>
          <w:bCs/>
          <w:sz w:val="20"/>
          <w:szCs w:val="20"/>
        </w:rPr>
        <w:t xml:space="preserve">the </w:t>
      </w:r>
      <w:r w:rsidRPr="00EA4E4E">
        <w:rPr>
          <w:rStyle w:val="eop"/>
          <w:rFonts w:ascii="Arial" w:eastAsiaTheme="majorEastAsia" w:hAnsi="Arial" w:cs="Arial"/>
          <w:b/>
          <w:bCs/>
          <w:sz w:val="20"/>
          <w:szCs w:val="20"/>
        </w:rPr>
        <w:t>Device Technology Division of FUJIFILM Europe</w:t>
      </w:r>
    </w:p>
    <w:p w14:paraId="57FF2683" w14:textId="6745786D" w:rsidR="00D72D24" w:rsidRPr="00EA4E4E" w:rsidRDefault="00D72D24" w:rsidP="00D72D24">
      <w:pPr>
        <w:pStyle w:val="paragraph"/>
        <w:spacing w:before="0" w:beforeAutospacing="0" w:after="0" w:afterAutospacing="0"/>
        <w:jc w:val="both"/>
        <w:textAlignment w:val="baseline"/>
        <w:rPr>
          <w:rStyle w:val="eop"/>
          <w:rFonts w:ascii="Arial" w:eastAsiaTheme="majorEastAsia" w:hAnsi="Arial" w:cs="Arial"/>
          <w:sz w:val="20"/>
          <w:szCs w:val="20"/>
        </w:rPr>
      </w:pPr>
      <w:r w:rsidRPr="00EA4E4E">
        <w:rPr>
          <w:rStyle w:val="eop"/>
          <w:rFonts w:ascii="Arial" w:eastAsiaTheme="majorEastAsia" w:hAnsi="Arial" w:cs="Arial"/>
          <w:sz w:val="20"/>
          <w:szCs w:val="20"/>
        </w:rPr>
        <w:t xml:space="preserve">The Device Technology Division of FUJIFILM Europe brings secure, sustainable, high-quality printing to the office sector. Built on FUJIFILM Business Innovation’s 60-year heritage of toner technology development and nearly a century of imaging expertise, FUJIFILM Business Innovation’s range of Apeos all-in-one printers is a high-value multifunction printer range designed to support digital transformation and meet the rapidly changing and hugely diverse demands of the fast-paced office environment. The Apeos series delivers outstanding quality, reliability and security, while also optimising workplace sustainability. </w:t>
      </w:r>
    </w:p>
    <w:p w14:paraId="727548D4" w14:textId="77777777" w:rsidR="00D72D24" w:rsidRPr="00EA4E4E" w:rsidRDefault="00D72D24" w:rsidP="00D72D24">
      <w:pPr>
        <w:pStyle w:val="paragraph"/>
        <w:spacing w:before="0" w:beforeAutospacing="0" w:after="0" w:afterAutospacing="0"/>
        <w:jc w:val="both"/>
        <w:textAlignment w:val="baseline"/>
        <w:rPr>
          <w:rStyle w:val="eop"/>
          <w:rFonts w:ascii="Arial" w:eastAsiaTheme="majorEastAsia" w:hAnsi="Arial" w:cs="Arial"/>
          <w:sz w:val="20"/>
          <w:szCs w:val="20"/>
        </w:rPr>
      </w:pPr>
    </w:p>
    <w:p w14:paraId="1877D3AC" w14:textId="77777777" w:rsidR="00D72D24" w:rsidRPr="00EA4E4E" w:rsidRDefault="00D72D24" w:rsidP="00D72D24">
      <w:pPr>
        <w:pStyle w:val="paragraph"/>
        <w:spacing w:before="0" w:beforeAutospacing="0" w:after="0" w:afterAutospacing="0"/>
        <w:jc w:val="both"/>
        <w:textAlignment w:val="baseline"/>
        <w:rPr>
          <w:rStyle w:val="eop"/>
          <w:rFonts w:ascii="Arial" w:eastAsiaTheme="majorEastAsia" w:hAnsi="Arial" w:cs="Arial"/>
          <w:sz w:val="20"/>
          <w:szCs w:val="20"/>
        </w:rPr>
      </w:pPr>
      <w:r w:rsidRPr="00EA4E4E">
        <w:rPr>
          <w:rStyle w:val="eop"/>
          <w:rFonts w:ascii="Arial" w:eastAsiaTheme="majorEastAsia" w:hAnsi="Arial" w:cs="Arial"/>
          <w:sz w:val="20"/>
          <w:szCs w:val="20"/>
        </w:rPr>
        <w:t xml:space="preserve">Learn more about the Apeos series in Europe at </w:t>
      </w:r>
      <w:hyperlink r:id="rId12" w:history="1">
        <w:r w:rsidRPr="00EA4E4E">
          <w:rPr>
            <w:rStyle w:val="Hyperlink"/>
            <w:rFonts w:ascii="Arial" w:eastAsiaTheme="majorEastAsia" w:hAnsi="Arial" w:cs="Arial"/>
            <w:color w:val="auto"/>
            <w:sz w:val="20"/>
            <w:szCs w:val="20"/>
          </w:rPr>
          <w:t>office.fujifilmprint.eu</w:t>
        </w:r>
      </w:hyperlink>
      <w:r w:rsidRPr="00EA4E4E">
        <w:rPr>
          <w:rStyle w:val="eop"/>
          <w:rFonts w:ascii="Arial" w:eastAsiaTheme="majorEastAsia" w:hAnsi="Arial" w:cs="Arial"/>
          <w:sz w:val="20"/>
          <w:szCs w:val="20"/>
        </w:rPr>
        <w:t>. </w:t>
      </w:r>
    </w:p>
    <w:p w14:paraId="48001B44" w14:textId="77777777" w:rsidR="00D72D24" w:rsidRPr="00EA4E4E" w:rsidRDefault="00D72D24" w:rsidP="00D72D24">
      <w:pPr>
        <w:pStyle w:val="paragraph"/>
        <w:spacing w:before="0" w:beforeAutospacing="0" w:after="0" w:afterAutospacing="0"/>
        <w:jc w:val="both"/>
        <w:textAlignment w:val="baseline"/>
        <w:rPr>
          <w:rFonts w:ascii="Arial" w:hAnsi="Arial" w:cs="Arial"/>
          <w:sz w:val="20"/>
          <w:szCs w:val="20"/>
        </w:rPr>
      </w:pPr>
      <w:r w:rsidRPr="00EA4E4E">
        <w:rPr>
          <w:rStyle w:val="eop"/>
          <w:rFonts w:ascii="Arial" w:eastAsiaTheme="majorEastAsia" w:hAnsi="Arial" w:cs="Arial"/>
          <w:color w:val="000000"/>
          <w:sz w:val="20"/>
          <w:szCs w:val="20"/>
        </w:rPr>
        <w:t> </w:t>
      </w:r>
    </w:p>
    <w:p w14:paraId="4722D8DE" w14:textId="77777777" w:rsidR="00D72D24" w:rsidRPr="00EA4E4E" w:rsidRDefault="00D72D24" w:rsidP="00D72D24">
      <w:pPr>
        <w:pStyle w:val="paragraph"/>
        <w:spacing w:before="0" w:beforeAutospacing="0" w:after="0" w:afterAutospacing="0"/>
        <w:jc w:val="both"/>
        <w:textAlignment w:val="baseline"/>
        <w:rPr>
          <w:rFonts w:ascii="Arial" w:hAnsi="Arial" w:cs="Arial"/>
          <w:sz w:val="20"/>
          <w:szCs w:val="20"/>
        </w:rPr>
      </w:pPr>
      <w:r w:rsidRPr="00EA4E4E">
        <w:rPr>
          <w:rStyle w:val="normaltextrun"/>
          <w:rFonts w:ascii="Arial" w:eastAsia="MS Mincho" w:hAnsi="Arial" w:cs="Arial"/>
          <w:b/>
          <w:bCs/>
          <w:color w:val="000000" w:themeColor="text1"/>
          <w:sz w:val="20"/>
          <w:szCs w:val="20"/>
        </w:rPr>
        <w:t> </w:t>
      </w:r>
      <w:r w:rsidRPr="00EA4E4E">
        <w:rPr>
          <w:rStyle w:val="eop"/>
          <w:rFonts w:ascii="Arial" w:hAnsi="Arial" w:cs="Arial"/>
          <w:color w:val="000000" w:themeColor="text1"/>
          <w:sz w:val="20"/>
          <w:szCs w:val="20"/>
        </w:rPr>
        <w:t> </w:t>
      </w:r>
    </w:p>
    <w:p w14:paraId="1EE69C56" w14:textId="58BF0823" w:rsidR="00D72D24" w:rsidRPr="00EA4E4E" w:rsidRDefault="00D72D24" w:rsidP="00D72D24">
      <w:pPr>
        <w:pStyle w:val="paragraph"/>
        <w:spacing w:before="0" w:beforeAutospacing="0" w:after="0" w:afterAutospacing="0"/>
        <w:jc w:val="both"/>
        <w:textAlignment w:val="baseline"/>
        <w:rPr>
          <w:rFonts w:ascii="Arial" w:hAnsi="Arial" w:cs="Arial"/>
          <w:color w:val="000000" w:themeColor="text1"/>
          <w:sz w:val="20"/>
          <w:szCs w:val="20"/>
        </w:rPr>
      </w:pPr>
      <w:r w:rsidRPr="00EA4E4E">
        <w:rPr>
          <w:rStyle w:val="normaltextrun"/>
          <w:rFonts w:ascii="Arial" w:eastAsia="MS Mincho" w:hAnsi="Arial" w:cs="Arial"/>
          <w:b/>
          <w:bCs/>
          <w:color w:val="000000" w:themeColor="text1"/>
          <w:sz w:val="20"/>
          <w:szCs w:val="20"/>
        </w:rPr>
        <w:t>For further information</w:t>
      </w:r>
      <w:r w:rsidR="00F4418C">
        <w:rPr>
          <w:rStyle w:val="normaltextrun"/>
          <w:rFonts w:ascii="Arial" w:eastAsia="MS Mincho" w:hAnsi="Arial" w:cs="Arial"/>
          <w:b/>
          <w:bCs/>
          <w:color w:val="000000" w:themeColor="text1"/>
          <w:sz w:val="20"/>
          <w:szCs w:val="20"/>
        </w:rPr>
        <w:t>,</w:t>
      </w:r>
      <w:r w:rsidRPr="00EA4E4E">
        <w:rPr>
          <w:rStyle w:val="normaltextrun"/>
          <w:rFonts w:ascii="Arial" w:eastAsia="MS Mincho" w:hAnsi="Arial" w:cs="Arial"/>
          <w:b/>
          <w:bCs/>
          <w:color w:val="000000" w:themeColor="text1"/>
          <w:sz w:val="20"/>
          <w:szCs w:val="20"/>
        </w:rPr>
        <w:t xml:space="preserve"> contact:</w:t>
      </w:r>
      <w:r w:rsidRPr="00EA4E4E">
        <w:rPr>
          <w:rStyle w:val="eop"/>
          <w:rFonts w:ascii="Arial" w:hAnsi="Arial" w:cs="Arial"/>
          <w:color w:val="000000" w:themeColor="text1"/>
          <w:sz w:val="20"/>
          <w:szCs w:val="20"/>
        </w:rPr>
        <w:t> </w:t>
      </w:r>
    </w:p>
    <w:p w14:paraId="100840FF" w14:textId="77777777" w:rsidR="00D72D24" w:rsidRPr="00EA4E4E" w:rsidRDefault="00D72D24" w:rsidP="00D72D24">
      <w:pPr>
        <w:pStyle w:val="paragraph"/>
        <w:spacing w:before="0" w:beforeAutospacing="0" w:after="0" w:afterAutospacing="0"/>
        <w:jc w:val="both"/>
        <w:textAlignment w:val="baseline"/>
        <w:rPr>
          <w:rFonts w:ascii="Arial" w:hAnsi="Arial" w:cs="Arial"/>
          <w:sz w:val="20"/>
          <w:szCs w:val="20"/>
        </w:rPr>
      </w:pPr>
      <w:r w:rsidRPr="00EA4E4E">
        <w:rPr>
          <w:rStyle w:val="normaltextrun"/>
          <w:rFonts w:ascii="Arial" w:eastAsia="MS Mincho" w:hAnsi="Arial" w:cs="Arial"/>
          <w:color w:val="000000" w:themeColor="text1"/>
          <w:sz w:val="20"/>
          <w:szCs w:val="20"/>
        </w:rPr>
        <w:t>Amanda Galvez</w:t>
      </w:r>
    </w:p>
    <w:p w14:paraId="27B2417E" w14:textId="77777777" w:rsidR="00D72D24" w:rsidRPr="00EA4E4E" w:rsidRDefault="00D72D24" w:rsidP="00D72D24">
      <w:pPr>
        <w:pStyle w:val="paragraph"/>
        <w:spacing w:before="0" w:beforeAutospacing="0" w:after="0" w:afterAutospacing="0"/>
        <w:jc w:val="both"/>
        <w:textAlignment w:val="baseline"/>
        <w:rPr>
          <w:rFonts w:ascii="Arial" w:hAnsi="Arial" w:cs="Arial"/>
          <w:sz w:val="20"/>
          <w:szCs w:val="20"/>
        </w:rPr>
      </w:pPr>
      <w:r w:rsidRPr="00EA4E4E">
        <w:rPr>
          <w:rStyle w:val="normaltextrun"/>
          <w:rFonts w:ascii="Arial" w:eastAsia="MS Mincho" w:hAnsi="Arial" w:cs="Arial"/>
          <w:color w:val="000000" w:themeColor="text1"/>
          <w:sz w:val="20"/>
          <w:szCs w:val="20"/>
        </w:rPr>
        <w:t>AD Communications</w:t>
      </w:r>
      <w:r w:rsidRPr="00EA4E4E">
        <w:rPr>
          <w:rFonts w:ascii="Arial" w:hAnsi="Arial" w:cs="Arial"/>
          <w:sz w:val="20"/>
          <w:szCs w:val="20"/>
        </w:rPr>
        <w:tab/>
      </w:r>
      <w:r w:rsidRPr="00EA4E4E">
        <w:rPr>
          <w:rStyle w:val="eop"/>
          <w:rFonts w:ascii="Arial" w:hAnsi="Arial" w:cs="Arial"/>
          <w:color w:val="000000" w:themeColor="text1"/>
          <w:sz w:val="20"/>
          <w:szCs w:val="20"/>
        </w:rPr>
        <w:t> </w:t>
      </w:r>
    </w:p>
    <w:p w14:paraId="7C8743DB" w14:textId="77777777" w:rsidR="00D72D24" w:rsidRPr="00CE0F31" w:rsidRDefault="00D72D24" w:rsidP="00D72D24">
      <w:pPr>
        <w:pStyle w:val="paragraph"/>
        <w:spacing w:before="0" w:beforeAutospacing="0" w:after="0" w:afterAutospacing="0"/>
        <w:jc w:val="both"/>
        <w:textAlignment w:val="baseline"/>
        <w:rPr>
          <w:rFonts w:ascii="Arial" w:hAnsi="Arial" w:cs="Arial"/>
          <w:sz w:val="20"/>
          <w:szCs w:val="20"/>
          <w:lang w:val="en-US"/>
        </w:rPr>
      </w:pPr>
      <w:r w:rsidRPr="00CE0F31">
        <w:rPr>
          <w:rStyle w:val="normaltextrun"/>
          <w:rFonts w:ascii="Arial" w:eastAsia="MS Mincho" w:hAnsi="Arial" w:cs="Arial"/>
          <w:color w:val="000000" w:themeColor="text1"/>
          <w:sz w:val="20"/>
          <w:szCs w:val="20"/>
          <w:lang w:val="en-US"/>
        </w:rPr>
        <w:t xml:space="preserve">E: </w:t>
      </w:r>
      <w:hyperlink r:id="rId13" w:history="1">
        <w:r w:rsidRPr="00CE0F31">
          <w:rPr>
            <w:rStyle w:val="Hyperlink"/>
            <w:rFonts w:ascii="Arial" w:hAnsi="Arial" w:cs="Arial"/>
            <w:sz w:val="20"/>
            <w:szCs w:val="20"/>
            <w:lang w:val="en-US"/>
          </w:rPr>
          <w:t>agalvez@adcomms.co.uk</w:t>
        </w:r>
      </w:hyperlink>
    </w:p>
    <w:p w14:paraId="6C431487" w14:textId="77777777" w:rsidR="00D72D24" w:rsidRPr="00EA4E4E" w:rsidRDefault="00D72D24" w:rsidP="00D72D24">
      <w:pPr>
        <w:pStyle w:val="paragraph"/>
        <w:spacing w:before="0" w:beforeAutospacing="0" w:after="0" w:afterAutospacing="0"/>
        <w:jc w:val="both"/>
        <w:textAlignment w:val="baseline"/>
        <w:rPr>
          <w:rFonts w:ascii="Arial" w:hAnsi="Arial" w:cs="Arial"/>
          <w:sz w:val="20"/>
          <w:szCs w:val="20"/>
          <w:lang w:val="pt-BR"/>
        </w:rPr>
      </w:pPr>
      <w:r w:rsidRPr="00EA4E4E">
        <w:rPr>
          <w:rStyle w:val="normaltextrun"/>
          <w:rFonts w:ascii="Arial" w:eastAsia="MS Mincho" w:hAnsi="Arial" w:cs="Arial"/>
          <w:color w:val="000000" w:themeColor="text1"/>
          <w:sz w:val="20"/>
          <w:szCs w:val="20"/>
          <w:lang w:val="pt-BR"/>
        </w:rPr>
        <w:t>Tel: +44 (0)1372 464470</w:t>
      </w:r>
      <w:r w:rsidRPr="00EA4E4E">
        <w:rPr>
          <w:rStyle w:val="eop"/>
          <w:rFonts w:ascii="Arial" w:hAnsi="Arial" w:cs="Arial"/>
          <w:color w:val="000000" w:themeColor="text1"/>
          <w:sz w:val="20"/>
          <w:szCs w:val="20"/>
          <w:lang w:val="pt-BR"/>
        </w:rPr>
        <w:t> </w:t>
      </w:r>
    </w:p>
    <w:p w14:paraId="5CD4B0D7" w14:textId="77777777" w:rsidR="00D72D24" w:rsidRPr="00EA4E4E" w:rsidRDefault="00D72D24" w:rsidP="00EE32E7">
      <w:pPr>
        <w:spacing w:line="360" w:lineRule="auto"/>
        <w:rPr>
          <w:rFonts w:ascii="Arial" w:eastAsiaTheme="minorHAnsi" w:hAnsi="Arial" w:cs="Arial"/>
          <w:kern w:val="2"/>
          <w:lang w:val="pt-BR"/>
          <w14:ligatures w14:val="standardContextual"/>
        </w:rPr>
      </w:pPr>
    </w:p>
    <w:bookmarkEnd w:id="0"/>
    <w:p w14:paraId="44FAA9EB" w14:textId="694A4E7E" w:rsidR="003836D1" w:rsidRPr="00557A31" w:rsidRDefault="003836D1" w:rsidP="00F23DB5">
      <w:pPr>
        <w:pStyle w:val="paragraph"/>
        <w:spacing w:before="0" w:beforeAutospacing="0" w:after="0" w:afterAutospacing="0"/>
        <w:jc w:val="both"/>
        <w:textAlignment w:val="baseline"/>
        <w:rPr>
          <w:rFonts w:ascii="Arial" w:hAnsi="Arial" w:cs="Arial"/>
          <w:sz w:val="20"/>
          <w:szCs w:val="20"/>
          <w:lang w:val="pt-BR"/>
        </w:rPr>
      </w:pPr>
    </w:p>
    <w:sectPr w:rsidR="003836D1" w:rsidRPr="00557A31" w:rsidSect="00557A31">
      <w:headerReference w:type="even" r:id="rId14"/>
      <w:headerReference w:type="default" r:id="rId15"/>
      <w:footerReference w:type="even" r:id="rId16"/>
      <w:footerReference w:type="default" r:id="rId17"/>
      <w:headerReference w:type="first" r:id="rId18"/>
      <w:footerReference w:type="first" r:id="rId19"/>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4FAC0" w14:textId="77777777" w:rsidR="00A64A16" w:rsidRPr="00FF6CC9" w:rsidRDefault="00A64A16">
      <w:pPr>
        <w:spacing w:after="0" w:line="240" w:lineRule="auto"/>
      </w:pPr>
      <w:r w:rsidRPr="00FF6CC9">
        <w:separator/>
      </w:r>
    </w:p>
  </w:endnote>
  <w:endnote w:type="continuationSeparator" w:id="0">
    <w:p w14:paraId="2BC9B66B" w14:textId="77777777" w:rsidR="00A64A16" w:rsidRPr="00FF6CC9" w:rsidRDefault="00A64A16">
      <w:pPr>
        <w:spacing w:after="0" w:line="240" w:lineRule="auto"/>
      </w:pPr>
      <w:r w:rsidRPr="00FF6CC9">
        <w:continuationSeparator/>
      </w:r>
    </w:p>
  </w:endnote>
  <w:endnote w:type="continuationNotice" w:id="1">
    <w:p w14:paraId="54F2F7A9" w14:textId="77777777" w:rsidR="00A64A16" w:rsidRPr="00FF6CC9" w:rsidRDefault="00A64A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HGPSoeiKakugothicUB">
    <w:charset w:val="80"/>
    <w:family w:val="swiss"/>
    <w:pitch w:val="variable"/>
    <w:sig w:usb0="E00002FF" w:usb1="2AC7EDFE" w:usb2="00000012" w:usb3="00000000" w:csb0="00020001" w:csb1="00000000"/>
  </w:font>
  <w:font w:name="Meiryo">
    <w:charset w:val="80"/>
    <w:family w:val="swiss"/>
    <w:pitch w:val="variable"/>
    <w:sig w:usb0="E00002FF" w:usb1="6AC7FFFF"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eiryo UI">
    <w:charset w:val="80"/>
    <w:family w:val="swiss"/>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B45FA" w14:textId="77777777" w:rsidR="00E853A7" w:rsidRDefault="00E853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239A8" w14:textId="77777777" w:rsidR="00E853A7" w:rsidRDefault="00E853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84B2A" w14:textId="77777777" w:rsidR="00E853A7" w:rsidRDefault="00E853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EAFC5" w14:textId="77777777" w:rsidR="00A64A16" w:rsidRPr="00FF6CC9" w:rsidRDefault="00A64A16">
      <w:pPr>
        <w:spacing w:after="0" w:line="240" w:lineRule="auto"/>
      </w:pPr>
      <w:r w:rsidRPr="00FF6CC9">
        <w:separator/>
      </w:r>
    </w:p>
  </w:footnote>
  <w:footnote w:type="continuationSeparator" w:id="0">
    <w:p w14:paraId="4E5C18C1" w14:textId="77777777" w:rsidR="00A64A16" w:rsidRPr="00FF6CC9" w:rsidRDefault="00A64A16">
      <w:pPr>
        <w:spacing w:after="0" w:line="240" w:lineRule="auto"/>
      </w:pPr>
      <w:r w:rsidRPr="00FF6CC9">
        <w:continuationSeparator/>
      </w:r>
    </w:p>
  </w:footnote>
  <w:footnote w:type="continuationNotice" w:id="1">
    <w:p w14:paraId="1BD046B7" w14:textId="77777777" w:rsidR="00A64A16" w:rsidRPr="00FF6CC9" w:rsidRDefault="00A64A16">
      <w:pPr>
        <w:spacing w:after="0" w:line="240" w:lineRule="auto"/>
      </w:pPr>
    </w:p>
  </w:footnote>
  <w:footnote w:id="2">
    <w:p w14:paraId="629F3077" w14:textId="4644F87B" w:rsidR="00396335" w:rsidRDefault="00396335">
      <w:pPr>
        <w:pStyle w:val="FootnoteText"/>
      </w:pPr>
      <w:r>
        <w:rPr>
          <w:rStyle w:val="FootnoteReference"/>
        </w:rPr>
        <w:footnoteRef/>
      </w:r>
      <w:r>
        <w:t xml:space="preserve"> </w:t>
      </w:r>
      <w:r w:rsidRPr="004C3083">
        <w:rPr>
          <w:rFonts w:cs="Arial"/>
          <w:color w:val="000000" w:themeColor="text1"/>
          <w:sz w:val="18"/>
          <w:szCs w:val="18"/>
        </w:rPr>
        <w:t>Apeos is a Fujifilm brand developed by FUJIFILM Business Innovation for its multifunction printers and devices. It has since evolved into an integrated brand for Fujifilm office products, including solutions and services.</w:t>
      </w:r>
    </w:p>
  </w:footnote>
  <w:footnote w:id="3">
    <w:p w14:paraId="65584539" w14:textId="4E5CE11C" w:rsidR="009C383B" w:rsidRDefault="009C383B">
      <w:pPr>
        <w:pStyle w:val="FootnoteText"/>
      </w:pPr>
      <w:r>
        <w:rPr>
          <w:rStyle w:val="FootnoteReference"/>
        </w:rPr>
        <w:footnoteRef/>
      </w:r>
      <w:r>
        <w:t xml:space="preserve"> </w:t>
      </w:r>
      <w:r w:rsidR="00391914" w:rsidRPr="004C3083">
        <w:rPr>
          <w:rFonts w:cs="Arial"/>
          <w:sz w:val="18"/>
          <w:szCs w:val="18"/>
          <w:lang w:val="en-GB"/>
        </w:rPr>
        <w:t xml:space="preserve">The Apeos series has earned multiple international accolades, including a BLI 2022 A3 Pick Award from Keypoint Intelligence for the Apeos C7070, and for the Apeos C4030, BLI 2023 A4 Pick Award, an </w:t>
      </w:r>
      <w:proofErr w:type="spellStart"/>
      <w:r w:rsidR="00391914" w:rsidRPr="004C3083">
        <w:rPr>
          <w:rFonts w:cs="Arial"/>
          <w:sz w:val="18"/>
          <w:szCs w:val="18"/>
          <w:lang w:val="en-GB"/>
        </w:rPr>
        <w:t>iF</w:t>
      </w:r>
      <w:proofErr w:type="spellEnd"/>
      <w:r w:rsidR="00391914" w:rsidRPr="004C3083">
        <w:rPr>
          <w:rFonts w:cs="Arial"/>
          <w:sz w:val="18"/>
          <w:szCs w:val="18"/>
          <w:lang w:val="en-GB"/>
        </w:rPr>
        <w:t xml:space="preserve"> Design Award for user-focused design in 2025, and a Red Dot Design Award in the Product Design category in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0621C" w14:textId="77777777" w:rsidR="00E853A7" w:rsidRDefault="00E853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4DEF3" w14:textId="77777777" w:rsidR="002F6015" w:rsidRPr="00FF6CC9" w:rsidRDefault="002F6015">
    <w:pPr>
      <w:pStyle w:val="Header"/>
    </w:pPr>
    <w:r w:rsidRPr="00FF6CC9">
      <w:rPr>
        <w:b/>
        <w:noProof/>
        <w:lang w:eastAsia="en-GB"/>
      </w:rPr>
      <w:drawing>
        <wp:anchor distT="0" distB="0" distL="114300" distR="114300" simplePos="0" relativeHeight="251658241" behindDoc="1" locked="0" layoutInCell="1" allowOverlap="1" wp14:anchorId="065BF26F" wp14:editId="107034CA">
          <wp:simplePos x="0" y="0"/>
          <wp:positionH relativeFrom="margin">
            <wp:posOffset>-46990</wp:posOffset>
          </wp:positionH>
          <wp:positionV relativeFrom="margin">
            <wp:posOffset>-728345</wp:posOffset>
          </wp:positionV>
          <wp:extent cx="2117090" cy="353060"/>
          <wp:effectExtent l="0" t="0" r="0" b="8890"/>
          <wp:wrapNone/>
          <wp:docPr id="1866773325" name="図 1866773325" descr="New Fuji Logo official 20060712A100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ew Fuji Logo official 20060712A1000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7090" cy="3530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59FC07" w14:textId="77777777" w:rsidR="002F6015" w:rsidRPr="00FF6CC9" w:rsidRDefault="002F6015">
    <w:pPr>
      <w:pStyle w:val="Header"/>
    </w:pPr>
    <w:r w:rsidRPr="00FF6CC9">
      <w:rPr>
        <w:noProof/>
        <w:lang w:eastAsia="en-GB"/>
      </w:rPr>
      <mc:AlternateContent>
        <mc:Choice Requires="wps">
          <w:drawing>
            <wp:anchor distT="0" distB="0" distL="114300" distR="114300" simplePos="0" relativeHeight="251658240" behindDoc="0" locked="0" layoutInCell="1" allowOverlap="1" wp14:anchorId="3BA5E028" wp14:editId="65952FE7">
              <wp:simplePos x="0" y="0"/>
              <wp:positionH relativeFrom="page">
                <wp:align>left</wp:align>
              </wp:positionH>
              <wp:positionV relativeFrom="paragraph">
                <wp:posOffset>207010</wp:posOffset>
              </wp:positionV>
              <wp:extent cx="7658100" cy="90170"/>
              <wp:effectExtent l="0" t="0" r="0" b="5080"/>
              <wp:wrapNone/>
              <wp:docPr id="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0" cy="90170"/>
                      </a:xfrm>
                      <a:prstGeom prst="rect">
                        <a:avLst/>
                      </a:prstGeom>
                      <a:solidFill>
                        <a:srgbClr val="20977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57E501BE" id="正方形/長方形 2" o:spid="_x0000_s1026" style="position:absolute;margin-left:0;margin-top:16.3pt;width:603pt;height:7.1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" fillcolor="#209772" stroked="f">
              <w10:wrap anchorx="page"/>
            </v:rect>
          </w:pict>
        </mc:Fallback>
      </mc:AlternateContent>
    </w:r>
  </w:p>
  <w:p w14:paraId="372653D0" w14:textId="77777777" w:rsidR="002F6015" w:rsidRPr="00FF6CC9" w:rsidRDefault="002F60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E893B" w14:textId="77777777" w:rsidR="00E853A7" w:rsidRDefault="00E853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B3D32"/>
    <w:multiLevelType w:val="multilevel"/>
    <w:tmpl w:val="B9A43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6144BE"/>
    <w:multiLevelType w:val="hybridMultilevel"/>
    <w:tmpl w:val="F89AA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07095D"/>
    <w:multiLevelType w:val="multilevel"/>
    <w:tmpl w:val="DA5C7A0A"/>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2C456F"/>
    <w:multiLevelType w:val="hybridMultilevel"/>
    <w:tmpl w:val="E884D1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F152372"/>
    <w:multiLevelType w:val="multilevel"/>
    <w:tmpl w:val="01F69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8392403"/>
    <w:multiLevelType w:val="multilevel"/>
    <w:tmpl w:val="5A784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A7E2A95"/>
    <w:multiLevelType w:val="multilevel"/>
    <w:tmpl w:val="A52C1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B3A215A"/>
    <w:multiLevelType w:val="multilevel"/>
    <w:tmpl w:val="7AB04F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C7C6526"/>
    <w:multiLevelType w:val="multilevel"/>
    <w:tmpl w:val="6630A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8475776">
    <w:abstractNumId w:val="3"/>
  </w:num>
  <w:num w:numId="2" w16cid:durableId="417409409">
    <w:abstractNumId w:val="0"/>
  </w:num>
  <w:num w:numId="3" w16cid:durableId="375549902">
    <w:abstractNumId w:val="6"/>
  </w:num>
  <w:num w:numId="4" w16cid:durableId="230777060">
    <w:abstractNumId w:val="8"/>
  </w:num>
  <w:num w:numId="5" w16cid:durableId="355040949">
    <w:abstractNumId w:val="4"/>
  </w:num>
  <w:num w:numId="6" w16cid:durableId="1951086309">
    <w:abstractNumId w:val="7"/>
  </w:num>
  <w:num w:numId="7" w16cid:durableId="1576939842">
    <w:abstractNumId w:val="2"/>
  </w:num>
  <w:num w:numId="8" w16cid:durableId="1516922864">
    <w:abstractNumId w:val="5"/>
  </w:num>
  <w:num w:numId="9" w16cid:durableId="2380565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720"/>
  <w:hyphenationZone w:val="425"/>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015"/>
    <w:rsid w:val="00001C60"/>
    <w:rsid w:val="00002510"/>
    <w:rsid w:val="0000297D"/>
    <w:rsid w:val="00003068"/>
    <w:rsid w:val="00003A1D"/>
    <w:rsid w:val="00004A10"/>
    <w:rsid w:val="00004BBE"/>
    <w:rsid w:val="00007A83"/>
    <w:rsid w:val="000107A4"/>
    <w:rsid w:val="00015064"/>
    <w:rsid w:val="00016371"/>
    <w:rsid w:val="000172AA"/>
    <w:rsid w:val="00021948"/>
    <w:rsid w:val="0002227E"/>
    <w:rsid w:val="00025F26"/>
    <w:rsid w:val="000264CB"/>
    <w:rsid w:val="00031843"/>
    <w:rsid w:val="00031B4B"/>
    <w:rsid w:val="00031C06"/>
    <w:rsid w:val="00032473"/>
    <w:rsid w:val="00033212"/>
    <w:rsid w:val="000368D6"/>
    <w:rsid w:val="0003711D"/>
    <w:rsid w:val="0003724F"/>
    <w:rsid w:val="0004306E"/>
    <w:rsid w:val="00044793"/>
    <w:rsid w:val="00045944"/>
    <w:rsid w:val="00047883"/>
    <w:rsid w:val="00050FA7"/>
    <w:rsid w:val="00051703"/>
    <w:rsid w:val="000526E1"/>
    <w:rsid w:val="00053FD6"/>
    <w:rsid w:val="00054768"/>
    <w:rsid w:val="00054C0D"/>
    <w:rsid w:val="0005564B"/>
    <w:rsid w:val="00056F98"/>
    <w:rsid w:val="00061229"/>
    <w:rsid w:val="000634E5"/>
    <w:rsid w:val="00065725"/>
    <w:rsid w:val="000659BD"/>
    <w:rsid w:val="000714BA"/>
    <w:rsid w:val="00073D6F"/>
    <w:rsid w:val="000742A6"/>
    <w:rsid w:val="000746D8"/>
    <w:rsid w:val="000749DA"/>
    <w:rsid w:val="0007525F"/>
    <w:rsid w:val="00075E96"/>
    <w:rsid w:val="00077ABF"/>
    <w:rsid w:val="000801E4"/>
    <w:rsid w:val="00082789"/>
    <w:rsid w:val="00085340"/>
    <w:rsid w:val="000859E2"/>
    <w:rsid w:val="00087110"/>
    <w:rsid w:val="00091DA2"/>
    <w:rsid w:val="00092D39"/>
    <w:rsid w:val="00092D77"/>
    <w:rsid w:val="00092FD2"/>
    <w:rsid w:val="00093615"/>
    <w:rsid w:val="000937E3"/>
    <w:rsid w:val="000943AC"/>
    <w:rsid w:val="0009463F"/>
    <w:rsid w:val="00097B02"/>
    <w:rsid w:val="000A035D"/>
    <w:rsid w:val="000A03A4"/>
    <w:rsid w:val="000A40A8"/>
    <w:rsid w:val="000A4FFA"/>
    <w:rsid w:val="000B0649"/>
    <w:rsid w:val="000B1D0F"/>
    <w:rsid w:val="000B425B"/>
    <w:rsid w:val="000B6242"/>
    <w:rsid w:val="000C0B05"/>
    <w:rsid w:val="000C14F5"/>
    <w:rsid w:val="000C1837"/>
    <w:rsid w:val="000C2D65"/>
    <w:rsid w:val="000C42E7"/>
    <w:rsid w:val="000C54D5"/>
    <w:rsid w:val="000C6635"/>
    <w:rsid w:val="000C6AA7"/>
    <w:rsid w:val="000C7205"/>
    <w:rsid w:val="000D04F6"/>
    <w:rsid w:val="000D178D"/>
    <w:rsid w:val="000D2095"/>
    <w:rsid w:val="000D242B"/>
    <w:rsid w:val="000D3E4B"/>
    <w:rsid w:val="000D4A0F"/>
    <w:rsid w:val="000D63D6"/>
    <w:rsid w:val="000D7731"/>
    <w:rsid w:val="000E0CAB"/>
    <w:rsid w:val="000E1211"/>
    <w:rsid w:val="000E53AE"/>
    <w:rsid w:val="000E5B28"/>
    <w:rsid w:val="000E72D6"/>
    <w:rsid w:val="000F27B4"/>
    <w:rsid w:val="000F3726"/>
    <w:rsid w:val="000F4078"/>
    <w:rsid w:val="000F4C22"/>
    <w:rsid w:val="000F594A"/>
    <w:rsid w:val="000F76CB"/>
    <w:rsid w:val="000F7C08"/>
    <w:rsid w:val="0010309A"/>
    <w:rsid w:val="0010480A"/>
    <w:rsid w:val="00104DD8"/>
    <w:rsid w:val="001112EC"/>
    <w:rsid w:val="00111790"/>
    <w:rsid w:val="0011296C"/>
    <w:rsid w:val="00113FB8"/>
    <w:rsid w:val="00114252"/>
    <w:rsid w:val="00116BFF"/>
    <w:rsid w:val="00120719"/>
    <w:rsid w:val="0012258C"/>
    <w:rsid w:val="00122A5A"/>
    <w:rsid w:val="00122C7F"/>
    <w:rsid w:val="0012373F"/>
    <w:rsid w:val="00123995"/>
    <w:rsid w:val="00124DDA"/>
    <w:rsid w:val="00125629"/>
    <w:rsid w:val="001256EA"/>
    <w:rsid w:val="0012673D"/>
    <w:rsid w:val="00126845"/>
    <w:rsid w:val="00130D99"/>
    <w:rsid w:val="00133B99"/>
    <w:rsid w:val="00133BC8"/>
    <w:rsid w:val="00133EC3"/>
    <w:rsid w:val="001367D3"/>
    <w:rsid w:val="00141A53"/>
    <w:rsid w:val="0014298C"/>
    <w:rsid w:val="00143F1C"/>
    <w:rsid w:val="00144B62"/>
    <w:rsid w:val="00144BF8"/>
    <w:rsid w:val="0014525F"/>
    <w:rsid w:val="00146EDC"/>
    <w:rsid w:val="00150A77"/>
    <w:rsid w:val="00150C92"/>
    <w:rsid w:val="0015177B"/>
    <w:rsid w:val="001538D1"/>
    <w:rsid w:val="00154FC2"/>
    <w:rsid w:val="00156410"/>
    <w:rsid w:val="001564D5"/>
    <w:rsid w:val="001576E4"/>
    <w:rsid w:val="0016281D"/>
    <w:rsid w:val="00163F13"/>
    <w:rsid w:val="00163F3F"/>
    <w:rsid w:val="0016599E"/>
    <w:rsid w:val="00167315"/>
    <w:rsid w:val="00167316"/>
    <w:rsid w:val="00170CB6"/>
    <w:rsid w:val="00171D8D"/>
    <w:rsid w:val="00172477"/>
    <w:rsid w:val="001739F5"/>
    <w:rsid w:val="00174658"/>
    <w:rsid w:val="00174933"/>
    <w:rsid w:val="00174A00"/>
    <w:rsid w:val="00174B4F"/>
    <w:rsid w:val="00175A28"/>
    <w:rsid w:val="00180099"/>
    <w:rsid w:val="00181E08"/>
    <w:rsid w:val="001829E4"/>
    <w:rsid w:val="00182F86"/>
    <w:rsid w:val="001857F9"/>
    <w:rsid w:val="00186789"/>
    <w:rsid w:val="001874D9"/>
    <w:rsid w:val="00192093"/>
    <w:rsid w:val="001920A9"/>
    <w:rsid w:val="0019276D"/>
    <w:rsid w:val="00193D26"/>
    <w:rsid w:val="00194311"/>
    <w:rsid w:val="00195491"/>
    <w:rsid w:val="001A0746"/>
    <w:rsid w:val="001A12A6"/>
    <w:rsid w:val="001A1C1A"/>
    <w:rsid w:val="001A32B4"/>
    <w:rsid w:val="001A3F56"/>
    <w:rsid w:val="001A71D5"/>
    <w:rsid w:val="001B0FDA"/>
    <w:rsid w:val="001B7A76"/>
    <w:rsid w:val="001C051C"/>
    <w:rsid w:val="001C19B7"/>
    <w:rsid w:val="001C5335"/>
    <w:rsid w:val="001C66F8"/>
    <w:rsid w:val="001C6973"/>
    <w:rsid w:val="001C6E46"/>
    <w:rsid w:val="001C72F8"/>
    <w:rsid w:val="001D140F"/>
    <w:rsid w:val="001E043D"/>
    <w:rsid w:val="001E1331"/>
    <w:rsid w:val="001E3277"/>
    <w:rsid w:val="001E3A54"/>
    <w:rsid w:val="001E3F11"/>
    <w:rsid w:val="001E45C0"/>
    <w:rsid w:val="001E4EF9"/>
    <w:rsid w:val="001E7183"/>
    <w:rsid w:val="001F1259"/>
    <w:rsid w:val="001F3927"/>
    <w:rsid w:val="001F6B20"/>
    <w:rsid w:val="001F700E"/>
    <w:rsid w:val="001F7741"/>
    <w:rsid w:val="001F7F1C"/>
    <w:rsid w:val="0020161A"/>
    <w:rsid w:val="002021D7"/>
    <w:rsid w:val="00207E10"/>
    <w:rsid w:val="002135EE"/>
    <w:rsid w:val="0021477D"/>
    <w:rsid w:val="002177D9"/>
    <w:rsid w:val="002203E0"/>
    <w:rsid w:val="00220499"/>
    <w:rsid w:val="00221B26"/>
    <w:rsid w:val="002220C4"/>
    <w:rsid w:val="002237A4"/>
    <w:rsid w:val="00223B5D"/>
    <w:rsid w:val="00231092"/>
    <w:rsid w:val="00231E8E"/>
    <w:rsid w:val="002329D3"/>
    <w:rsid w:val="00234D13"/>
    <w:rsid w:val="0023533B"/>
    <w:rsid w:val="00236687"/>
    <w:rsid w:val="002369C2"/>
    <w:rsid w:val="002374F5"/>
    <w:rsid w:val="00241B2C"/>
    <w:rsid w:val="00242029"/>
    <w:rsid w:val="00243BAD"/>
    <w:rsid w:val="00243CC5"/>
    <w:rsid w:val="00246027"/>
    <w:rsid w:val="002473DB"/>
    <w:rsid w:val="00247E14"/>
    <w:rsid w:val="002501CE"/>
    <w:rsid w:val="002513A7"/>
    <w:rsid w:val="002521D6"/>
    <w:rsid w:val="0025381E"/>
    <w:rsid w:val="00255E87"/>
    <w:rsid w:val="00266630"/>
    <w:rsid w:val="00266B36"/>
    <w:rsid w:val="002670BA"/>
    <w:rsid w:val="002672A5"/>
    <w:rsid w:val="00267715"/>
    <w:rsid w:val="00267FD3"/>
    <w:rsid w:val="002703A4"/>
    <w:rsid w:val="002719FD"/>
    <w:rsid w:val="00271FD8"/>
    <w:rsid w:val="002738C5"/>
    <w:rsid w:val="00273FF3"/>
    <w:rsid w:val="00274229"/>
    <w:rsid w:val="002748F5"/>
    <w:rsid w:val="00274B4C"/>
    <w:rsid w:val="002769C9"/>
    <w:rsid w:val="00276B4D"/>
    <w:rsid w:val="00276ECA"/>
    <w:rsid w:val="00277D71"/>
    <w:rsid w:val="00281F64"/>
    <w:rsid w:val="002821C0"/>
    <w:rsid w:val="002836CC"/>
    <w:rsid w:val="002849FB"/>
    <w:rsid w:val="00285B5A"/>
    <w:rsid w:val="00287ADB"/>
    <w:rsid w:val="002906B5"/>
    <w:rsid w:val="00292792"/>
    <w:rsid w:val="002930CA"/>
    <w:rsid w:val="002952E0"/>
    <w:rsid w:val="00297F86"/>
    <w:rsid w:val="002A0B33"/>
    <w:rsid w:val="002A2649"/>
    <w:rsid w:val="002A2CD8"/>
    <w:rsid w:val="002A322E"/>
    <w:rsid w:val="002A35C0"/>
    <w:rsid w:val="002B2A9E"/>
    <w:rsid w:val="002B3998"/>
    <w:rsid w:val="002B57A5"/>
    <w:rsid w:val="002B7BB7"/>
    <w:rsid w:val="002C0A57"/>
    <w:rsid w:val="002C187B"/>
    <w:rsid w:val="002D06FC"/>
    <w:rsid w:val="002D16F6"/>
    <w:rsid w:val="002D2894"/>
    <w:rsid w:val="002D3BFF"/>
    <w:rsid w:val="002D3F42"/>
    <w:rsid w:val="002D430B"/>
    <w:rsid w:val="002D4723"/>
    <w:rsid w:val="002D7401"/>
    <w:rsid w:val="002E085E"/>
    <w:rsid w:val="002E0D05"/>
    <w:rsid w:val="002E2A94"/>
    <w:rsid w:val="002E2D58"/>
    <w:rsid w:val="002E302B"/>
    <w:rsid w:val="002E342D"/>
    <w:rsid w:val="002F1BF1"/>
    <w:rsid w:val="002F1D91"/>
    <w:rsid w:val="002F21A6"/>
    <w:rsid w:val="002F33DB"/>
    <w:rsid w:val="002F3B49"/>
    <w:rsid w:val="002F6015"/>
    <w:rsid w:val="002F6561"/>
    <w:rsid w:val="002F6DB3"/>
    <w:rsid w:val="002F6E66"/>
    <w:rsid w:val="002F71E8"/>
    <w:rsid w:val="00302018"/>
    <w:rsid w:val="003023B5"/>
    <w:rsid w:val="003035C2"/>
    <w:rsid w:val="00304054"/>
    <w:rsid w:val="0030512C"/>
    <w:rsid w:val="003078D5"/>
    <w:rsid w:val="00311746"/>
    <w:rsid w:val="00311E82"/>
    <w:rsid w:val="00312373"/>
    <w:rsid w:val="00314681"/>
    <w:rsid w:val="0031625B"/>
    <w:rsid w:val="00317A3E"/>
    <w:rsid w:val="00321E26"/>
    <w:rsid w:val="0032323D"/>
    <w:rsid w:val="00323F1D"/>
    <w:rsid w:val="00323F9A"/>
    <w:rsid w:val="003246BF"/>
    <w:rsid w:val="00326071"/>
    <w:rsid w:val="003265B1"/>
    <w:rsid w:val="00330E5A"/>
    <w:rsid w:val="00330EF8"/>
    <w:rsid w:val="00331A42"/>
    <w:rsid w:val="00334126"/>
    <w:rsid w:val="00334407"/>
    <w:rsid w:val="00334E1D"/>
    <w:rsid w:val="0033617D"/>
    <w:rsid w:val="003400F6"/>
    <w:rsid w:val="003410E9"/>
    <w:rsid w:val="00341498"/>
    <w:rsid w:val="00341953"/>
    <w:rsid w:val="00345074"/>
    <w:rsid w:val="0035110C"/>
    <w:rsid w:val="00352CE2"/>
    <w:rsid w:val="003543FB"/>
    <w:rsid w:val="003601F9"/>
    <w:rsid w:val="003605D9"/>
    <w:rsid w:val="00364A7D"/>
    <w:rsid w:val="00364DDC"/>
    <w:rsid w:val="003665EC"/>
    <w:rsid w:val="00367C07"/>
    <w:rsid w:val="00370153"/>
    <w:rsid w:val="00371ECD"/>
    <w:rsid w:val="003738C3"/>
    <w:rsid w:val="0037427E"/>
    <w:rsid w:val="00374297"/>
    <w:rsid w:val="00380D46"/>
    <w:rsid w:val="003836D1"/>
    <w:rsid w:val="00391914"/>
    <w:rsid w:val="003929F3"/>
    <w:rsid w:val="003939B1"/>
    <w:rsid w:val="00396045"/>
    <w:rsid w:val="00396335"/>
    <w:rsid w:val="00396BE3"/>
    <w:rsid w:val="00396DFB"/>
    <w:rsid w:val="003A1D47"/>
    <w:rsid w:val="003A2C73"/>
    <w:rsid w:val="003A60A7"/>
    <w:rsid w:val="003A7E69"/>
    <w:rsid w:val="003B05C9"/>
    <w:rsid w:val="003B16D2"/>
    <w:rsid w:val="003B1C55"/>
    <w:rsid w:val="003B2302"/>
    <w:rsid w:val="003B27D3"/>
    <w:rsid w:val="003B748E"/>
    <w:rsid w:val="003B777E"/>
    <w:rsid w:val="003C0F77"/>
    <w:rsid w:val="003C12A9"/>
    <w:rsid w:val="003C1A4D"/>
    <w:rsid w:val="003C1F46"/>
    <w:rsid w:val="003C45E3"/>
    <w:rsid w:val="003C4951"/>
    <w:rsid w:val="003C5A10"/>
    <w:rsid w:val="003C660A"/>
    <w:rsid w:val="003D1580"/>
    <w:rsid w:val="003D1F49"/>
    <w:rsid w:val="003D2805"/>
    <w:rsid w:val="003D2B59"/>
    <w:rsid w:val="003D2E90"/>
    <w:rsid w:val="003D3939"/>
    <w:rsid w:val="003D4FA0"/>
    <w:rsid w:val="003D4FDE"/>
    <w:rsid w:val="003D6AD3"/>
    <w:rsid w:val="003D6E6C"/>
    <w:rsid w:val="003D7FF7"/>
    <w:rsid w:val="003E0973"/>
    <w:rsid w:val="003E0996"/>
    <w:rsid w:val="003E0F9B"/>
    <w:rsid w:val="003E1821"/>
    <w:rsid w:val="003E43AA"/>
    <w:rsid w:val="003E4B82"/>
    <w:rsid w:val="003E6DA6"/>
    <w:rsid w:val="003F0836"/>
    <w:rsid w:val="003F11F1"/>
    <w:rsid w:val="003F164D"/>
    <w:rsid w:val="003F2106"/>
    <w:rsid w:val="003F34C9"/>
    <w:rsid w:val="003F375C"/>
    <w:rsid w:val="003F38C4"/>
    <w:rsid w:val="003F3FC9"/>
    <w:rsid w:val="003F552D"/>
    <w:rsid w:val="004003BA"/>
    <w:rsid w:val="00400AC3"/>
    <w:rsid w:val="00400DBC"/>
    <w:rsid w:val="00400ECD"/>
    <w:rsid w:val="00400FF9"/>
    <w:rsid w:val="0040267C"/>
    <w:rsid w:val="00403C8F"/>
    <w:rsid w:val="00403F28"/>
    <w:rsid w:val="0040414D"/>
    <w:rsid w:val="004103F3"/>
    <w:rsid w:val="00411BF3"/>
    <w:rsid w:val="00411D5E"/>
    <w:rsid w:val="00413444"/>
    <w:rsid w:val="004175B8"/>
    <w:rsid w:val="00417742"/>
    <w:rsid w:val="00417AAA"/>
    <w:rsid w:val="004205D0"/>
    <w:rsid w:val="00421AD0"/>
    <w:rsid w:val="00424EEE"/>
    <w:rsid w:val="00425CD1"/>
    <w:rsid w:val="0042716E"/>
    <w:rsid w:val="00432B3B"/>
    <w:rsid w:val="004354BF"/>
    <w:rsid w:val="004403A0"/>
    <w:rsid w:val="004404D5"/>
    <w:rsid w:val="0044155F"/>
    <w:rsid w:val="00446F7A"/>
    <w:rsid w:val="00447B05"/>
    <w:rsid w:val="00447D66"/>
    <w:rsid w:val="0045026E"/>
    <w:rsid w:val="00451888"/>
    <w:rsid w:val="00453184"/>
    <w:rsid w:val="0045499F"/>
    <w:rsid w:val="00457816"/>
    <w:rsid w:val="00461AEF"/>
    <w:rsid w:val="0046281F"/>
    <w:rsid w:val="00464D34"/>
    <w:rsid w:val="004663CF"/>
    <w:rsid w:val="00470FAE"/>
    <w:rsid w:val="0047287E"/>
    <w:rsid w:val="00473644"/>
    <w:rsid w:val="00474552"/>
    <w:rsid w:val="00477861"/>
    <w:rsid w:val="0047795D"/>
    <w:rsid w:val="00477A90"/>
    <w:rsid w:val="00477E34"/>
    <w:rsid w:val="00481235"/>
    <w:rsid w:val="00481DFB"/>
    <w:rsid w:val="00483578"/>
    <w:rsid w:val="00483BA4"/>
    <w:rsid w:val="00483ED9"/>
    <w:rsid w:val="0048509F"/>
    <w:rsid w:val="00485570"/>
    <w:rsid w:val="004871FD"/>
    <w:rsid w:val="00490B75"/>
    <w:rsid w:val="00491069"/>
    <w:rsid w:val="00492DB5"/>
    <w:rsid w:val="00494295"/>
    <w:rsid w:val="004A0BBF"/>
    <w:rsid w:val="004A3402"/>
    <w:rsid w:val="004A39F0"/>
    <w:rsid w:val="004A4A6E"/>
    <w:rsid w:val="004A5E74"/>
    <w:rsid w:val="004A732A"/>
    <w:rsid w:val="004B14A7"/>
    <w:rsid w:val="004B2617"/>
    <w:rsid w:val="004B2624"/>
    <w:rsid w:val="004B472B"/>
    <w:rsid w:val="004B636B"/>
    <w:rsid w:val="004B7E1A"/>
    <w:rsid w:val="004C3083"/>
    <w:rsid w:val="004C464E"/>
    <w:rsid w:val="004C5644"/>
    <w:rsid w:val="004C65EE"/>
    <w:rsid w:val="004D0E3F"/>
    <w:rsid w:val="004D1CC8"/>
    <w:rsid w:val="004D47A8"/>
    <w:rsid w:val="004D6A2E"/>
    <w:rsid w:val="004E3921"/>
    <w:rsid w:val="004E51AB"/>
    <w:rsid w:val="004E55D8"/>
    <w:rsid w:val="004E6F41"/>
    <w:rsid w:val="004F3E69"/>
    <w:rsid w:val="004F621A"/>
    <w:rsid w:val="004F73BE"/>
    <w:rsid w:val="00501765"/>
    <w:rsid w:val="00501878"/>
    <w:rsid w:val="005019BE"/>
    <w:rsid w:val="00503F59"/>
    <w:rsid w:val="005051F2"/>
    <w:rsid w:val="0050553C"/>
    <w:rsid w:val="00506BCE"/>
    <w:rsid w:val="00507B89"/>
    <w:rsid w:val="00510C18"/>
    <w:rsid w:val="00510FB0"/>
    <w:rsid w:val="00512195"/>
    <w:rsid w:val="00522B9A"/>
    <w:rsid w:val="00523F65"/>
    <w:rsid w:val="00524EE7"/>
    <w:rsid w:val="00524FFC"/>
    <w:rsid w:val="00525D43"/>
    <w:rsid w:val="00526D50"/>
    <w:rsid w:val="005313E1"/>
    <w:rsid w:val="00531721"/>
    <w:rsid w:val="005341F1"/>
    <w:rsid w:val="0053478A"/>
    <w:rsid w:val="00537153"/>
    <w:rsid w:val="00537372"/>
    <w:rsid w:val="00540C0A"/>
    <w:rsid w:val="00542586"/>
    <w:rsid w:val="00543FA1"/>
    <w:rsid w:val="00544CBB"/>
    <w:rsid w:val="005450B7"/>
    <w:rsid w:val="0054550D"/>
    <w:rsid w:val="00546195"/>
    <w:rsid w:val="00546DF9"/>
    <w:rsid w:val="00550255"/>
    <w:rsid w:val="00551763"/>
    <w:rsid w:val="005519BE"/>
    <w:rsid w:val="00552D35"/>
    <w:rsid w:val="00553BCF"/>
    <w:rsid w:val="00553E65"/>
    <w:rsid w:val="00553F47"/>
    <w:rsid w:val="005542E1"/>
    <w:rsid w:val="0055761D"/>
    <w:rsid w:val="00557A31"/>
    <w:rsid w:val="0056173B"/>
    <w:rsid w:val="00563084"/>
    <w:rsid w:val="0056329B"/>
    <w:rsid w:val="00564DE9"/>
    <w:rsid w:val="00566FF8"/>
    <w:rsid w:val="00570B61"/>
    <w:rsid w:val="00570DC4"/>
    <w:rsid w:val="005739AA"/>
    <w:rsid w:val="00573F39"/>
    <w:rsid w:val="00575DF4"/>
    <w:rsid w:val="00577712"/>
    <w:rsid w:val="00581EB5"/>
    <w:rsid w:val="00582880"/>
    <w:rsid w:val="00584E52"/>
    <w:rsid w:val="00585050"/>
    <w:rsid w:val="00587245"/>
    <w:rsid w:val="005905C0"/>
    <w:rsid w:val="005920C0"/>
    <w:rsid w:val="005946E5"/>
    <w:rsid w:val="005949AE"/>
    <w:rsid w:val="0059602E"/>
    <w:rsid w:val="005A04AE"/>
    <w:rsid w:val="005A1413"/>
    <w:rsid w:val="005A2FAC"/>
    <w:rsid w:val="005A341F"/>
    <w:rsid w:val="005A44AA"/>
    <w:rsid w:val="005A51F0"/>
    <w:rsid w:val="005A57D4"/>
    <w:rsid w:val="005A6166"/>
    <w:rsid w:val="005B1823"/>
    <w:rsid w:val="005B25F9"/>
    <w:rsid w:val="005B3460"/>
    <w:rsid w:val="005B36F7"/>
    <w:rsid w:val="005B66E3"/>
    <w:rsid w:val="005C0082"/>
    <w:rsid w:val="005C13DC"/>
    <w:rsid w:val="005C1585"/>
    <w:rsid w:val="005C2052"/>
    <w:rsid w:val="005C3AE4"/>
    <w:rsid w:val="005C47B5"/>
    <w:rsid w:val="005C57DD"/>
    <w:rsid w:val="005C59E2"/>
    <w:rsid w:val="005D0144"/>
    <w:rsid w:val="005D3BF4"/>
    <w:rsid w:val="005D42A0"/>
    <w:rsid w:val="005D441F"/>
    <w:rsid w:val="005D5AFD"/>
    <w:rsid w:val="005D5D0F"/>
    <w:rsid w:val="005D5DAC"/>
    <w:rsid w:val="005E1C89"/>
    <w:rsid w:val="005E251A"/>
    <w:rsid w:val="005E476C"/>
    <w:rsid w:val="005E4EA7"/>
    <w:rsid w:val="005E5304"/>
    <w:rsid w:val="005E79D1"/>
    <w:rsid w:val="005F0054"/>
    <w:rsid w:val="005F0214"/>
    <w:rsid w:val="005F0364"/>
    <w:rsid w:val="005F09D3"/>
    <w:rsid w:val="005F762B"/>
    <w:rsid w:val="005F7C1C"/>
    <w:rsid w:val="005F7CDA"/>
    <w:rsid w:val="006010CA"/>
    <w:rsid w:val="00603091"/>
    <w:rsid w:val="00603FAD"/>
    <w:rsid w:val="006048B2"/>
    <w:rsid w:val="0060566B"/>
    <w:rsid w:val="0060599A"/>
    <w:rsid w:val="00611044"/>
    <w:rsid w:val="0061191C"/>
    <w:rsid w:val="0061279E"/>
    <w:rsid w:val="00612FA8"/>
    <w:rsid w:val="00616D87"/>
    <w:rsid w:val="00621F69"/>
    <w:rsid w:val="00622280"/>
    <w:rsid w:val="00623264"/>
    <w:rsid w:val="00624525"/>
    <w:rsid w:val="00625729"/>
    <w:rsid w:val="00626030"/>
    <w:rsid w:val="0062694E"/>
    <w:rsid w:val="00626A2E"/>
    <w:rsid w:val="00630978"/>
    <w:rsid w:val="0063253B"/>
    <w:rsid w:val="00635AA3"/>
    <w:rsid w:val="00636943"/>
    <w:rsid w:val="006374A1"/>
    <w:rsid w:val="00637B15"/>
    <w:rsid w:val="00640155"/>
    <w:rsid w:val="0064509D"/>
    <w:rsid w:val="00651395"/>
    <w:rsid w:val="00652554"/>
    <w:rsid w:val="00652B38"/>
    <w:rsid w:val="00652FD4"/>
    <w:rsid w:val="006532F0"/>
    <w:rsid w:val="006534C9"/>
    <w:rsid w:val="00653F5F"/>
    <w:rsid w:val="00656404"/>
    <w:rsid w:val="00656473"/>
    <w:rsid w:val="0066075E"/>
    <w:rsid w:val="00662448"/>
    <w:rsid w:val="00662D6B"/>
    <w:rsid w:val="00663111"/>
    <w:rsid w:val="006647A4"/>
    <w:rsid w:val="00665E08"/>
    <w:rsid w:val="00666A72"/>
    <w:rsid w:val="006705A6"/>
    <w:rsid w:val="006710A8"/>
    <w:rsid w:val="0067131E"/>
    <w:rsid w:val="00671DCD"/>
    <w:rsid w:val="006735CF"/>
    <w:rsid w:val="006756BC"/>
    <w:rsid w:val="00677115"/>
    <w:rsid w:val="00677D08"/>
    <w:rsid w:val="00681507"/>
    <w:rsid w:val="0068253E"/>
    <w:rsid w:val="00683339"/>
    <w:rsid w:val="00687C12"/>
    <w:rsid w:val="0069000A"/>
    <w:rsid w:val="00693734"/>
    <w:rsid w:val="00694335"/>
    <w:rsid w:val="00694613"/>
    <w:rsid w:val="006951C2"/>
    <w:rsid w:val="00695205"/>
    <w:rsid w:val="00696866"/>
    <w:rsid w:val="00696F88"/>
    <w:rsid w:val="006A1B0A"/>
    <w:rsid w:val="006A263A"/>
    <w:rsid w:val="006A5EF9"/>
    <w:rsid w:val="006A5F6E"/>
    <w:rsid w:val="006A7683"/>
    <w:rsid w:val="006B00C8"/>
    <w:rsid w:val="006B17A3"/>
    <w:rsid w:val="006B1C39"/>
    <w:rsid w:val="006B320F"/>
    <w:rsid w:val="006B54D1"/>
    <w:rsid w:val="006B786B"/>
    <w:rsid w:val="006B7B99"/>
    <w:rsid w:val="006C0F3F"/>
    <w:rsid w:val="006C1DC0"/>
    <w:rsid w:val="006C69F3"/>
    <w:rsid w:val="006C7BFB"/>
    <w:rsid w:val="006D0709"/>
    <w:rsid w:val="006D1FC7"/>
    <w:rsid w:val="006D2764"/>
    <w:rsid w:val="006D3327"/>
    <w:rsid w:val="006D6671"/>
    <w:rsid w:val="006E7596"/>
    <w:rsid w:val="006F0570"/>
    <w:rsid w:val="006F0ED0"/>
    <w:rsid w:val="006F29DD"/>
    <w:rsid w:val="006F3B33"/>
    <w:rsid w:val="006F6E01"/>
    <w:rsid w:val="006F7035"/>
    <w:rsid w:val="006F7E9B"/>
    <w:rsid w:val="00700A2D"/>
    <w:rsid w:val="007014DF"/>
    <w:rsid w:val="0070340C"/>
    <w:rsid w:val="00703ED1"/>
    <w:rsid w:val="00704616"/>
    <w:rsid w:val="00704A95"/>
    <w:rsid w:val="007056CD"/>
    <w:rsid w:val="00705FE5"/>
    <w:rsid w:val="00712306"/>
    <w:rsid w:val="00712567"/>
    <w:rsid w:val="00713E2C"/>
    <w:rsid w:val="007141C3"/>
    <w:rsid w:val="0071632B"/>
    <w:rsid w:val="007225EA"/>
    <w:rsid w:val="007241D3"/>
    <w:rsid w:val="0072469C"/>
    <w:rsid w:val="007256D5"/>
    <w:rsid w:val="00725BCA"/>
    <w:rsid w:val="00730B1D"/>
    <w:rsid w:val="0073197E"/>
    <w:rsid w:val="0073428F"/>
    <w:rsid w:val="00734628"/>
    <w:rsid w:val="00735B45"/>
    <w:rsid w:val="007406A8"/>
    <w:rsid w:val="007409A3"/>
    <w:rsid w:val="007415B4"/>
    <w:rsid w:val="007459B8"/>
    <w:rsid w:val="007463AE"/>
    <w:rsid w:val="0075089D"/>
    <w:rsid w:val="00752123"/>
    <w:rsid w:val="007529E1"/>
    <w:rsid w:val="00754120"/>
    <w:rsid w:val="0075467C"/>
    <w:rsid w:val="00754DF6"/>
    <w:rsid w:val="0075611E"/>
    <w:rsid w:val="00757DE0"/>
    <w:rsid w:val="00760280"/>
    <w:rsid w:val="00766E6B"/>
    <w:rsid w:val="0076737A"/>
    <w:rsid w:val="007677EB"/>
    <w:rsid w:val="007720FE"/>
    <w:rsid w:val="00772991"/>
    <w:rsid w:val="007730A5"/>
    <w:rsid w:val="007737E8"/>
    <w:rsid w:val="00773D79"/>
    <w:rsid w:val="00777610"/>
    <w:rsid w:val="00777681"/>
    <w:rsid w:val="00783DDF"/>
    <w:rsid w:val="0078475B"/>
    <w:rsid w:val="007857C5"/>
    <w:rsid w:val="00786B8E"/>
    <w:rsid w:val="00791F51"/>
    <w:rsid w:val="00796515"/>
    <w:rsid w:val="007967CF"/>
    <w:rsid w:val="007970BE"/>
    <w:rsid w:val="007A15D0"/>
    <w:rsid w:val="007A5CA4"/>
    <w:rsid w:val="007A6B98"/>
    <w:rsid w:val="007A7A42"/>
    <w:rsid w:val="007A7E26"/>
    <w:rsid w:val="007B1512"/>
    <w:rsid w:val="007B19E3"/>
    <w:rsid w:val="007B2621"/>
    <w:rsid w:val="007B701A"/>
    <w:rsid w:val="007B72CA"/>
    <w:rsid w:val="007B741C"/>
    <w:rsid w:val="007B76AA"/>
    <w:rsid w:val="007B7FFA"/>
    <w:rsid w:val="007C07E9"/>
    <w:rsid w:val="007C2021"/>
    <w:rsid w:val="007C35E1"/>
    <w:rsid w:val="007C42D2"/>
    <w:rsid w:val="007C4C0B"/>
    <w:rsid w:val="007C51E1"/>
    <w:rsid w:val="007C6383"/>
    <w:rsid w:val="007C6EB6"/>
    <w:rsid w:val="007D1192"/>
    <w:rsid w:val="007E25AB"/>
    <w:rsid w:val="007E29AE"/>
    <w:rsid w:val="007E4DFD"/>
    <w:rsid w:val="007E4F66"/>
    <w:rsid w:val="007F0F7D"/>
    <w:rsid w:val="007F2A36"/>
    <w:rsid w:val="007F4BDA"/>
    <w:rsid w:val="007F55B2"/>
    <w:rsid w:val="0080040F"/>
    <w:rsid w:val="00800CE3"/>
    <w:rsid w:val="00801BD1"/>
    <w:rsid w:val="00802EF4"/>
    <w:rsid w:val="00803789"/>
    <w:rsid w:val="0080530D"/>
    <w:rsid w:val="0080633C"/>
    <w:rsid w:val="008076FE"/>
    <w:rsid w:val="00813065"/>
    <w:rsid w:val="00815E09"/>
    <w:rsid w:val="00816D09"/>
    <w:rsid w:val="00816FC1"/>
    <w:rsid w:val="00820E2F"/>
    <w:rsid w:val="00821C92"/>
    <w:rsid w:val="00822320"/>
    <w:rsid w:val="00824F52"/>
    <w:rsid w:val="008266B4"/>
    <w:rsid w:val="00830070"/>
    <w:rsid w:val="008329FD"/>
    <w:rsid w:val="008331EF"/>
    <w:rsid w:val="008353AB"/>
    <w:rsid w:val="00835869"/>
    <w:rsid w:val="00835FAD"/>
    <w:rsid w:val="00836B26"/>
    <w:rsid w:val="00840CD4"/>
    <w:rsid w:val="00842506"/>
    <w:rsid w:val="0084251A"/>
    <w:rsid w:val="008433B1"/>
    <w:rsid w:val="00843F73"/>
    <w:rsid w:val="0084681E"/>
    <w:rsid w:val="00846C77"/>
    <w:rsid w:val="0085059A"/>
    <w:rsid w:val="00851A34"/>
    <w:rsid w:val="00851F1E"/>
    <w:rsid w:val="008534E4"/>
    <w:rsid w:val="00853FF6"/>
    <w:rsid w:val="008543D8"/>
    <w:rsid w:val="00855421"/>
    <w:rsid w:val="008579E6"/>
    <w:rsid w:val="00861A6F"/>
    <w:rsid w:val="00863565"/>
    <w:rsid w:val="0086414D"/>
    <w:rsid w:val="00871590"/>
    <w:rsid w:val="00872110"/>
    <w:rsid w:val="008721F6"/>
    <w:rsid w:val="00872A6A"/>
    <w:rsid w:val="0087548A"/>
    <w:rsid w:val="00875CF5"/>
    <w:rsid w:val="008762A4"/>
    <w:rsid w:val="00881416"/>
    <w:rsid w:val="00881463"/>
    <w:rsid w:val="00882A5D"/>
    <w:rsid w:val="00883130"/>
    <w:rsid w:val="00884279"/>
    <w:rsid w:val="0088517A"/>
    <w:rsid w:val="00885255"/>
    <w:rsid w:val="00886082"/>
    <w:rsid w:val="00890C6C"/>
    <w:rsid w:val="00891F10"/>
    <w:rsid w:val="0089211F"/>
    <w:rsid w:val="00894AA9"/>
    <w:rsid w:val="00895332"/>
    <w:rsid w:val="008969DA"/>
    <w:rsid w:val="008A04CA"/>
    <w:rsid w:val="008A451C"/>
    <w:rsid w:val="008A6055"/>
    <w:rsid w:val="008B0297"/>
    <w:rsid w:val="008B1DFF"/>
    <w:rsid w:val="008B1E6F"/>
    <w:rsid w:val="008B2D78"/>
    <w:rsid w:val="008B3406"/>
    <w:rsid w:val="008B392B"/>
    <w:rsid w:val="008B58DC"/>
    <w:rsid w:val="008B6998"/>
    <w:rsid w:val="008C038E"/>
    <w:rsid w:val="008C2E07"/>
    <w:rsid w:val="008C5BF2"/>
    <w:rsid w:val="008C750A"/>
    <w:rsid w:val="008D14CB"/>
    <w:rsid w:val="008D2033"/>
    <w:rsid w:val="008D2186"/>
    <w:rsid w:val="008D7ADC"/>
    <w:rsid w:val="008E0BFD"/>
    <w:rsid w:val="008E1247"/>
    <w:rsid w:val="008E2778"/>
    <w:rsid w:val="008F1685"/>
    <w:rsid w:val="008F1752"/>
    <w:rsid w:val="008F4B19"/>
    <w:rsid w:val="008F55E2"/>
    <w:rsid w:val="00904D8C"/>
    <w:rsid w:val="00906CFF"/>
    <w:rsid w:val="0091077F"/>
    <w:rsid w:val="00912FB7"/>
    <w:rsid w:val="009137D2"/>
    <w:rsid w:val="00913824"/>
    <w:rsid w:val="009158F1"/>
    <w:rsid w:val="009178FA"/>
    <w:rsid w:val="00920148"/>
    <w:rsid w:val="009219A3"/>
    <w:rsid w:val="00922AE8"/>
    <w:rsid w:val="00924224"/>
    <w:rsid w:val="00924746"/>
    <w:rsid w:val="00924787"/>
    <w:rsid w:val="00932957"/>
    <w:rsid w:val="00935DA4"/>
    <w:rsid w:val="00936AF7"/>
    <w:rsid w:val="00936EA7"/>
    <w:rsid w:val="00937758"/>
    <w:rsid w:val="009378A7"/>
    <w:rsid w:val="009439C8"/>
    <w:rsid w:val="009439D8"/>
    <w:rsid w:val="0094549B"/>
    <w:rsid w:val="00946B1C"/>
    <w:rsid w:val="00947F81"/>
    <w:rsid w:val="00952C2A"/>
    <w:rsid w:val="00954A95"/>
    <w:rsid w:val="00954FCD"/>
    <w:rsid w:val="00955289"/>
    <w:rsid w:val="00955E1A"/>
    <w:rsid w:val="00962CB7"/>
    <w:rsid w:val="00964CF2"/>
    <w:rsid w:val="00964DFC"/>
    <w:rsid w:val="00967CFA"/>
    <w:rsid w:val="00970B79"/>
    <w:rsid w:val="0097268E"/>
    <w:rsid w:val="0097337B"/>
    <w:rsid w:val="009740D7"/>
    <w:rsid w:val="00974E69"/>
    <w:rsid w:val="00974F57"/>
    <w:rsid w:val="00977433"/>
    <w:rsid w:val="0097791C"/>
    <w:rsid w:val="0098140F"/>
    <w:rsid w:val="00981A14"/>
    <w:rsid w:val="00981F1A"/>
    <w:rsid w:val="00983060"/>
    <w:rsid w:val="00985740"/>
    <w:rsid w:val="0099189D"/>
    <w:rsid w:val="00992D8F"/>
    <w:rsid w:val="00995487"/>
    <w:rsid w:val="00995536"/>
    <w:rsid w:val="00995F5E"/>
    <w:rsid w:val="0099635B"/>
    <w:rsid w:val="009971A2"/>
    <w:rsid w:val="0099723B"/>
    <w:rsid w:val="009A02BE"/>
    <w:rsid w:val="009A0637"/>
    <w:rsid w:val="009A322C"/>
    <w:rsid w:val="009A32E5"/>
    <w:rsid w:val="009A6207"/>
    <w:rsid w:val="009A654F"/>
    <w:rsid w:val="009A6D2D"/>
    <w:rsid w:val="009B2C0E"/>
    <w:rsid w:val="009B2F5A"/>
    <w:rsid w:val="009B3ADD"/>
    <w:rsid w:val="009B3D3B"/>
    <w:rsid w:val="009B4596"/>
    <w:rsid w:val="009B712E"/>
    <w:rsid w:val="009C01FD"/>
    <w:rsid w:val="009C2E39"/>
    <w:rsid w:val="009C383B"/>
    <w:rsid w:val="009C38C2"/>
    <w:rsid w:val="009C4573"/>
    <w:rsid w:val="009C53A3"/>
    <w:rsid w:val="009C5B9C"/>
    <w:rsid w:val="009C65BA"/>
    <w:rsid w:val="009C6E05"/>
    <w:rsid w:val="009C7522"/>
    <w:rsid w:val="009D002F"/>
    <w:rsid w:val="009D05BE"/>
    <w:rsid w:val="009D1147"/>
    <w:rsid w:val="009D16E2"/>
    <w:rsid w:val="009D29F9"/>
    <w:rsid w:val="009D2D1A"/>
    <w:rsid w:val="009D511D"/>
    <w:rsid w:val="009D5881"/>
    <w:rsid w:val="009D62F0"/>
    <w:rsid w:val="009D644F"/>
    <w:rsid w:val="009D7D63"/>
    <w:rsid w:val="009E0C6C"/>
    <w:rsid w:val="009E1BD9"/>
    <w:rsid w:val="009E45EE"/>
    <w:rsid w:val="009E5998"/>
    <w:rsid w:val="009E6196"/>
    <w:rsid w:val="009E699D"/>
    <w:rsid w:val="009F0740"/>
    <w:rsid w:val="009F1FE0"/>
    <w:rsid w:val="009F3A18"/>
    <w:rsid w:val="009F3CAB"/>
    <w:rsid w:val="009F6503"/>
    <w:rsid w:val="009F6DF7"/>
    <w:rsid w:val="00A006D7"/>
    <w:rsid w:val="00A04020"/>
    <w:rsid w:val="00A042CE"/>
    <w:rsid w:val="00A04594"/>
    <w:rsid w:val="00A04E5E"/>
    <w:rsid w:val="00A055EE"/>
    <w:rsid w:val="00A0606C"/>
    <w:rsid w:val="00A0647B"/>
    <w:rsid w:val="00A07751"/>
    <w:rsid w:val="00A1306E"/>
    <w:rsid w:val="00A13C00"/>
    <w:rsid w:val="00A13F67"/>
    <w:rsid w:val="00A15C87"/>
    <w:rsid w:val="00A167EC"/>
    <w:rsid w:val="00A1709F"/>
    <w:rsid w:val="00A177BD"/>
    <w:rsid w:val="00A24388"/>
    <w:rsid w:val="00A25DD4"/>
    <w:rsid w:val="00A27294"/>
    <w:rsid w:val="00A27B61"/>
    <w:rsid w:val="00A314A5"/>
    <w:rsid w:val="00A32213"/>
    <w:rsid w:val="00A32F48"/>
    <w:rsid w:val="00A338B5"/>
    <w:rsid w:val="00A33C3B"/>
    <w:rsid w:val="00A36CEF"/>
    <w:rsid w:val="00A36F30"/>
    <w:rsid w:val="00A37EE9"/>
    <w:rsid w:val="00A417BD"/>
    <w:rsid w:val="00A420B5"/>
    <w:rsid w:val="00A42890"/>
    <w:rsid w:val="00A432F6"/>
    <w:rsid w:val="00A446F6"/>
    <w:rsid w:val="00A4553A"/>
    <w:rsid w:val="00A46EC2"/>
    <w:rsid w:val="00A47B65"/>
    <w:rsid w:val="00A50E04"/>
    <w:rsid w:val="00A51326"/>
    <w:rsid w:val="00A51CC3"/>
    <w:rsid w:val="00A531C6"/>
    <w:rsid w:val="00A536B3"/>
    <w:rsid w:val="00A551AF"/>
    <w:rsid w:val="00A571E9"/>
    <w:rsid w:val="00A57BC3"/>
    <w:rsid w:val="00A617A1"/>
    <w:rsid w:val="00A61AE7"/>
    <w:rsid w:val="00A62344"/>
    <w:rsid w:val="00A6297F"/>
    <w:rsid w:val="00A62DCD"/>
    <w:rsid w:val="00A6395C"/>
    <w:rsid w:val="00A64A16"/>
    <w:rsid w:val="00A704DA"/>
    <w:rsid w:val="00A70B10"/>
    <w:rsid w:val="00A70D8D"/>
    <w:rsid w:val="00A71746"/>
    <w:rsid w:val="00A72CF8"/>
    <w:rsid w:val="00A73CDF"/>
    <w:rsid w:val="00A74A97"/>
    <w:rsid w:val="00A74F8C"/>
    <w:rsid w:val="00A75284"/>
    <w:rsid w:val="00A76B29"/>
    <w:rsid w:val="00A77402"/>
    <w:rsid w:val="00A7782C"/>
    <w:rsid w:val="00A80133"/>
    <w:rsid w:val="00A80223"/>
    <w:rsid w:val="00A84AFB"/>
    <w:rsid w:val="00A84D08"/>
    <w:rsid w:val="00A86CD4"/>
    <w:rsid w:val="00A86D16"/>
    <w:rsid w:val="00A87293"/>
    <w:rsid w:val="00A900FD"/>
    <w:rsid w:val="00A906A3"/>
    <w:rsid w:val="00A923DA"/>
    <w:rsid w:val="00A92ABC"/>
    <w:rsid w:val="00A92D66"/>
    <w:rsid w:val="00A9394F"/>
    <w:rsid w:val="00A94401"/>
    <w:rsid w:val="00A944C4"/>
    <w:rsid w:val="00A959C8"/>
    <w:rsid w:val="00A96582"/>
    <w:rsid w:val="00AA0357"/>
    <w:rsid w:val="00AA13F0"/>
    <w:rsid w:val="00AA1742"/>
    <w:rsid w:val="00AA18FA"/>
    <w:rsid w:val="00AA18FE"/>
    <w:rsid w:val="00AA4416"/>
    <w:rsid w:val="00AA52C4"/>
    <w:rsid w:val="00AA6DD0"/>
    <w:rsid w:val="00AA6EB8"/>
    <w:rsid w:val="00AA7E42"/>
    <w:rsid w:val="00AB1B91"/>
    <w:rsid w:val="00AB474F"/>
    <w:rsid w:val="00AB5367"/>
    <w:rsid w:val="00AB6B6A"/>
    <w:rsid w:val="00AB7E74"/>
    <w:rsid w:val="00AC15B7"/>
    <w:rsid w:val="00AC2A73"/>
    <w:rsid w:val="00AC34C5"/>
    <w:rsid w:val="00AC3F1E"/>
    <w:rsid w:val="00AC492F"/>
    <w:rsid w:val="00AC5088"/>
    <w:rsid w:val="00AC6C02"/>
    <w:rsid w:val="00AC7013"/>
    <w:rsid w:val="00AD0A08"/>
    <w:rsid w:val="00AD0ACA"/>
    <w:rsid w:val="00AD106A"/>
    <w:rsid w:val="00AD10F4"/>
    <w:rsid w:val="00AD1E9C"/>
    <w:rsid w:val="00AD65E4"/>
    <w:rsid w:val="00AD7E40"/>
    <w:rsid w:val="00AE033B"/>
    <w:rsid w:val="00AE03BB"/>
    <w:rsid w:val="00AE106A"/>
    <w:rsid w:val="00AE432C"/>
    <w:rsid w:val="00AE5C97"/>
    <w:rsid w:val="00AE6BB3"/>
    <w:rsid w:val="00AE6FA3"/>
    <w:rsid w:val="00AF0461"/>
    <w:rsid w:val="00AF0DBC"/>
    <w:rsid w:val="00AF0F65"/>
    <w:rsid w:val="00AF2035"/>
    <w:rsid w:val="00AF20AB"/>
    <w:rsid w:val="00AF23AF"/>
    <w:rsid w:val="00AF2F17"/>
    <w:rsid w:val="00AF4055"/>
    <w:rsid w:val="00AF5A0A"/>
    <w:rsid w:val="00AF5AC5"/>
    <w:rsid w:val="00B001E6"/>
    <w:rsid w:val="00B02AA7"/>
    <w:rsid w:val="00B03EC9"/>
    <w:rsid w:val="00B069DC"/>
    <w:rsid w:val="00B07E24"/>
    <w:rsid w:val="00B112E9"/>
    <w:rsid w:val="00B12FB7"/>
    <w:rsid w:val="00B1341B"/>
    <w:rsid w:val="00B143EC"/>
    <w:rsid w:val="00B160E6"/>
    <w:rsid w:val="00B16A23"/>
    <w:rsid w:val="00B200F0"/>
    <w:rsid w:val="00B208B9"/>
    <w:rsid w:val="00B21925"/>
    <w:rsid w:val="00B21CC1"/>
    <w:rsid w:val="00B223A6"/>
    <w:rsid w:val="00B22F36"/>
    <w:rsid w:val="00B230D9"/>
    <w:rsid w:val="00B259ED"/>
    <w:rsid w:val="00B306CC"/>
    <w:rsid w:val="00B315BB"/>
    <w:rsid w:val="00B32429"/>
    <w:rsid w:val="00B32431"/>
    <w:rsid w:val="00B33575"/>
    <w:rsid w:val="00B34228"/>
    <w:rsid w:val="00B35AB3"/>
    <w:rsid w:val="00B3799B"/>
    <w:rsid w:val="00B40219"/>
    <w:rsid w:val="00B44AE7"/>
    <w:rsid w:val="00B45311"/>
    <w:rsid w:val="00B468FF"/>
    <w:rsid w:val="00B5002F"/>
    <w:rsid w:val="00B50486"/>
    <w:rsid w:val="00B505BF"/>
    <w:rsid w:val="00B52660"/>
    <w:rsid w:val="00B52A2B"/>
    <w:rsid w:val="00B52D58"/>
    <w:rsid w:val="00B53A69"/>
    <w:rsid w:val="00B541D5"/>
    <w:rsid w:val="00B5667B"/>
    <w:rsid w:val="00B567F6"/>
    <w:rsid w:val="00B60421"/>
    <w:rsid w:val="00B60CA9"/>
    <w:rsid w:val="00B61061"/>
    <w:rsid w:val="00B62B19"/>
    <w:rsid w:val="00B638FD"/>
    <w:rsid w:val="00B64416"/>
    <w:rsid w:val="00B645FF"/>
    <w:rsid w:val="00B65029"/>
    <w:rsid w:val="00B651C8"/>
    <w:rsid w:val="00B6785E"/>
    <w:rsid w:val="00B67B71"/>
    <w:rsid w:val="00B74A98"/>
    <w:rsid w:val="00B76737"/>
    <w:rsid w:val="00B77390"/>
    <w:rsid w:val="00B77F88"/>
    <w:rsid w:val="00B83733"/>
    <w:rsid w:val="00B9047B"/>
    <w:rsid w:val="00B915E4"/>
    <w:rsid w:val="00B91B34"/>
    <w:rsid w:val="00B93460"/>
    <w:rsid w:val="00B93537"/>
    <w:rsid w:val="00B949B4"/>
    <w:rsid w:val="00B95F70"/>
    <w:rsid w:val="00BA0550"/>
    <w:rsid w:val="00BA0BED"/>
    <w:rsid w:val="00BA2652"/>
    <w:rsid w:val="00BA3D51"/>
    <w:rsid w:val="00BA3E8D"/>
    <w:rsid w:val="00BA577A"/>
    <w:rsid w:val="00BA658C"/>
    <w:rsid w:val="00BA6F6A"/>
    <w:rsid w:val="00BA6FC7"/>
    <w:rsid w:val="00BB2138"/>
    <w:rsid w:val="00BB2402"/>
    <w:rsid w:val="00BB26A7"/>
    <w:rsid w:val="00BB3C01"/>
    <w:rsid w:val="00BB527A"/>
    <w:rsid w:val="00BB64AA"/>
    <w:rsid w:val="00BB6CD2"/>
    <w:rsid w:val="00BB7070"/>
    <w:rsid w:val="00BB75CC"/>
    <w:rsid w:val="00BB7C65"/>
    <w:rsid w:val="00BC0BD9"/>
    <w:rsid w:val="00BC1D0F"/>
    <w:rsid w:val="00BC1E9E"/>
    <w:rsid w:val="00BC25A3"/>
    <w:rsid w:val="00BC2C13"/>
    <w:rsid w:val="00BC38D5"/>
    <w:rsid w:val="00BC4848"/>
    <w:rsid w:val="00BC5C61"/>
    <w:rsid w:val="00BC74DD"/>
    <w:rsid w:val="00BD279F"/>
    <w:rsid w:val="00BD415B"/>
    <w:rsid w:val="00BD7FCE"/>
    <w:rsid w:val="00BE3312"/>
    <w:rsid w:val="00BE6D00"/>
    <w:rsid w:val="00BF08DC"/>
    <w:rsid w:val="00BF1031"/>
    <w:rsid w:val="00BF131A"/>
    <w:rsid w:val="00BF1BD0"/>
    <w:rsid w:val="00BF49EC"/>
    <w:rsid w:val="00BF58F4"/>
    <w:rsid w:val="00BF5F19"/>
    <w:rsid w:val="00BF5F36"/>
    <w:rsid w:val="00BF6485"/>
    <w:rsid w:val="00C0040E"/>
    <w:rsid w:val="00C008AC"/>
    <w:rsid w:val="00C01C41"/>
    <w:rsid w:val="00C024F0"/>
    <w:rsid w:val="00C03927"/>
    <w:rsid w:val="00C04597"/>
    <w:rsid w:val="00C053FE"/>
    <w:rsid w:val="00C06E6C"/>
    <w:rsid w:val="00C10A16"/>
    <w:rsid w:val="00C110A6"/>
    <w:rsid w:val="00C11659"/>
    <w:rsid w:val="00C13187"/>
    <w:rsid w:val="00C133E0"/>
    <w:rsid w:val="00C227EF"/>
    <w:rsid w:val="00C230A2"/>
    <w:rsid w:val="00C24656"/>
    <w:rsid w:val="00C249D7"/>
    <w:rsid w:val="00C24C98"/>
    <w:rsid w:val="00C260A3"/>
    <w:rsid w:val="00C3050A"/>
    <w:rsid w:val="00C3183C"/>
    <w:rsid w:val="00C31E64"/>
    <w:rsid w:val="00C32155"/>
    <w:rsid w:val="00C32BFD"/>
    <w:rsid w:val="00C33949"/>
    <w:rsid w:val="00C35ED6"/>
    <w:rsid w:val="00C3713A"/>
    <w:rsid w:val="00C4175F"/>
    <w:rsid w:val="00C4446E"/>
    <w:rsid w:val="00C45472"/>
    <w:rsid w:val="00C454C8"/>
    <w:rsid w:val="00C46345"/>
    <w:rsid w:val="00C50064"/>
    <w:rsid w:val="00C50C2D"/>
    <w:rsid w:val="00C5482A"/>
    <w:rsid w:val="00C553CC"/>
    <w:rsid w:val="00C55F85"/>
    <w:rsid w:val="00C57C01"/>
    <w:rsid w:val="00C621D1"/>
    <w:rsid w:val="00C62381"/>
    <w:rsid w:val="00C62634"/>
    <w:rsid w:val="00C6445C"/>
    <w:rsid w:val="00C66AB8"/>
    <w:rsid w:val="00C66CE3"/>
    <w:rsid w:val="00C66F3F"/>
    <w:rsid w:val="00C6706F"/>
    <w:rsid w:val="00C67F0B"/>
    <w:rsid w:val="00C70BE3"/>
    <w:rsid w:val="00C752D1"/>
    <w:rsid w:val="00C76AB9"/>
    <w:rsid w:val="00C774F1"/>
    <w:rsid w:val="00C80C95"/>
    <w:rsid w:val="00C810BA"/>
    <w:rsid w:val="00C83125"/>
    <w:rsid w:val="00C872AE"/>
    <w:rsid w:val="00C87BD8"/>
    <w:rsid w:val="00C90EBB"/>
    <w:rsid w:val="00C90F1B"/>
    <w:rsid w:val="00C920C7"/>
    <w:rsid w:val="00C928D9"/>
    <w:rsid w:val="00C9482D"/>
    <w:rsid w:val="00C96016"/>
    <w:rsid w:val="00C96412"/>
    <w:rsid w:val="00C965B9"/>
    <w:rsid w:val="00C97430"/>
    <w:rsid w:val="00CA2EBE"/>
    <w:rsid w:val="00CA34B4"/>
    <w:rsid w:val="00CA6F57"/>
    <w:rsid w:val="00CA7EE9"/>
    <w:rsid w:val="00CB21B8"/>
    <w:rsid w:val="00CB3777"/>
    <w:rsid w:val="00CB4A73"/>
    <w:rsid w:val="00CB4BB7"/>
    <w:rsid w:val="00CC09F1"/>
    <w:rsid w:val="00CC2F93"/>
    <w:rsid w:val="00CC4A1A"/>
    <w:rsid w:val="00CC5954"/>
    <w:rsid w:val="00CC6E64"/>
    <w:rsid w:val="00CD0437"/>
    <w:rsid w:val="00CD366A"/>
    <w:rsid w:val="00CD4280"/>
    <w:rsid w:val="00CD6D16"/>
    <w:rsid w:val="00CE0AB8"/>
    <w:rsid w:val="00CE0F31"/>
    <w:rsid w:val="00CE0FE1"/>
    <w:rsid w:val="00CE1C24"/>
    <w:rsid w:val="00CE3246"/>
    <w:rsid w:val="00CE3C67"/>
    <w:rsid w:val="00CE456C"/>
    <w:rsid w:val="00CE5DF5"/>
    <w:rsid w:val="00CE6528"/>
    <w:rsid w:val="00CE6BA9"/>
    <w:rsid w:val="00CE7AE6"/>
    <w:rsid w:val="00CF145B"/>
    <w:rsid w:val="00CF14BC"/>
    <w:rsid w:val="00CF5CA6"/>
    <w:rsid w:val="00CF7190"/>
    <w:rsid w:val="00CF7A59"/>
    <w:rsid w:val="00D0123B"/>
    <w:rsid w:val="00D022F0"/>
    <w:rsid w:val="00D02326"/>
    <w:rsid w:val="00D03AB6"/>
    <w:rsid w:val="00D049CB"/>
    <w:rsid w:val="00D04C7F"/>
    <w:rsid w:val="00D051E0"/>
    <w:rsid w:val="00D1086B"/>
    <w:rsid w:val="00D136FB"/>
    <w:rsid w:val="00D1426A"/>
    <w:rsid w:val="00D14C66"/>
    <w:rsid w:val="00D155A8"/>
    <w:rsid w:val="00D16C33"/>
    <w:rsid w:val="00D17B77"/>
    <w:rsid w:val="00D20DDE"/>
    <w:rsid w:val="00D24ADE"/>
    <w:rsid w:val="00D2551B"/>
    <w:rsid w:val="00D261BB"/>
    <w:rsid w:val="00D262D1"/>
    <w:rsid w:val="00D26917"/>
    <w:rsid w:val="00D2788F"/>
    <w:rsid w:val="00D303FA"/>
    <w:rsid w:val="00D30BF5"/>
    <w:rsid w:val="00D31EE2"/>
    <w:rsid w:val="00D3225B"/>
    <w:rsid w:val="00D32E8E"/>
    <w:rsid w:val="00D3476E"/>
    <w:rsid w:val="00D35825"/>
    <w:rsid w:val="00D360E9"/>
    <w:rsid w:val="00D366C8"/>
    <w:rsid w:val="00D37095"/>
    <w:rsid w:val="00D41313"/>
    <w:rsid w:val="00D4223A"/>
    <w:rsid w:val="00D44072"/>
    <w:rsid w:val="00D471AC"/>
    <w:rsid w:val="00D47BF7"/>
    <w:rsid w:val="00D47F0B"/>
    <w:rsid w:val="00D50D1A"/>
    <w:rsid w:val="00D51DAA"/>
    <w:rsid w:val="00D55D2C"/>
    <w:rsid w:val="00D61E3C"/>
    <w:rsid w:val="00D6522D"/>
    <w:rsid w:val="00D67B38"/>
    <w:rsid w:val="00D67D92"/>
    <w:rsid w:val="00D70078"/>
    <w:rsid w:val="00D70DF7"/>
    <w:rsid w:val="00D71398"/>
    <w:rsid w:val="00D71F24"/>
    <w:rsid w:val="00D72D24"/>
    <w:rsid w:val="00D74B85"/>
    <w:rsid w:val="00D76B3D"/>
    <w:rsid w:val="00D80024"/>
    <w:rsid w:val="00D80DF4"/>
    <w:rsid w:val="00D81355"/>
    <w:rsid w:val="00D81C07"/>
    <w:rsid w:val="00D84F15"/>
    <w:rsid w:val="00D858BA"/>
    <w:rsid w:val="00D86353"/>
    <w:rsid w:val="00D873A8"/>
    <w:rsid w:val="00D90043"/>
    <w:rsid w:val="00D90DBE"/>
    <w:rsid w:val="00D90DF3"/>
    <w:rsid w:val="00D94A12"/>
    <w:rsid w:val="00D95636"/>
    <w:rsid w:val="00D975FF"/>
    <w:rsid w:val="00D97EAE"/>
    <w:rsid w:val="00DA0B14"/>
    <w:rsid w:val="00DA2C30"/>
    <w:rsid w:val="00DA2CB0"/>
    <w:rsid w:val="00DA4659"/>
    <w:rsid w:val="00DA726F"/>
    <w:rsid w:val="00DB0A75"/>
    <w:rsid w:val="00DB1AD9"/>
    <w:rsid w:val="00DB2920"/>
    <w:rsid w:val="00DB4A68"/>
    <w:rsid w:val="00DB7864"/>
    <w:rsid w:val="00DC282C"/>
    <w:rsid w:val="00DC456A"/>
    <w:rsid w:val="00DC590B"/>
    <w:rsid w:val="00DC5B46"/>
    <w:rsid w:val="00DC5CE7"/>
    <w:rsid w:val="00DC5D42"/>
    <w:rsid w:val="00DC5D76"/>
    <w:rsid w:val="00DD732F"/>
    <w:rsid w:val="00DE0157"/>
    <w:rsid w:val="00DE2D04"/>
    <w:rsid w:val="00DE4ABF"/>
    <w:rsid w:val="00DE54D3"/>
    <w:rsid w:val="00DE7D33"/>
    <w:rsid w:val="00DF087B"/>
    <w:rsid w:val="00DF0F09"/>
    <w:rsid w:val="00DF10D0"/>
    <w:rsid w:val="00DF32C1"/>
    <w:rsid w:val="00DF33CA"/>
    <w:rsid w:val="00DF3BCF"/>
    <w:rsid w:val="00DF4187"/>
    <w:rsid w:val="00DF4B1C"/>
    <w:rsid w:val="00DF53AE"/>
    <w:rsid w:val="00DF6901"/>
    <w:rsid w:val="00DF6C3A"/>
    <w:rsid w:val="00E0008F"/>
    <w:rsid w:val="00E00484"/>
    <w:rsid w:val="00E01FC5"/>
    <w:rsid w:val="00E04A4D"/>
    <w:rsid w:val="00E04F55"/>
    <w:rsid w:val="00E065E2"/>
    <w:rsid w:val="00E07BE5"/>
    <w:rsid w:val="00E10807"/>
    <w:rsid w:val="00E11CF4"/>
    <w:rsid w:val="00E14A93"/>
    <w:rsid w:val="00E14B63"/>
    <w:rsid w:val="00E14CB6"/>
    <w:rsid w:val="00E154C7"/>
    <w:rsid w:val="00E23C32"/>
    <w:rsid w:val="00E24661"/>
    <w:rsid w:val="00E256D4"/>
    <w:rsid w:val="00E26F62"/>
    <w:rsid w:val="00E32467"/>
    <w:rsid w:val="00E34038"/>
    <w:rsid w:val="00E34B28"/>
    <w:rsid w:val="00E375A9"/>
    <w:rsid w:val="00E4147F"/>
    <w:rsid w:val="00E41DF8"/>
    <w:rsid w:val="00E4722A"/>
    <w:rsid w:val="00E477D6"/>
    <w:rsid w:val="00E4788C"/>
    <w:rsid w:val="00E5267C"/>
    <w:rsid w:val="00E52DCD"/>
    <w:rsid w:val="00E55466"/>
    <w:rsid w:val="00E569B8"/>
    <w:rsid w:val="00E56E71"/>
    <w:rsid w:val="00E573A7"/>
    <w:rsid w:val="00E625E8"/>
    <w:rsid w:val="00E654F5"/>
    <w:rsid w:val="00E65772"/>
    <w:rsid w:val="00E70891"/>
    <w:rsid w:val="00E720DC"/>
    <w:rsid w:val="00E75C9B"/>
    <w:rsid w:val="00E81946"/>
    <w:rsid w:val="00E82258"/>
    <w:rsid w:val="00E82DB1"/>
    <w:rsid w:val="00E83252"/>
    <w:rsid w:val="00E853A7"/>
    <w:rsid w:val="00E85D98"/>
    <w:rsid w:val="00E85DE0"/>
    <w:rsid w:val="00E87875"/>
    <w:rsid w:val="00E9051E"/>
    <w:rsid w:val="00E93081"/>
    <w:rsid w:val="00E9418E"/>
    <w:rsid w:val="00E94865"/>
    <w:rsid w:val="00E9699D"/>
    <w:rsid w:val="00E96BCE"/>
    <w:rsid w:val="00E97D62"/>
    <w:rsid w:val="00EA0576"/>
    <w:rsid w:val="00EA155C"/>
    <w:rsid w:val="00EA1AD7"/>
    <w:rsid w:val="00EA2B44"/>
    <w:rsid w:val="00EA4371"/>
    <w:rsid w:val="00EA4717"/>
    <w:rsid w:val="00EA4C54"/>
    <w:rsid w:val="00EA4C5F"/>
    <w:rsid w:val="00EA4E4E"/>
    <w:rsid w:val="00EA6BF8"/>
    <w:rsid w:val="00EA6EDB"/>
    <w:rsid w:val="00EB056B"/>
    <w:rsid w:val="00EB26D0"/>
    <w:rsid w:val="00EB5282"/>
    <w:rsid w:val="00EB529E"/>
    <w:rsid w:val="00EB5F77"/>
    <w:rsid w:val="00EB638E"/>
    <w:rsid w:val="00EB6F75"/>
    <w:rsid w:val="00EC0248"/>
    <w:rsid w:val="00EC1857"/>
    <w:rsid w:val="00EC1A55"/>
    <w:rsid w:val="00EC678D"/>
    <w:rsid w:val="00EC6B2A"/>
    <w:rsid w:val="00EC6D47"/>
    <w:rsid w:val="00ED013F"/>
    <w:rsid w:val="00ED072F"/>
    <w:rsid w:val="00ED536A"/>
    <w:rsid w:val="00ED5C56"/>
    <w:rsid w:val="00ED5F24"/>
    <w:rsid w:val="00ED6ED3"/>
    <w:rsid w:val="00EE01BB"/>
    <w:rsid w:val="00EE13D5"/>
    <w:rsid w:val="00EE1A88"/>
    <w:rsid w:val="00EE2944"/>
    <w:rsid w:val="00EE32E7"/>
    <w:rsid w:val="00EE387E"/>
    <w:rsid w:val="00EE454B"/>
    <w:rsid w:val="00EE5357"/>
    <w:rsid w:val="00EE6991"/>
    <w:rsid w:val="00EE6A19"/>
    <w:rsid w:val="00EE7479"/>
    <w:rsid w:val="00EF0D44"/>
    <w:rsid w:val="00EF0FF9"/>
    <w:rsid w:val="00EF1DAC"/>
    <w:rsid w:val="00EF3683"/>
    <w:rsid w:val="00EF45BE"/>
    <w:rsid w:val="00EF6091"/>
    <w:rsid w:val="00EF636F"/>
    <w:rsid w:val="00EF6373"/>
    <w:rsid w:val="00F001DB"/>
    <w:rsid w:val="00F005AF"/>
    <w:rsid w:val="00F0084C"/>
    <w:rsid w:val="00F02E27"/>
    <w:rsid w:val="00F04DC1"/>
    <w:rsid w:val="00F05DC1"/>
    <w:rsid w:val="00F06079"/>
    <w:rsid w:val="00F062A1"/>
    <w:rsid w:val="00F06EB0"/>
    <w:rsid w:val="00F06FF3"/>
    <w:rsid w:val="00F0786F"/>
    <w:rsid w:val="00F07988"/>
    <w:rsid w:val="00F07A61"/>
    <w:rsid w:val="00F1176E"/>
    <w:rsid w:val="00F12144"/>
    <w:rsid w:val="00F123A4"/>
    <w:rsid w:val="00F13323"/>
    <w:rsid w:val="00F14A1D"/>
    <w:rsid w:val="00F154F4"/>
    <w:rsid w:val="00F1571C"/>
    <w:rsid w:val="00F15BA1"/>
    <w:rsid w:val="00F16E1D"/>
    <w:rsid w:val="00F204DA"/>
    <w:rsid w:val="00F21832"/>
    <w:rsid w:val="00F21EAA"/>
    <w:rsid w:val="00F23163"/>
    <w:rsid w:val="00F232A4"/>
    <w:rsid w:val="00F23DB5"/>
    <w:rsid w:val="00F24F14"/>
    <w:rsid w:val="00F2581E"/>
    <w:rsid w:val="00F27B54"/>
    <w:rsid w:val="00F36EF7"/>
    <w:rsid w:val="00F37A56"/>
    <w:rsid w:val="00F4045C"/>
    <w:rsid w:val="00F432DE"/>
    <w:rsid w:val="00F4418C"/>
    <w:rsid w:val="00F444DA"/>
    <w:rsid w:val="00F44F84"/>
    <w:rsid w:val="00F45630"/>
    <w:rsid w:val="00F45A9A"/>
    <w:rsid w:val="00F47DF7"/>
    <w:rsid w:val="00F5383C"/>
    <w:rsid w:val="00F54167"/>
    <w:rsid w:val="00F545F6"/>
    <w:rsid w:val="00F55955"/>
    <w:rsid w:val="00F6074D"/>
    <w:rsid w:val="00F60CB5"/>
    <w:rsid w:val="00F61DB9"/>
    <w:rsid w:val="00F6378C"/>
    <w:rsid w:val="00F65E5B"/>
    <w:rsid w:val="00F67F32"/>
    <w:rsid w:val="00F70D24"/>
    <w:rsid w:val="00F72D35"/>
    <w:rsid w:val="00F73D47"/>
    <w:rsid w:val="00F73F49"/>
    <w:rsid w:val="00F751C4"/>
    <w:rsid w:val="00F769A8"/>
    <w:rsid w:val="00F77304"/>
    <w:rsid w:val="00F777CB"/>
    <w:rsid w:val="00F80735"/>
    <w:rsid w:val="00F83A21"/>
    <w:rsid w:val="00F86E65"/>
    <w:rsid w:val="00F872D6"/>
    <w:rsid w:val="00F8795E"/>
    <w:rsid w:val="00F9231A"/>
    <w:rsid w:val="00F929A0"/>
    <w:rsid w:val="00F93686"/>
    <w:rsid w:val="00F937D5"/>
    <w:rsid w:val="00F94158"/>
    <w:rsid w:val="00F954AB"/>
    <w:rsid w:val="00F95521"/>
    <w:rsid w:val="00FA230A"/>
    <w:rsid w:val="00FA243C"/>
    <w:rsid w:val="00FA44B9"/>
    <w:rsid w:val="00FA55F6"/>
    <w:rsid w:val="00FA66AD"/>
    <w:rsid w:val="00FA6B3B"/>
    <w:rsid w:val="00FA79CE"/>
    <w:rsid w:val="00FB056F"/>
    <w:rsid w:val="00FC0B56"/>
    <w:rsid w:val="00FC19B0"/>
    <w:rsid w:val="00FC5076"/>
    <w:rsid w:val="00FC7770"/>
    <w:rsid w:val="00FC79E7"/>
    <w:rsid w:val="00FD3E16"/>
    <w:rsid w:val="00FD4229"/>
    <w:rsid w:val="00FD53D8"/>
    <w:rsid w:val="00FE1726"/>
    <w:rsid w:val="00FE1F4D"/>
    <w:rsid w:val="00FE4C26"/>
    <w:rsid w:val="00FE54E2"/>
    <w:rsid w:val="00FE7C2D"/>
    <w:rsid w:val="00FF2D48"/>
    <w:rsid w:val="00FF549B"/>
    <w:rsid w:val="00FF6CC9"/>
    <w:rsid w:val="00FF778F"/>
    <w:rsid w:val="0191F123"/>
    <w:rsid w:val="28A687DE"/>
    <w:rsid w:val="328FCFA9"/>
    <w:rsid w:val="3A17D4AE"/>
    <w:rsid w:val="3A38A22C"/>
    <w:rsid w:val="4759EC1C"/>
    <w:rsid w:val="485FD03F"/>
    <w:rsid w:val="4976D35E"/>
    <w:rsid w:val="55A1E3FA"/>
    <w:rsid w:val="616F409B"/>
    <w:rsid w:val="62275D04"/>
    <w:rsid w:val="708F2E1A"/>
    <w:rsid w:val="7574103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E43D3BA"/>
  <w15:chartTrackingRefBased/>
  <w15:docId w15:val="{98A6FA54-42BA-4A00-8E38-1467ABF71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015"/>
    <w:rPr>
      <w:rFonts w:eastAsia="MS Mincho"/>
      <w:kern w:val="0"/>
      <w14:ligatures w14:val="none"/>
    </w:rPr>
  </w:style>
  <w:style w:type="paragraph" w:styleId="Heading1">
    <w:name w:val="heading 1"/>
    <w:basedOn w:val="Normal"/>
    <w:next w:val="Normal"/>
    <w:link w:val="Heading1Char"/>
    <w:uiPriority w:val="9"/>
    <w:qFormat/>
    <w:rsid w:val="002F60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60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60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60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60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60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60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60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60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60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60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60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60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60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60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60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60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6015"/>
    <w:rPr>
      <w:rFonts w:eastAsiaTheme="majorEastAsia" w:cstheme="majorBidi"/>
      <w:color w:val="272727" w:themeColor="text1" w:themeTint="D8"/>
    </w:rPr>
  </w:style>
  <w:style w:type="paragraph" w:styleId="Title">
    <w:name w:val="Title"/>
    <w:basedOn w:val="Normal"/>
    <w:next w:val="Normal"/>
    <w:link w:val="TitleChar"/>
    <w:uiPriority w:val="10"/>
    <w:qFormat/>
    <w:rsid w:val="002F60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60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60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60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6015"/>
    <w:pPr>
      <w:spacing w:before="160"/>
      <w:jc w:val="center"/>
    </w:pPr>
    <w:rPr>
      <w:i/>
      <w:iCs/>
      <w:color w:val="404040" w:themeColor="text1" w:themeTint="BF"/>
    </w:rPr>
  </w:style>
  <w:style w:type="character" w:customStyle="1" w:styleId="QuoteChar">
    <w:name w:val="Quote Char"/>
    <w:basedOn w:val="DefaultParagraphFont"/>
    <w:link w:val="Quote"/>
    <w:uiPriority w:val="29"/>
    <w:rsid w:val="002F6015"/>
    <w:rPr>
      <w:i/>
      <w:iCs/>
      <w:color w:val="404040" w:themeColor="text1" w:themeTint="BF"/>
    </w:rPr>
  </w:style>
  <w:style w:type="paragraph" w:styleId="ListParagraph">
    <w:name w:val="List Paragraph"/>
    <w:basedOn w:val="Normal"/>
    <w:uiPriority w:val="34"/>
    <w:qFormat/>
    <w:rsid w:val="002F6015"/>
    <w:pPr>
      <w:ind w:left="720"/>
      <w:contextualSpacing/>
    </w:pPr>
  </w:style>
  <w:style w:type="character" w:styleId="IntenseEmphasis">
    <w:name w:val="Intense Emphasis"/>
    <w:basedOn w:val="DefaultParagraphFont"/>
    <w:uiPriority w:val="21"/>
    <w:qFormat/>
    <w:rsid w:val="002F6015"/>
    <w:rPr>
      <w:i/>
      <w:iCs/>
      <w:color w:val="0F4761" w:themeColor="accent1" w:themeShade="BF"/>
    </w:rPr>
  </w:style>
  <w:style w:type="paragraph" w:styleId="IntenseQuote">
    <w:name w:val="Intense Quote"/>
    <w:basedOn w:val="Normal"/>
    <w:next w:val="Normal"/>
    <w:link w:val="IntenseQuoteChar"/>
    <w:uiPriority w:val="30"/>
    <w:qFormat/>
    <w:rsid w:val="002F60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6015"/>
    <w:rPr>
      <w:i/>
      <w:iCs/>
      <w:color w:val="0F4761" w:themeColor="accent1" w:themeShade="BF"/>
    </w:rPr>
  </w:style>
  <w:style w:type="character" w:styleId="IntenseReference">
    <w:name w:val="Intense Reference"/>
    <w:basedOn w:val="DefaultParagraphFont"/>
    <w:uiPriority w:val="32"/>
    <w:qFormat/>
    <w:rsid w:val="002F6015"/>
    <w:rPr>
      <w:b/>
      <w:bCs/>
      <w:smallCaps/>
      <w:color w:val="0F4761" w:themeColor="accent1" w:themeShade="BF"/>
      <w:spacing w:val="5"/>
    </w:rPr>
  </w:style>
  <w:style w:type="paragraph" w:styleId="Header">
    <w:name w:val="header"/>
    <w:basedOn w:val="Normal"/>
    <w:link w:val="HeaderChar"/>
    <w:uiPriority w:val="99"/>
    <w:unhideWhenUsed/>
    <w:rsid w:val="002F60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6015"/>
    <w:rPr>
      <w:rFonts w:eastAsia="MS Mincho"/>
      <w:kern w:val="0"/>
      <w14:ligatures w14:val="none"/>
    </w:rPr>
  </w:style>
  <w:style w:type="paragraph" w:customStyle="1" w:styleId="paragraph">
    <w:name w:val="paragraph"/>
    <w:basedOn w:val="Normal"/>
    <w:rsid w:val="002F601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F6015"/>
  </w:style>
  <w:style w:type="character" w:customStyle="1" w:styleId="eop">
    <w:name w:val="eop"/>
    <w:basedOn w:val="DefaultParagraphFont"/>
    <w:rsid w:val="002F6015"/>
  </w:style>
  <w:style w:type="paragraph" w:styleId="Revision">
    <w:name w:val="Revision"/>
    <w:hidden/>
    <w:uiPriority w:val="99"/>
    <w:semiHidden/>
    <w:rsid w:val="0073428F"/>
    <w:pPr>
      <w:spacing w:after="0" w:line="240" w:lineRule="auto"/>
    </w:pPr>
    <w:rPr>
      <w:rFonts w:eastAsia="MS Mincho"/>
      <w:kern w:val="0"/>
      <w14:ligatures w14:val="none"/>
    </w:rPr>
  </w:style>
  <w:style w:type="character" w:styleId="Hyperlink">
    <w:name w:val="Hyperlink"/>
    <w:basedOn w:val="DefaultParagraphFont"/>
    <w:uiPriority w:val="99"/>
    <w:unhideWhenUsed/>
    <w:rsid w:val="00983060"/>
    <w:rPr>
      <w:color w:val="467886" w:themeColor="hyperlink"/>
      <w:u w:val="single"/>
    </w:rPr>
  </w:style>
  <w:style w:type="character" w:customStyle="1" w:styleId="UnresolvedMention1">
    <w:name w:val="Unresolved Mention1"/>
    <w:basedOn w:val="DefaultParagraphFont"/>
    <w:uiPriority w:val="99"/>
    <w:semiHidden/>
    <w:unhideWhenUsed/>
    <w:rsid w:val="00983060"/>
    <w:rPr>
      <w:color w:val="605E5C"/>
      <w:shd w:val="clear" w:color="auto" w:fill="E1DFDD"/>
    </w:rPr>
  </w:style>
  <w:style w:type="character" w:styleId="FollowedHyperlink">
    <w:name w:val="FollowedHyperlink"/>
    <w:basedOn w:val="DefaultParagraphFont"/>
    <w:uiPriority w:val="99"/>
    <w:semiHidden/>
    <w:unhideWhenUsed/>
    <w:rsid w:val="00B160E6"/>
    <w:rPr>
      <w:color w:val="96607D" w:themeColor="followedHyperlink"/>
      <w:u w:val="single"/>
    </w:rPr>
  </w:style>
  <w:style w:type="character" w:styleId="UnresolvedMention">
    <w:name w:val="Unresolved Mention"/>
    <w:basedOn w:val="DefaultParagraphFont"/>
    <w:uiPriority w:val="99"/>
    <w:semiHidden/>
    <w:unhideWhenUsed/>
    <w:rsid w:val="00CB21B8"/>
    <w:rPr>
      <w:color w:val="605E5C"/>
      <w:shd w:val="clear" w:color="auto" w:fill="E1DFDD"/>
    </w:rPr>
  </w:style>
  <w:style w:type="character" w:styleId="CommentReference">
    <w:name w:val="annotation reference"/>
    <w:basedOn w:val="DefaultParagraphFont"/>
    <w:uiPriority w:val="99"/>
    <w:semiHidden/>
    <w:unhideWhenUsed/>
    <w:rsid w:val="003B05C9"/>
    <w:rPr>
      <w:sz w:val="16"/>
      <w:szCs w:val="16"/>
    </w:rPr>
  </w:style>
  <w:style w:type="paragraph" w:styleId="CommentText">
    <w:name w:val="annotation text"/>
    <w:basedOn w:val="Normal"/>
    <w:link w:val="CommentTextChar"/>
    <w:uiPriority w:val="99"/>
    <w:unhideWhenUsed/>
    <w:rsid w:val="003B05C9"/>
    <w:pPr>
      <w:spacing w:line="240" w:lineRule="auto"/>
    </w:pPr>
    <w:rPr>
      <w:sz w:val="20"/>
      <w:szCs w:val="20"/>
    </w:rPr>
  </w:style>
  <w:style w:type="character" w:customStyle="1" w:styleId="CommentTextChar">
    <w:name w:val="Comment Text Char"/>
    <w:basedOn w:val="DefaultParagraphFont"/>
    <w:link w:val="CommentText"/>
    <w:uiPriority w:val="99"/>
    <w:rsid w:val="003B05C9"/>
    <w:rPr>
      <w:rFonts w:eastAsia="MS Mincho"/>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B05C9"/>
    <w:rPr>
      <w:b/>
      <w:bCs/>
    </w:rPr>
  </w:style>
  <w:style w:type="character" w:customStyle="1" w:styleId="CommentSubjectChar">
    <w:name w:val="Comment Subject Char"/>
    <w:basedOn w:val="CommentTextChar"/>
    <w:link w:val="CommentSubject"/>
    <w:uiPriority w:val="99"/>
    <w:semiHidden/>
    <w:rsid w:val="003B05C9"/>
    <w:rPr>
      <w:rFonts w:eastAsia="MS Mincho"/>
      <w:b/>
      <w:bCs/>
      <w:kern w:val="0"/>
      <w:sz w:val="20"/>
      <w:szCs w:val="20"/>
      <w14:ligatures w14:val="none"/>
    </w:rPr>
  </w:style>
  <w:style w:type="paragraph" w:styleId="Footer">
    <w:name w:val="footer"/>
    <w:basedOn w:val="Normal"/>
    <w:link w:val="FooterChar"/>
    <w:uiPriority w:val="99"/>
    <w:unhideWhenUsed/>
    <w:rsid w:val="00AA17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1742"/>
    <w:rPr>
      <w:rFonts w:eastAsia="MS Mincho"/>
      <w:kern w:val="0"/>
      <w14:ligatures w14:val="none"/>
    </w:rPr>
  </w:style>
  <w:style w:type="table" w:styleId="TableGrid">
    <w:name w:val="Table Grid"/>
    <w:basedOn w:val="TableNormal"/>
    <w:uiPriority w:val="39"/>
    <w:rsid w:val="00BB24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F49EC"/>
    <w:pPr>
      <w:autoSpaceDE w:val="0"/>
      <w:autoSpaceDN w:val="0"/>
      <w:adjustRightInd w:val="0"/>
      <w:spacing w:after="0" w:line="240" w:lineRule="auto"/>
    </w:pPr>
    <w:rPr>
      <w:rFonts w:ascii="Arial" w:hAnsi="Arial" w:cs="Arial"/>
      <w:color w:val="000000"/>
      <w:kern w:val="0"/>
      <w:sz w:val="24"/>
      <w:szCs w:val="24"/>
      <w:lang w:val="en-AU" w:eastAsia="ja-JP" w:bidi="th-TH"/>
      <w14:ligatures w14:val="none"/>
    </w:rPr>
  </w:style>
  <w:style w:type="paragraph" w:styleId="HTMLPreformatted">
    <w:name w:val="HTML Preformatted"/>
    <w:basedOn w:val="Normal"/>
    <w:link w:val="HTMLPreformattedChar"/>
    <w:uiPriority w:val="99"/>
    <w:semiHidden/>
    <w:unhideWhenUsed/>
    <w:rsid w:val="00277D71"/>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77D71"/>
    <w:rPr>
      <w:rFonts w:ascii="Consolas" w:eastAsia="MS Mincho" w:hAnsi="Consolas"/>
      <w:kern w:val="0"/>
      <w:sz w:val="20"/>
      <w:szCs w:val="20"/>
      <w14:ligatures w14:val="none"/>
    </w:rPr>
  </w:style>
  <w:style w:type="paragraph" w:styleId="NormalWeb">
    <w:name w:val="Normal (Web)"/>
    <w:basedOn w:val="Normal"/>
    <w:uiPriority w:val="99"/>
    <w:semiHidden/>
    <w:unhideWhenUsed/>
    <w:rsid w:val="003B748E"/>
    <w:rPr>
      <w:rFonts w:ascii="Times New Roman" w:hAnsi="Times New Roman" w:cs="Times New Roman"/>
      <w:sz w:val="24"/>
      <w:szCs w:val="24"/>
    </w:rPr>
  </w:style>
  <w:style w:type="paragraph" w:customStyle="1" w:styleId="a">
    <w:name w:val="ニュースタイトル_大"/>
    <w:basedOn w:val="Normal"/>
    <w:rsid w:val="007B19E3"/>
    <w:pPr>
      <w:widowControl w:val="0"/>
      <w:spacing w:after="0" w:line="480" w:lineRule="exact"/>
      <w:jc w:val="center"/>
    </w:pPr>
    <w:rPr>
      <w:rFonts w:ascii="HGPSoeiKakugothicUB" w:eastAsia="HGPSoeiKakugothicUB" w:hAnsi="Arial" w:cs="Times New Roman"/>
      <w:kern w:val="2"/>
      <w:sz w:val="48"/>
      <w:szCs w:val="48"/>
      <w:lang w:val="en-US" w:eastAsia="ja-JP"/>
    </w:rPr>
  </w:style>
  <w:style w:type="paragraph" w:styleId="FootnoteText">
    <w:name w:val="footnote text"/>
    <w:basedOn w:val="Normal"/>
    <w:link w:val="FootnoteTextChar"/>
    <w:uiPriority w:val="99"/>
    <w:semiHidden/>
    <w:unhideWhenUsed/>
    <w:rsid w:val="007B19E3"/>
    <w:pPr>
      <w:widowControl w:val="0"/>
      <w:spacing w:after="0" w:line="240" w:lineRule="auto"/>
      <w:contextualSpacing/>
      <w:jc w:val="both"/>
    </w:pPr>
    <w:rPr>
      <w:rFonts w:ascii="Arial" w:eastAsia="Meiryo" w:hAnsi="Arial" w:cs="Arial Unicode MS"/>
      <w:sz w:val="20"/>
      <w:szCs w:val="20"/>
      <w:lang w:val="en-US" w:eastAsia="ja-JP"/>
    </w:rPr>
  </w:style>
  <w:style w:type="character" w:customStyle="1" w:styleId="FootnoteTextChar">
    <w:name w:val="Footnote Text Char"/>
    <w:basedOn w:val="DefaultParagraphFont"/>
    <w:link w:val="FootnoteText"/>
    <w:uiPriority w:val="99"/>
    <w:semiHidden/>
    <w:rsid w:val="007B19E3"/>
    <w:rPr>
      <w:rFonts w:ascii="Arial" w:eastAsia="Meiryo" w:hAnsi="Arial" w:cs="Arial Unicode MS"/>
      <w:kern w:val="0"/>
      <w:sz w:val="20"/>
      <w:szCs w:val="20"/>
      <w:lang w:val="en-US" w:eastAsia="ja-JP"/>
      <w14:ligatures w14:val="none"/>
    </w:rPr>
  </w:style>
  <w:style w:type="character" w:styleId="FootnoteReference">
    <w:name w:val="footnote reference"/>
    <w:basedOn w:val="DefaultParagraphFont"/>
    <w:uiPriority w:val="99"/>
    <w:semiHidden/>
    <w:unhideWhenUsed/>
    <w:rsid w:val="007B19E3"/>
    <w:rPr>
      <w:vertAlign w:val="superscript"/>
    </w:rPr>
  </w:style>
  <w:style w:type="character" w:customStyle="1" w:styleId="cf01">
    <w:name w:val="cf01"/>
    <w:basedOn w:val="DefaultParagraphFont"/>
    <w:rsid w:val="00EB529E"/>
    <w:rPr>
      <w:rFonts w:ascii="Meiryo UI" w:eastAsia="Meiryo UI" w:hAnsi="Meiryo UI" w:hint="eastAsia"/>
      <w:sz w:val="18"/>
      <w:szCs w:val="18"/>
    </w:rPr>
  </w:style>
  <w:style w:type="character" w:styleId="Mention">
    <w:name w:val="Mention"/>
    <w:basedOn w:val="DefaultParagraphFont"/>
    <w:uiPriority w:val="99"/>
    <w:unhideWhenUsed/>
    <w:rsid w:val="00895332"/>
    <w:rPr>
      <w:color w:val="2B579A"/>
      <w:shd w:val="clear" w:color="auto" w:fill="E1DFDD"/>
    </w:rPr>
  </w:style>
  <w:style w:type="character" w:styleId="BookTitle">
    <w:name w:val="Book Title"/>
    <w:basedOn w:val="DefaultParagraphFont"/>
    <w:uiPriority w:val="33"/>
    <w:qFormat/>
    <w:rsid w:val="00E853A7"/>
    <w:rPr>
      <w:b/>
      <w:bCs/>
      <w:i/>
      <w:iCs/>
      <w:spacing w:val="5"/>
    </w:rPr>
  </w:style>
  <w:style w:type="paragraph" w:styleId="Caption">
    <w:name w:val="caption"/>
    <w:basedOn w:val="Normal"/>
    <w:next w:val="Normal"/>
    <w:uiPriority w:val="35"/>
    <w:semiHidden/>
    <w:unhideWhenUsed/>
    <w:qFormat/>
    <w:rsid w:val="00E853A7"/>
    <w:pPr>
      <w:spacing w:after="200" w:line="240" w:lineRule="auto"/>
    </w:pPr>
    <w:rPr>
      <w:i/>
      <w:iCs/>
      <w:color w:val="0E2841" w:themeColor="text2"/>
      <w:sz w:val="18"/>
      <w:szCs w:val="18"/>
    </w:rPr>
  </w:style>
  <w:style w:type="character" w:styleId="Emphasis">
    <w:name w:val="Emphasis"/>
    <w:basedOn w:val="DefaultParagraphFont"/>
    <w:uiPriority w:val="20"/>
    <w:qFormat/>
    <w:rsid w:val="00E853A7"/>
    <w:rPr>
      <w:i/>
      <w:iCs/>
    </w:rPr>
  </w:style>
  <w:style w:type="paragraph" w:styleId="NoSpacing">
    <w:name w:val="No Spacing"/>
    <w:uiPriority w:val="1"/>
    <w:qFormat/>
    <w:rsid w:val="00E853A7"/>
    <w:pPr>
      <w:spacing w:after="0" w:line="240" w:lineRule="auto"/>
    </w:pPr>
    <w:rPr>
      <w:rFonts w:eastAsia="MS Mincho"/>
      <w:kern w:val="0"/>
      <w14:ligatures w14:val="none"/>
    </w:rPr>
  </w:style>
  <w:style w:type="character" w:styleId="Strong">
    <w:name w:val="Strong"/>
    <w:basedOn w:val="DefaultParagraphFont"/>
    <w:uiPriority w:val="22"/>
    <w:qFormat/>
    <w:rsid w:val="00E853A7"/>
    <w:rPr>
      <w:b/>
      <w:bCs/>
    </w:rPr>
  </w:style>
  <w:style w:type="character" w:styleId="SubtleEmphasis">
    <w:name w:val="Subtle Emphasis"/>
    <w:basedOn w:val="DefaultParagraphFont"/>
    <w:uiPriority w:val="19"/>
    <w:qFormat/>
    <w:rsid w:val="00E853A7"/>
    <w:rPr>
      <w:i/>
      <w:iCs/>
      <w:color w:val="404040" w:themeColor="text1" w:themeTint="BF"/>
    </w:rPr>
  </w:style>
  <w:style w:type="character" w:styleId="SubtleReference">
    <w:name w:val="Subtle Reference"/>
    <w:basedOn w:val="DefaultParagraphFont"/>
    <w:uiPriority w:val="31"/>
    <w:qFormat/>
    <w:rsid w:val="00E853A7"/>
    <w:rPr>
      <w:smallCaps/>
      <w:color w:val="5A5A5A" w:themeColor="text1" w:themeTint="A5"/>
    </w:rPr>
  </w:style>
  <w:style w:type="paragraph" w:styleId="TOCHeading">
    <w:name w:val="TOC Heading"/>
    <w:basedOn w:val="Heading1"/>
    <w:next w:val="Normal"/>
    <w:uiPriority w:val="39"/>
    <w:semiHidden/>
    <w:unhideWhenUsed/>
    <w:qFormat/>
    <w:rsid w:val="00E853A7"/>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7483">
      <w:bodyDiv w:val="1"/>
      <w:marLeft w:val="0"/>
      <w:marRight w:val="0"/>
      <w:marTop w:val="0"/>
      <w:marBottom w:val="0"/>
      <w:divBdr>
        <w:top w:val="none" w:sz="0" w:space="0" w:color="auto"/>
        <w:left w:val="none" w:sz="0" w:space="0" w:color="auto"/>
        <w:bottom w:val="none" w:sz="0" w:space="0" w:color="auto"/>
        <w:right w:val="none" w:sz="0" w:space="0" w:color="auto"/>
      </w:divBdr>
    </w:div>
    <w:div w:id="71320114">
      <w:bodyDiv w:val="1"/>
      <w:marLeft w:val="0"/>
      <w:marRight w:val="0"/>
      <w:marTop w:val="0"/>
      <w:marBottom w:val="0"/>
      <w:divBdr>
        <w:top w:val="none" w:sz="0" w:space="0" w:color="auto"/>
        <w:left w:val="none" w:sz="0" w:space="0" w:color="auto"/>
        <w:bottom w:val="none" w:sz="0" w:space="0" w:color="auto"/>
        <w:right w:val="none" w:sz="0" w:space="0" w:color="auto"/>
      </w:divBdr>
    </w:div>
    <w:div w:id="109593685">
      <w:bodyDiv w:val="1"/>
      <w:marLeft w:val="0"/>
      <w:marRight w:val="0"/>
      <w:marTop w:val="0"/>
      <w:marBottom w:val="0"/>
      <w:divBdr>
        <w:top w:val="none" w:sz="0" w:space="0" w:color="auto"/>
        <w:left w:val="none" w:sz="0" w:space="0" w:color="auto"/>
        <w:bottom w:val="none" w:sz="0" w:space="0" w:color="auto"/>
        <w:right w:val="none" w:sz="0" w:space="0" w:color="auto"/>
      </w:divBdr>
      <w:divsChild>
        <w:div w:id="179900991">
          <w:marLeft w:val="0"/>
          <w:marRight w:val="0"/>
          <w:marTop w:val="0"/>
          <w:marBottom w:val="0"/>
          <w:divBdr>
            <w:top w:val="none" w:sz="0" w:space="0" w:color="auto"/>
            <w:left w:val="none" w:sz="0" w:space="0" w:color="auto"/>
            <w:bottom w:val="none" w:sz="0" w:space="0" w:color="auto"/>
            <w:right w:val="none" w:sz="0" w:space="0" w:color="auto"/>
          </w:divBdr>
          <w:divsChild>
            <w:div w:id="359941846">
              <w:marLeft w:val="0"/>
              <w:marRight w:val="0"/>
              <w:marTop w:val="0"/>
              <w:marBottom w:val="0"/>
              <w:divBdr>
                <w:top w:val="none" w:sz="0" w:space="0" w:color="auto"/>
                <w:left w:val="none" w:sz="0" w:space="0" w:color="auto"/>
                <w:bottom w:val="none" w:sz="0" w:space="0" w:color="auto"/>
                <w:right w:val="none" w:sz="0" w:space="0" w:color="auto"/>
              </w:divBdr>
              <w:divsChild>
                <w:div w:id="149070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024361">
      <w:bodyDiv w:val="1"/>
      <w:marLeft w:val="0"/>
      <w:marRight w:val="0"/>
      <w:marTop w:val="0"/>
      <w:marBottom w:val="0"/>
      <w:divBdr>
        <w:top w:val="none" w:sz="0" w:space="0" w:color="auto"/>
        <w:left w:val="none" w:sz="0" w:space="0" w:color="auto"/>
        <w:bottom w:val="none" w:sz="0" w:space="0" w:color="auto"/>
        <w:right w:val="none" w:sz="0" w:space="0" w:color="auto"/>
      </w:divBdr>
    </w:div>
    <w:div w:id="451360726">
      <w:bodyDiv w:val="1"/>
      <w:marLeft w:val="0"/>
      <w:marRight w:val="0"/>
      <w:marTop w:val="0"/>
      <w:marBottom w:val="0"/>
      <w:divBdr>
        <w:top w:val="none" w:sz="0" w:space="0" w:color="auto"/>
        <w:left w:val="none" w:sz="0" w:space="0" w:color="auto"/>
        <w:bottom w:val="none" w:sz="0" w:space="0" w:color="auto"/>
        <w:right w:val="none" w:sz="0" w:space="0" w:color="auto"/>
      </w:divBdr>
    </w:div>
    <w:div w:id="458038221">
      <w:bodyDiv w:val="1"/>
      <w:marLeft w:val="0"/>
      <w:marRight w:val="0"/>
      <w:marTop w:val="0"/>
      <w:marBottom w:val="0"/>
      <w:divBdr>
        <w:top w:val="none" w:sz="0" w:space="0" w:color="auto"/>
        <w:left w:val="none" w:sz="0" w:space="0" w:color="auto"/>
        <w:bottom w:val="none" w:sz="0" w:space="0" w:color="auto"/>
        <w:right w:val="none" w:sz="0" w:space="0" w:color="auto"/>
      </w:divBdr>
    </w:div>
    <w:div w:id="491264675">
      <w:bodyDiv w:val="1"/>
      <w:marLeft w:val="0"/>
      <w:marRight w:val="0"/>
      <w:marTop w:val="0"/>
      <w:marBottom w:val="0"/>
      <w:divBdr>
        <w:top w:val="none" w:sz="0" w:space="0" w:color="auto"/>
        <w:left w:val="none" w:sz="0" w:space="0" w:color="auto"/>
        <w:bottom w:val="none" w:sz="0" w:space="0" w:color="auto"/>
        <w:right w:val="none" w:sz="0" w:space="0" w:color="auto"/>
      </w:divBdr>
    </w:div>
    <w:div w:id="531381748">
      <w:bodyDiv w:val="1"/>
      <w:marLeft w:val="0"/>
      <w:marRight w:val="0"/>
      <w:marTop w:val="0"/>
      <w:marBottom w:val="0"/>
      <w:divBdr>
        <w:top w:val="none" w:sz="0" w:space="0" w:color="auto"/>
        <w:left w:val="none" w:sz="0" w:space="0" w:color="auto"/>
        <w:bottom w:val="none" w:sz="0" w:space="0" w:color="auto"/>
        <w:right w:val="none" w:sz="0" w:space="0" w:color="auto"/>
      </w:divBdr>
    </w:div>
    <w:div w:id="549876228">
      <w:bodyDiv w:val="1"/>
      <w:marLeft w:val="0"/>
      <w:marRight w:val="0"/>
      <w:marTop w:val="0"/>
      <w:marBottom w:val="0"/>
      <w:divBdr>
        <w:top w:val="none" w:sz="0" w:space="0" w:color="auto"/>
        <w:left w:val="none" w:sz="0" w:space="0" w:color="auto"/>
        <w:bottom w:val="none" w:sz="0" w:space="0" w:color="auto"/>
        <w:right w:val="none" w:sz="0" w:space="0" w:color="auto"/>
      </w:divBdr>
    </w:div>
    <w:div w:id="821122248">
      <w:bodyDiv w:val="1"/>
      <w:marLeft w:val="0"/>
      <w:marRight w:val="0"/>
      <w:marTop w:val="0"/>
      <w:marBottom w:val="0"/>
      <w:divBdr>
        <w:top w:val="none" w:sz="0" w:space="0" w:color="auto"/>
        <w:left w:val="none" w:sz="0" w:space="0" w:color="auto"/>
        <w:bottom w:val="none" w:sz="0" w:space="0" w:color="auto"/>
        <w:right w:val="none" w:sz="0" w:space="0" w:color="auto"/>
      </w:divBdr>
    </w:div>
    <w:div w:id="1018654643">
      <w:bodyDiv w:val="1"/>
      <w:marLeft w:val="0"/>
      <w:marRight w:val="0"/>
      <w:marTop w:val="0"/>
      <w:marBottom w:val="0"/>
      <w:divBdr>
        <w:top w:val="none" w:sz="0" w:space="0" w:color="auto"/>
        <w:left w:val="none" w:sz="0" w:space="0" w:color="auto"/>
        <w:bottom w:val="none" w:sz="0" w:space="0" w:color="auto"/>
        <w:right w:val="none" w:sz="0" w:space="0" w:color="auto"/>
      </w:divBdr>
      <w:divsChild>
        <w:div w:id="1123117999">
          <w:marLeft w:val="0"/>
          <w:marRight w:val="0"/>
          <w:marTop w:val="0"/>
          <w:marBottom w:val="0"/>
          <w:divBdr>
            <w:top w:val="none" w:sz="0" w:space="0" w:color="auto"/>
            <w:left w:val="none" w:sz="0" w:space="0" w:color="auto"/>
            <w:bottom w:val="none" w:sz="0" w:space="0" w:color="auto"/>
            <w:right w:val="none" w:sz="0" w:space="0" w:color="auto"/>
          </w:divBdr>
          <w:divsChild>
            <w:div w:id="1646814924">
              <w:marLeft w:val="0"/>
              <w:marRight w:val="0"/>
              <w:marTop w:val="0"/>
              <w:marBottom w:val="0"/>
              <w:divBdr>
                <w:top w:val="none" w:sz="0" w:space="0" w:color="auto"/>
                <w:left w:val="none" w:sz="0" w:space="0" w:color="auto"/>
                <w:bottom w:val="none" w:sz="0" w:space="0" w:color="auto"/>
                <w:right w:val="none" w:sz="0" w:space="0" w:color="auto"/>
              </w:divBdr>
              <w:divsChild>
                <w:div w:id="153094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336298">
      <w:bodyDiv w:val="1"/>
      <w:marLeft w:val="0"/>
      <w:marRight w:val="0"/>
      <w:marTop w:val="0"/>
      <w:marBottom w:val="0"/>
      <w:divBdr>
        <w:top w:val="none" w:sz="0" w:space="0" w:color="auto"/>
        <w:left w:val="none" w:sz="0" w:space="0" w:color="auto"/>
        <w:bottom w:val="none" w:sz="0" w:space="0" w:color="auto"/>
        <w:right w:val="none" w:sz="0" w:space="0" w:color="auto"/>
      </w:divBdr>
    </w:div>
    <w:div w:id="1374034676">
      <w:bodyDiv w:val="1"/>
      <w:marLeft w:val="0"/>
      <w:marRight w:val="0"/>
      <w:marTop w:val="0"/>
      <w:marBottom w:val="0"/>
      <w:divBdr>
        <w:top w:val="none" w:sz="0" w:space="0" w:color="auto"/>
        <w:left w:val="none" w:sz="0" w:space="0" w:color="auto"/>
        <w:bottom w:val="none" w:sz="0" w:space="0" w:color="auto"/>
        <w:right w:val="none" w:sz="0" w:space="0" w:color="auto"/>
      </w:divBdr>
    </w:div>
    <w:div w:id="1468354388">
      <w:bodyDiv w:val="1"/>
      <w:marLeft w:val="0"/>
      <w:marRight w:val="0"/>
      <w:marTop w:val="0"/>
      <w:marBottom w:val="0"/>
      <w:divBdr>
        <w:top w:val="none" w:sz="0" w:space="0" w:color="auto"/>
        <w:left w:val="none" w:sz="0" w:space="0" w:color="auto"/>
        <w:bottom w:val="none" w:sz="0" w:space="0" w:color="auto"/>
        <w:right w:val="none" w:sz="0" w:space="0" w:color="auto"/>
      </w:divBdr>
    </w:div>
    <w:div w:id="1689598196">
      <w:bodyDiv w:val="1"/>
      <w:marLeft w:val="0"/>
      <w:marRight w:val="0"/>
      <w:marTop w:val="0"/>
      <w:marBottom w:val="0"/>
      <w:divBdr>
        <w:top w:val="none" w:sz="0" w:space="0" w:color="auto"/>
        <w:left w:val="none" w:sz="0" w:space="0" w:color="auto"/>
        <w:bottom w:val="none" w:sz="0" w:space="0" w:color="auto"/>
        <w:right w:val="none" w:sz="0" w:space="0" w:color="auto"/>
      </w:divBdr>
    </w:div>
    <w:div w:id="1708797317">
      <w:bodyDiv w:val="1"/>
      <w:marLeft w:val="0"/>
      <w:marRight w:val="0"/>
      <w:marTop w:val="0"/>
      <w:marBottom w:val="0"/>
      <w:divBdr>
        <w:top w:val="none" w:sz="0" w:space="0" w:color="auto"/>
        <w:left w:val="none" w:sz="0" w:space="0" w:color="auto"/>
        <w:bottom w:val="none" w:sz="0" w:space="0" w:color="auto"/>
        <w:right w:val="none" w:sz="0" w:space="0" w:color="auto"/>
      </w:divBdr>
    </w:div>
    <w:div w:id="1867405895">
      <w:bodyDiv w:val="1"/>
      <w:marLeft w:val="0"/>
      <w:marRight w:val="0"/>
      <w:marTop w:val="0"/>
      <w:marBottom w:val="0"/>
      <w:divBdr>
        <w:top w:val="none" w:sz="0" w:space="0" w:color="auto"/>
        <w:left w:val="none" w:sz="0" w:space="0" w:color="auto"/>
        <w:bottom w:val="none" w:sz="0" w:space="0" w:color="auto"/>
        <w:right w:val="none" w:sz="0" w:space="0" w:color="auto"/>
      </w:divBdr>
    </w:div>
    <w:div w:id="1993095486">
      <w:bodyDiv w:val="1"/>
      <w:marLeft w:val="0"/>
      <w:marRight w:val="0"/>
      <w:marTop w:val="0"/>
      <w:marBottom w:val="0"/>
      <w:divBdr>
        <w:top w:val="none" w:sz="0" w:space="0" w:color="auto"/>
        <w:left w:val="none" w:sz="0" w:space="0" w:color="auto"/>
        <w:bottom w:val="none" w:sz="0" w:space="0" w:color="auto"/>
        <w:right w:val="none" w:sz="0" w:space="0" w:color="auto"/>
      </w:divBdr>
    </w:div>
    <w:div w:id="2033796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galvez@adcomms.co.u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office.fujifilmprint.e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ujifilm.com/fb/en"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9ca635fb-fc95-4fb5-82a0-324ff17c10c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4E9F4955E01D24F915E89DF76D5D8F5" ma:contentTypeVersion="10" ma:contentTypeDescription="Create a new document." ma:contentTypeScope="" ma:versionID="5c752d1d830bc1a714641f5fd52a2843">
  <xsd:schema xmlns:xsd="http://www.w3.org/2001/XMLSchema" xmlns:xs="http://www.w3.org/2001/XMLSchema" xmlns:p="http://schemas.microsoft.com/office/2006/metadata/properties" xmlns:ns3="9ca635fb-fc95-4fb5-82a0-324ff17c10c6" targetNamespace="http://schemas.microsoft.com/office/2006/metadata/properties" ma:root="true" ma:fieldsID="866e954880dcfdfe69e69bc793638677" ns3:_="">
    <xsd:import namespace="9ca635fb-fc95-4fb5-82a0-324ff17c10c6"/>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OCR" minOccurs="0"/>
                <xsd:element ref="ns3:MediaServiceGenerationTime" minOccurs="0"/>
                <xsd:element ref="ns3:MediaServiceEventHashCode"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a635fb-fc95-4fb5-82a0-324ff17c10c6"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BillingMetadata" ma:index="1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C4449E-B275-4002-A08C-4DD565BA1848}">
  <ds:schemaRefs>
    <ds:schemaRef ds:uri="http://schemas.microsoft.com/sharepoint/v3/contenttype/forms"/>
  </ds:schemaRefs>
</ds:datastoreItem>
</file>

<file path=customXml/itemProps2.xml><?xml version="1.0" encoding="utf-8"?>
<ds:datastoreItem xmlns:ds="http://schemas.openxmlformats.org/officeDocument/2006/customXml" ds:itemID="{219AF1B5-C06F-407B-9FAE-5BAF9FEB7571}">
  <ds:schemaRefs>
    <ds:schemaRef ds:uri="http://schemas.microsoft.com/office/2006/metadata/properties"/>
    <ds:schemaRef ds:uri="http://schemas.microsoft.com/office/infopath/2007/PartnerControls"/>
    <ds:schemaRef ds:uri="9ca635fb-fc95-4fb5-82a0-324ff17c10c6"/>
  </ds:schemaRefs>
</ds:datastoreItem>
</file>

<file path=customXml/itemProps3.xml><?xml version="1.0" encoding="utf-8"?>
<ds:datastoreItem xmlns:ds="http://schemas.openxmlformats.org/officeDocument/2006/customXml" ds:itemID="{BF3EBA06-7E6A-413E-93B4-F1FBEA1A3B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a635fb-fc95-4fb5-82a0-324ff17c1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9FFA70-4E3D-476A-869C-0B59ECF11D76}">
  <ds:schemaRefs>
    <ds:schemaRef ds:uri="http://schemas.openxmlformats.org/officeDocument/2006/bibliography"/>
  </ds:schemaRefs>
</ds:datastoreItem>
</file>

<file path=docMetadata/LabelInfo.xml><?xml version="1.0" encoding="utf-8"?>
<clbl:labelList xmlns:clbl="http://schemas.microsoft.com/office/2020/mipLabelMetadata">
  <clbl:label id="{92592a10-8bc2-45ea-880e-f62ba16d46ed}" enabled="0" method="" siteId="{92592a10-8bc2-45ea-880e-f62ba16d46ed}"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959</Words>
  <Characters>5468</Characters>
  <Application>Microsoft Office Word</Application>
  <DocSecurity>0</DocSecurity>
  <Lines>45</Lines>
  <Paragraphs>12</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6415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Rayyan Rabbani</dc:creator>
  <cp:keywords/>
  <dc:description/>
  <cp:lastModifiedBy>Amanda Galvez</cp:lastModifiedBy>
  <cp:revision>4</cp:revision>
  <cp:lastPrinted>2025-12-05T07:08:00Z</cp:lastPrinted>
  <dcterms:created xsi:type="dcterms:W3CDTF">2026-08-25T14:24:00Z</dcterms:created>
  <dcterms:modified xsi:type="dcterms:W3CDTF">2026-08-25T14:25:00Z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0x01010014E9F4955E01D24F915E89DF76D5D8F5</vt:lpwstr>
  </property>
  <property fmtid="{D5CDD505-2E9C-101B-9397-08002B2CF9AE}" pid="3" name="MediaServiceImageTags">
    <vt:lpwstr/>
  </property>
  <property fmtid="{D5CDD505-2E9C-101B-9397-08002B2CF9AE}" pid="4" name="_DocHome">
    <vt:i4>-1435337581</vt:i4>
  </property>
  <property fmtid="{D5CDD505-2E9C-101B-9397-08002B2CF9AE}" pid="5" name="GrammarlyDocumentId">
    <vt:lpwstr>289c6429-a058-4e7e-91c6-2d7af30c100e</vt:lpwstr>
  </property>
  <property fmtid="{D5CDD505-2E9C-101B-9397-08002B2CF9AE}" pid="6" name="_dlc_DocIdItemGuid">
    <vt:lpwstr>d348c8b2-5231-45a5-8ea4-0642aeffea89</vt:lpwstr>
  </property>
  <property fmtid="{D5CDD505-2E9C-101B-9397-08002B2CF9AE}" pid="7" name="docLang">
    <vt:lpwstr>en</vt:lpwstr>
  </property>
</Properties>
</file>