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89116" w14:textId="77777777" w:rsidR="00423E14" w:rsidRPr="00641CF9" w:rsidRDefault="00423E14" w:rsidP="00423E14">
      <w:pPr>
        <w:tabs>
          <w:tab w:val="left" w:pos="245"/>
        </w:tabs>
        <w:spacing w:after="0" w:line="240" w:lineRule="auto"/>
        <w:rPr>
          <w:rFonts w:ascii="Calibri" w:eastAsia="Times New Roman" w:hAnsi="Calibri" w:cs="Calibri"/>
          <w:kern w:val="0"/>
          <w:szCs w:val="20"/>
          <w14:ligatures w14:val="none"/>
        </w:rPr>
      </w:pPr>
      <w:r w:rsidRPr="00641CF9">
        <w:rPr>
          <w:rFonts w:ascii="Calibri" w:hAnsi="Calibri" w:cs="Calibri"/>
          <w:b/>
          <w:noProof/>
          <w:color w:val="FF0000"/>
          <w:kern w:val="0"/>
          <w14:ligatures w14:val="none"/>
        </w:rPr>
        <w:drawing>
          <wp:inline distT="0" distB="0" distL="0" distR="0" wp14:anchorId="01E25E2F" wp14:editId="6443EE4A">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35A2CBF0" w14:textId="77777777" w:rsidR="00423E14" w:rsidRPr="00641CF9" w:rsidRDefault="00423E14" w:rsidP="00423E14">
      <w:pPr>
        <w:tabs>
          <w:tab w:val="left" w:pos="245"/>
        </w:tabs>
        <w:spacing w:after="0" w:line="240" w:lineRule="auto"/>
        <w:rPr>
          <w:rFonts w:ascii="Calibri" w:eastAsia="Times New Roman" w:hAnsi="Calibri" w:cs="Calibri"/>
          <w:kern w:val="0"/>
          <w:szCs w:val="20"/>
          <w14:ligatures w14:val="none"/>
        </w:rPr>
      </w:pPr>
    </w:p>
    <w:p w14:paraId="417692F3" w14:textId="77777777" w:rsidR="00423E14" w:rsidRPr="00641CF9" w:rsidRDefault="00423E14" w:rsidP="00423E14">
      <w:pPr>
        <w:tabs>
          <w:tab w:val="left" w:pos="245"/>
        </w:tabs>
        <w:spacing w:after="0" w:line="240" w:lineRule="auto"/>
        <w:rPr>
          <w:rFonts w:ascii="Calibri" w:eastAsia="Times New Roman" w:hAnsi="Calibri" w:cs="Calibri"/>
          <w:color w:val="003399"/>
          <w:kern w:val="0"/>
          <w14:ligatures w14:val="none"/>
        </w:rPr>
      </w:pPr>
      <w:r w:rsidRPr="00641CF9">
        <w:rPr>
          <w:rFonts w:ascii="Calibri" w:hAnsi="Calibri" w:cs="Calibri"/>
          <w:noProof/>
          <w:kern w:val="0"/>
          <w:lang w:eastAsia="de-CH"/>
          <w14:ligatures w14:val="none"/>
        </w:rPr>
        <w:drawing>
          <wp:inline distT="0" distB="0" distL="0" distR="0" wp14:anchorId="1D197616" wp14:editId="74D3F55E">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7CF0492B" w14:textId="77777777" w:rsidR="00423E14" w:rsidRPr="00641CF9" w:rsidRDefault="00423E14" w:rsidP="00423E14">
      <w:pPr>
        <w:spacing w:after="0" w:line="240" w:lineRule="auto"/>
        <w:rPr>
          <w:rFonts w:ascii="Arial" w:eastAsia="Times New Roman" w:hAnsi="Arial" w:cs="Arial"/>
          <w:b/>
          <w:kern w:val="0"/>
          <w:sz w:val="28"/>
          <w:szCs w:val="28"/>
          <w14:ligatures w14:val="none"/>
        </w:rPr>
      </w:pPr>
    </w:p>
    <w:p w14:paraId="2933EF1C" w14:textId="77777777" w:rsidR="00423E14" w:rsidRPr="00A3398C" w:rsidRDefault="00423E14" w:rsidP="00423E14">
      <w:pPr>
        <w:spacing w:after="0" w:line="240" w:lineRule="auto"/>
        <w:rPr>
          <w:rFonts w:ascii="Arial" w:eastAsia="Aptos" w:hAnsi="Arial" w:cs="Arial"/>
          <w:b/>
          <w:bCs/>
          <w:kern w:val="0"/>
          <w:lang w:val="en-GB"/>
        </w:rPr>
      </w:pPr>
      <w:r w:rsidRPr="00A3398C">
        <w:rPr>
          <w:rFonts w:ascii="Arial" w:eastAsia="Aptos" w:hAnsi="Arial" w:cs="Arial"/>
          <w:b/>
          <w:bCs/>
          <w:kern w:val="0"/>
          <w:lang w:val="en-GB"/>
        </w:rPr>
        <w:t xml:space="preserve">PR Contacts:                                                                </w:t>
      </w:r>
    </w:p>
    <w:p w14:paraId="4868BBA5" w14:textId="77777777" w:rsidR="00423E14" w:rsidRPr="00A3398C" w:rsidRDefault="00423E14" w:rsidP="00423E14">
      <w:pPr>
        <w:spacing w:after="0" w:line="240" w:lineRule="auto"/>
        <w:rPr>
          <w:rFonts w:ascii="Arial" w:eastAsia="Aptos" w:hAnsi="Arial" w:cs="Arial"/>
          <w:kern w:val="0"/>
          <w:lang w:val="en-GB"/>
        </w:rPr>
      </w:pPr>
      <w:r w:rsidRPr="00A3398C">
        <w:rPr>
          <w:rFonts w:ascii="Arial" w:eastAsia="Aptos" w:hAnsi="Arial" w:cs="Arial"/>
          <w:kern w:val="0"/>
          <w:lang w:val="en-GB"/>
        </w:rPr>
        <w:t xml:space="preserve">Nick Stacy, Sun Chemical                Sirah Awan, AD Communications, UK </w:t>
      </w:r>
    </w:p>
    <w:p w14:paraId="74F384CD" w14:textId="77777777" w:rsidR="00423E14" w:rsidRPr="00A3398C" w:rsidRDefault="00423E14" w:rsidP="00423E14">
      <w:pPr>
        <w:spacing w:after="0" w:line="240" w:lineRule="auto"/>
        <w:rPr>
          <w:rFonts w:ascii="Arial" w:eastAsia="Aptos" w:hAnsi="Arial" w:cs="Arial"/>
          <w:kern w:val="0"/>
          <w:lang w:val="en-GB"/>
        </w:rPr>
      </w:pPr>
      <w:r w:rsidRPr="00A3398C">
        <w:rPr>
          <w:rFonts w:ascii="Arial" w:eastAsia="Aptos" w:hAnsi="Arial" w:cs="Arial"/>
          <w:kern w:val="0"/>
          <w:lang w:eastAsia="en-GB"/>
        </w:rPr>
        <w:t>+1 859 628 2045</w:t>
      </w:r>
      <w:r w:rsidRPr="00A3398C">
        <w:rPr>
          <w:rFonts w:ascii="Arial" w:eastAsia="Aptos" w:hAnsi="Arial" w:cs="Arial"/>
          <w:kern w:val="0"/>
          <w:lang w:val="en-GB"/>
        </w:rPr>
        <w:t>                               +44 (0)1372 460542</w:t>
      </w:r>
    </w:p>
    <w:p w14:paraId="3D3AA0D6" w14:textId="77777777" w:rsidR="00423E14" w:rsidRPr="00A3398C" w:rsidRDefault="00423E14" w:rsidP="00423E14">
      <w:pPr>
        <w:spacing w:after="0" w:line="240" w:lineRule="auto"/>
        <w:rPr>
          <w:rFonts w:ascii="Arial" w:eastAsia="Aptos" w:hAnsi="Arial" w:cs="Arial"/>
          <w:kern w:val="0"/>
          <w:u w:val="single"/>
          <w:lang w:val="en-GB"/>
        </w:rPr>
      </w:pPr>
      <w:hyperlink r:id="rId11" w:history="1">
        <w:r w:rsidRPr="00A3398C">
          <w:rPr>
            <w:rFonts w:ascii="Arial" w:eastAsia="Aptos" w:hAnsi="Arial" w:cs="Arial"/>
            <w:color w:val="467886"/>
            <w:kern w:val="0"/>
            <w:u w:val="single"/>
            <w:lang w:val="en-GB"/>
          </w:rPr>
          <w:t>nick.stacy@sunchemical.com</w:t>
        </w:r>
      </w:hyperlink>
      <w:r w:rsidRPr="00A3398C">
        <w:rPr>
          <w:rFonts w:ascii="Arial" w:eastAsia="Aptos" w:hAnsi="Arial" w:cs="Arial"/>
          <w:kern w:val="0"/>
          <w:lang w:val="en-GB"/>
        </w:rPr>
        <w:t xml:space="preserve">          </w:t>
      </w:r>
      <w:hyperlink r:id="rId12" w:history="1">
        <w:r w:rsidRPr="00A3398C">
          <w:rPr>
            <w:rFonts w:ascii="Arial" w:eastAsia="Aptos" w:hAnsi="Arial" w:cs="Arial"/>
            <w:color w:val="467886"/>
            <w:kern w:val="0"/>
            <w:u w:val="single"/>
            <w:lang w:val="en-GB"/>
          </w:rPr>
          <w:t>sawan@adcomms.co.uk</w:t>
        </w:r>
      </w:hyperlink>
      <w:r w:rsidRPr="00A3398C">
        <w:rPr>
          <w:rFonts w:ascii="Arial" w:eastAsia="Aptos" w:hAnsi="Arial" w:cs="Arial"/>
          <w:kern w:val="0"/>
          <w:u w:val="single"/>
          <w:lang w:val="en-GB"/>
        </w:rPr>
        <w:t xml:space="preserve"> </w:t>
      </w:r>
    </w:p>
    <w:p w14:paraId="0D390F08" w14:textId="77777777" w:rsidR="00423E14" w:rsidRPr="00641CF9" w:rsidRDefault="00423E14" w:rsidP="00423E14">
      <w:pPr>
        <w:spacing w:after="0" w:line="240" w:lineRule="auto"/>
        <w:jc w:val="center"/>
        <w:rPr>
          <w:rFonts w:ascii="Arial Black" w:hAnsi="Arial Black" w:cs="Calibri"/>
          <w:b/>
          <w:kern w:val="0"/>
          <w:sz w:val="24"/>
          <w:szCs w:val="24"/>
          <w14:ligatures w14:val="none"/>
        </w:rPr>
      </w:pPr>
    </w:p>
    <w:p w14:paraId="61025EDA" w14:textId="3CB3B663" w:rsidR="00423E14" w:rsidRPr="00AB734C" w:rsidRDefault="00423E14" w:rsidP="00423E14">
      <w:pPr>
        <w:spacing w:after="0" w:line="240" w:lineRule="auto"/>
        <w:jc w:val="center"/>
        <w:rPr>
          <w:rFonts w:ascii="Arial Black" w:eastAsia="Times New Roman" w:hAnsi="Arial Black" w:cs="Times New Roman"/>
          <w:b/>
          <w:bCs/>
          <w:kern w:val="0"/>
          <w:sz w:val="28"/>
          <w:szCs w:val="28"/>
          <w14:ligatures w14:val="none"/>
        </w:rPr>
      </w:pPr>
      <w:r w:rsidRPr="00AB734C">
        <w:rPr>
          <w:rFonts w:ascii="Arial Black" w:eastAsia="Times New Roman" w:hAnsi="Arial Black" w:cs="Times New Roman"/>
          <w:b/>
          <w:bCs/>
          <w:kern w:val="0"/>
          <w:sz w:val="28"/>
          <w:szCs w:val="28"/>
          <w14:ligatures w14:val="none"/>
        </w:rPr>
        <w:t>Sun Chemical</w:t>
      </w:r>
      <w:r>
        <w:rPr>
          <w:rFonts w:ascii="Arial Black" w:eastAsia="Times New Roman" w:hAnsi="Arial Black" w:cs="Times New Roman"/>
          <w:b/>
          <w:bCs/>
          <w:kern w:val="0"/>
          <w:sz w:val="28"/>
          <w:szCs w:val="28"/>
          <w14:ligatures w14:val="none"/>
        </w:rPr>
        <w:t xml:space="preserve"> expands</w:t>
      </w:r>
      <w:r w:rsidRPr="00AB734C">
        <w:rPr>
          <w:rFonts w:ascii="Arial Black" w:eastAsia="Times New Roman" w:hAnsi="Arial Black" w:cs="Times New Roman"/>
          <w:b/>
          <w:bCs/>
          <w:kern w:val="0"/>
          <w:sz w:val="28"/>
          <w:szCs w:val="28"/>
          <w14:ligatures w14:val="none"/>
        </w:rPr>
        <w:t xml:space="preserve"> </w:t>
      </w:r>
      <w:r w:rsidRPr="00423E14">
        <w:rPr>
          <w:rFonts w:ascii="Arial Black" w:eastAsia="Times New Roman" w:hAnsi="Arial Black" w:cs="Times New Roman"/>
          <w:b/>
          <w:bCs/>
          <w:kern w:val="0"/>
          <w:sz w:val="28"/>
          <w:szCs w:val="28"/>
          <w14:ligatures w14:val="none"/>
        </w:rPr>
        <w:t xml:space="preserve">Glacier™ </w:t>
      </w:r>
      <w:r>
        <w:rPr>
          <w:rFonts w:ascii="Arial Black" w:eastAsia="Times New Roman" w:hAnsi="Arial Black" w:cs="Times New Roman"/>
          <w:b/>
          <w:bCs/>
          <w:kern w:val="0"/>
          <w:sz w:val="28"/>
          <w:szCs w:val="28"/>
          <w14:ligatures w14:val="none"/>
        </w:rPr>
        <w:t xml:space="preserve">Family with </w:t>
      </w:r>
      <w:r w:rsidRPr="00423E14">
        <w:rPr>
          <w:rFonts w:ascii="Arial Black" w:eastAsia="Times New Roman" w:hAnsi="Arial Black" w:cs="Times New Roman"/>
          <w:b/>
          <w:bCs/>
          <w:kern w:val="0"/>
          <w:sz w:val="28"/>
          <w:szCs w:val="28"/>
          <w14:ligatures w14:val="none"/>
        </w:rPr>
        <w:t>Glacier™ Exterior Ceramic White S1303M</w:t>
      </w:r>
      <w:r>
        <w:rPr>
          <w:rFonts w:ascii="Arial Black" w:eastAsia="Times New Roman" w:hAnsi="Arial Black" w:cs="Times New Roman"/>
          <w:b/>
          <w:bCs/>
          <w:kern w:val="0"/>
          <w:sz w:val="28"/>
          <w:szCs w:val="28"/>
          <w14:ligatures w14:val="none"/>
        </w:rPr>
        <w:t xml:space="preserve"> </w:t>
      </w:r>
      <w:r w:rsidR="00A83959">
        <w:rPr>
          <w:rFonts w:ascii="Arial Black" w:eastAsia="Times New Roman" w:hAnsi="Arial Black" w:cs="Times New Roman"/>
          <w:b/>
          <w:bCs/>
          <w:kern w:val="0"/>
          <w:sz w:val="28"/>
          <w:szCs w:val="28"/>
          <w14:ligatures w14:val="none"/>
        </w:rPr>
        <w:t>effect pigment</w:t>
      </w:r>
    </w:p>
    <w:p w14:paraId="32FDACD5" w14:textId="77777777" w:rsidR="00423E14" w:rsidRPr="00641CF9" w:rsidRDefault="00423E14" w:rsidP="00423E14">
      <w:pPr>
        <w:spacing w:after="0" w:line="240" w:lineRule="auto"/>
        <w:jc w:val="center"/>
        <w:rPr>
          <w:rFonts w:ascii="Arial Narrow" w:eastAsia="Times New Roman" w:hAnsi="Arial Narrow" w:cs="Times New Roman"/>
          <w:sz w:val="24"/>
          <w:szCs w:val="24"/>
        </w:rPr>
      </w:pPr>
    </w:p>
    <w:p w14:paraId="3C9421C5" w14:textId="504ACE4D" w:rsidR="000C369D" w:rsidRDefault="00423E14" w:rsidP="00A83959">
      <w:pPr>
        <w:spacing w:line="278" w:lineRule="auto"/>
        <w:rPr>
          <w:rFonts w:ascii="Arial Narrow" w:hAnsi="Arial Narrow"/>
          <w:sz w:val="24"/>
          <w:szCs w:val="24"/>
        </w:rPr>
      </w:pPr>
      <w:r w:rsidRPr="4D7F49F5">
        <w:rPr>
          <w:rFonts w:ascii="Arial Narrow" w:hAnsi="Arial Narrow"/>
          <w:b/>
          <w:bCs/>
          <w:sz w:val="24"/>
          <w:szCs w:val="24"/>
        </w:rPr>
        <w:t xml:space="preserve">PARSIPPANY, N.J., USA – </w:t>
      </w:r>
      <w:r w:rsidR="006C5DE2">
        <w:rPr>
          <w:rFonts w:ascii="Arial Narrow" w:hAnsi="Arial Narrow"/>
          <w:b/>
          <w:bCs/>
          <w:sz w:val="24"/>
          <w:szCs w:val="24"/>
        </w:rPr>
        <w:t>August</w:t>
      </w:r>
      <w:r w:rsidRPr="4D7F49F5">
        <w:rPr>
          <w:rFonts w:ascii="Arial Narrow" w:hAnsi="Arial Narrow"/>
          <w:b/>
          <w:bCs/>
          <w:sz w:val="24"/>
          <w:szCs w:val="24"/>
        </w:rPr>
        <w:t xml:space="preserve"> </w:t>
      </w:r>
      <w:r w:rsidR="006C5DE2">
        <w:rPr>
          <w:rFonts w:ascii="Arial Narrow" w:hAnsi="Arial Narrow"/>
          <w:b/>
          <w:bCs/>
          <w:sz w:val="24"/>
          <w:szCs w:val="24"/>
        </w:rPr>
        <w:t>5</w:t>
      </w:r>
      <w:r w:rsidR="006C5DE2" w:rsidRPr="006C5DE2">
        <w:rPr>
          <w:rFonts w:ascii="Arial Narrow" w:hAnsi="Arial Narrow"/>
          <w:b/>
          <w:bCs/>
          <w:sz w:val="24"/>
          <w:szCs w:val="24"/>
          <w:vertAlign w:val="superscript"/>
        </w:rPr>
        <w:t>th</w:t>
      </w:r>
      <w:r>
        <w:rPr>
          <w:rFonts w:ascii="Arial Narrow" w:hAnsi="Arial Narrow"/>
          <w:b/>
          <w:bCs/>
          <w:sz w:val="24"/>
          <w:szCs w:val="24"/>
        </w:rPr>
        <w:t>,</w:t>
      </w:r>
      <w:r w:rsidRPr="4D7F49F5">
        <w:rPr>
          <w:rFonts w:ascii="Arial Narrow" w:hAnsi="Arial Narrow"/>
          <w:b/>
          <w:bCs/>
          <w:sz w:val="24"/>
          <w:szCs w:val="24"/>
        </w:rPr>
        <w:t xml:space="preserve"> 2026</w:t>
      </w:r>
      <w:r w:rsidRPr="4D7F49F5">
        <w:rPr>
          <w:rFonts w:ascii="Arial Narrow" w:hAnsi="Arial Narrow"/>
          <w:sz w:val="24"/>
          <w:szCs w:val="24"/>
        </w:rPr>
        <w:t xml:space="preserve"> – </w:t>
      </w:r>
      <w:r w:rsidRPr="00423E14">
        <w:rPr>
          <w:rFonts w:ascii="Arial Narrow" w:hAnsi="Arial Narrow"/>
          <w:sz w:val="24"/>
          <w:szCs w:val="24"/>
        </w:rPr>
        <w:t xml:space="preserve">Sun Chemical has expanded its Glacier™ </w:t>
      </w:r>
      <w:r w:rsidR="002B7FFE">
        <w:rPr>
          <w:rFonts w:ascii="Arial Narrow" w:hAnsi="Arial Narrow"/>
          <w:sz w:val="24"/>
          <w:szCs w:val="24"/>
        </w:rPr>
        <w:t>family portfolio</w:t>
      </w:r>
      <w:r w:rsidRPr="00423E14">
        <w:rPr>
          <w:rFonts w:ascii="Arial Narrow" w:hAnsi="Arial Narrow"/>
          <w:sz w:val="24"/>
          <w:szCs w:val="24"/>
        </w:rPr>
        <w:t xml:space="preserve"> with the introduction of Glacier™ Exterior Ceramic White S1303M</w:t>
      </w:r>
      <w:r w:rsidR="006A3DEF">
        <w:rPr>
          <w:rFonts w:ascii="Arial Narrow" w:hAnsi="Arial Narrow"/>
          <w:sz w:val="24"/>
          <w:szCs w:val="24"/>
        </w:rPr>
        <w:t xml:space="preserve">, </w:t>
      </w:r>
      <w:r w:rsidR="006A3DEF" w:rsidRPr="006A3DEF">
        <w:rPr>
          <w:rFonts w:ascii="Arial Narrow" w:hAnsi="Arial Narrow"/>
          <w:sz w:val="24"/>
          <w:szCs w:val="24"/>
        </w:rPr>
        <w:t>which enables a subtle satin effect for intensely pure white shades. </w:t>
      </w:r>
      <w:r w:rsidR="00A83959">
        <w:rPr>
          <w:rFonts w:ascii="Arial Narrow" w:hAnsi="Arial Narrow"/>
          <w:sz w:val="24"/>
          <w:szCs w:val="24"/>
        </w:rPr>
        <w:t xml:space="preserve">The latest edition </w:t>
      </w:r>
      <w:r w:rsidR="000C369D" w:rsidRPr="000C369D">
        <w:rPr>
          <w:rFonts w:ascii="Arial Narrow" w:hAnsi="Arial Narrow"/>
          <w:sz w:val="24"/>
          <w:szCs w:val="24"/>
        </w:rPr>
        <w:t>is treated with Sun Chemical’s established chrome-free surface treatment (CFS) technology for improved weathering resistance and durability.</w:t>
      </w:r>
    </w:p>
    <w:p w14:paraId="6F27CFE6" w14:textId="3E141FCC" w:rsidR="00423E14" w:rsidRDefault="00423E14" w:rsidP="00423E14">
      <w:pPr>
        <w:spacing w:line="278" w:lineRule="auto"/>
        <w:rPr>
          <w:rFonts w:ascii="Arial Narrow" w:hAnsi="Arial Narrow"/>
          <w:sz w:val="24"/>
          <w:szCs w:val="24"/>
        </w:rPr>
      </w:pPr>
      <w:r w:rsidRPr="00423E14">
        <w:rPr>
          <w:rFonts w:ascii="Arial Narrow" w:hAnsi="Arial Narrow"/>
          <w:sz w:val="24"/>
          <w:szCs w:val="24"/>
        </w:rPr>
        <w:t>Glacier™ effect pigments are a new generation of pearls based on synthetic mica flakes coated with titanium dioxide for automotive, powder &amp; coil coatings, household goods, sporting goods and more. Based on transparent synthetic mica</w:t>
      </w:r>
      <w:r w:rsidR="006A3DEF">
        <w:rPr>
          <w:rFonts w:ascii="Arial Narrow" w:hAnsi="Arial Narrow"/>
          <w:sz w:val="24"/>
          <w:szCs w:val="24"/>
        </w:rPr>
        <w:t>,</w:t>
      </w:r>
      <w:r w:rsidRPr="00423E14">
        <w:rPr>
          <w:rFonts w:ascii="Arial Narrow" w:hAnsi="Arial Narrow"/>
          <w:sz w:val="24"/>
          <w:szCs w:val="24"/>
        </w:rPr>
        <w:t xml:space="preserve"> which is free of natural impurities (e.g. iron oxides), Glacier™ </w:t>
      </w:r>
      <w:r w:rsidR="00BA4BFF">
        <w:rPr>
          <w:rFonts w:ascii="Arial Narrow" w:hAnsi="Arial Narrow"/>
          <w:sz w:val="24"/>
          <w:szCs w:val="24"/>
        </w:rPr>
        <w:t>is</w:t>
      </w:r>
      <w:r w:rsidR="00BA4BFF" w:rsidRPr="00423E14">
        <w:rPr>
          <w:rFonts w:ascii="Arial Narrow" w:hAnsi="Arial Narrow"/>
          <w:sz w:val="24"/>
          <w:szCs w:val="24"/>
        </w:rPr>
        <w:t xml:space="preserve"> </w:t>
      </w:r>
      <w:r w:rsidRPr="00423E14">
        <w:rPr>
          <w:rFonts w:ascii="Arial Narrow" w:hAnsi="Arial Narrow"/>
          <w:sz w:val="24"/>
          <w:szCs w:val="24"/>
        </w:rPr>
        <w:t xml:space="preserve">the whitest effect </w:t>
      </w:r>
      <w:r w:rsidR="006A3DEF">
        <w:rPr>
          <w:rFonts w:ascii="Arial Narrow" w:hAnsi="Arial Narrow"/>
          <w:sz w:val="24"/>
          <w:szCs w:val="24"/>
        </w:rPr>
        <w:t>pigment</w:t>
      </w:r>
      <w:r w:rsidRPr="00423E14">
        <w:rPr>
          <w:rFonts w:ascii="Arial Narrow" w:hAnsi="Arial Narrow"/>
          <w:sz w:val="24"/>
          <w:szCs w:val="24"/>
        </w:rPr>
        <w:t xml:space="preserve">, </w:t>
      </w:r>
      <w:r w:rsidR="006A3DEF">
        <w:rPr>
          <w:rFonts w:ascii="Arial Narrow" w:hAnsi="Arial Narrow"/>
          <w:sz w:val="24"/>
          <w:szCs w:val="24"/>
        </w:rPr>
        <w:t>offering</w:t>
      </w:r>
      <w:r w:rsidRPr="00423E14">
        <w:rPr>
          <w:rFonts w:ascii="Arial Narrow" w:hAnsi="Arial Narrow"/>
          <w:sz w:val="24"/>
          <w:szCs w:val="24"/>
        </w:rPr>
        <w:t xml:space="preserve"> improved luster and brightness with a bluish reflection color producing clean</w:t>
      </w:r>
      <w:r w:rsidR="006A3DEF">
        <w:rPr>
          <w:rFonts w:ascii="Arial Narrow" w:hAnsi="Arial Narrow"/>
          <w:sz w:val="24"/>
          <w:szCs w:val="24"/>
        </w:rPr>
        <w:t>,</w:t>
      </w:r>
      <w:r w:rsidRPr="00423E14">
        <w:rPr>
          <w:rFonts w:ascii="Arial Narrow" w:hAnsi="Arial Narrow"/>
          <w:sz w:val="24"/>
          <w:szCs w:val="24"/>
        </w:rPr>
        <w:t xml:space="preserve"> cool sparkle effects.</w:t>
      </w:r>
    </w:p>
    <w:p w14:paraId="7A5E8ED5" w14:textId="50626F33" w:rsidR="002B7FFE" w:rsidRPr="008777B6" w:rsidRDefault="000C369D" w:rsidP="00423E14">
      <w:pPr>
        <w:spacing w:line="278" w:lineRule="auto"/>
        <w:rPr>
          <w:rFonts w:ascii="Arial Narrow" w:hAnsi="Arial Narrow"/>
          <w:b/>
          <w:bCs/>
          <w:sz w:val="24"/>
          <w:szCs w:val="24"/>
        </w:rPr>
      </w:pPr>
      <w:r w:rsidRPr="008777B6">
        <w:rPr>
          <w:rFonts w:ascii="Arial Narrow" w:hAnsi="Arial Narrow"/>
          <w:b/>
          <w:bCs/>
          <w:sz w:val="24"/>
          <w:szCs w:val="24"/>
        </w:rPr>
        <w:t>Key attributes</w:t>
      </w:r>
      <w:r w:rsidR="00881C65" w:rsidRPr="008777B6">
        <w:rPr>
          <w:rFonts w:ascii="Arial Narrow" w:hAnsi="Arial Narrow"/>
          <w:b/>
          <w:bCs/>
          <w:sz w:val="24"/>
          <w:szCs w:val="24"/>
        </w:rPr>
        <w:t xml:space="preserve"> of Glacier™ Exterior Ceramic White S1303M</w:t>
      </w:r>
      <w:r w:rsidRPr="008777B6">
        <w:rPr>
          <w:rFonts w:ascii="Arial Narrow" w:hAnsi="Arial Narrow"/>
          <w:b/>
          <w:bCs/>
          <w:sz w:val="24"/>
          <w:szCs w:val="24"/>
        </w:rPr>
        <w:t>:</w:t>
      </w:r>
    </w:p>
    <w:p w14:paraId="544AFED2" w14:textId="0E34A5AD" w:rsidR="00CD43A3" w:rsidRDefault="00CD43A3" w:rsidP="00A83959">
      <w:pPr>
        <w:pStyle w:val="ListParagraph"/>
        <w:numPr>
          <w:ilvl w:val="0"/>
          <w:numId w:val="4"/>
        </w:numPr>
        <w:spacing w:line="278" w:lineRule="auto"/>
        <w:rPr>
          <w:rFonts w:ascii="Arial Narrow" w:hAnsi="Arial Narrow"/>
          <w:sz w:val="24"/>
          <w:szCs w:val="24"/>
        </w:rPr>
      </w:pPr>
      <w:r w:rsidRPr="00CD43A3">
        <w:rPr>
          <w:rFonts w:ascii="Arial Narrow" w:hAnsi="Arial Narrow"/>
          <w:sz w:val="24"/>
          <w:szCs w:val="24"/>
        </w:rPr>
        <w:t>Subtle satin effect with intensely pure white shade</w:t>
      </w:r>
    </w:p>
    <w:p w14:paraId="33DF5DB5" w14:textId="6C82B492" w:rsidR="00657853" w:rsidRDefault="00657853" w:rsidP="00A83959">
      <w:pPr>
        <w:pStyle w:val="ListParagraph"/>
        <w:numPr>
          <w:ilvl w:val="0"/>
          <w:numId w:val="4"/>
        </w:numPr>
        <w:spacing w:line="278" w:lineRule="auto"/>
        <w:rPr>
          <w:rFonts w:ascii="Arial Narrow" w:hAnsi="Arial Narrow"/>
          <w:sz w:val="24"/>
          <w:szCs w:val="24"/>
        </w:rPr>
      </w:pPr>
      <w:r w:rsidRPr="00657853">
        <w:rPr>
          <w:rFonts w:ascii="Arial Narrow" w:hAnsi="Arial Narrow"/>
          <w:sz w:val="24"/>
          <w:szCs w:val="24"/>
        </w:rPr>
        <w:t>Interference effect with optimized particle size distribution based on micro-fraction synthetic mica (Particle size: 2 ~ 15 μm (D50: 7 μm)</w:t>
      </w:r>
    </w:p>
    <w:p w14:paraId="0078EB09" w14:textId="0D273315" w:rsidR="00A83959" w:rsidRDefault="000C369D" w:rsidP="00A83959">
      <w:pPr>
        <w:pStyle w:val="ListParagraph"/>
        <w:numPr>
          <w:ilvl w:val="0"/>
          <w:numId w:val="4"/>
        </w:numPr>
        <w:spacing w:line="278" w:lineRule="auto"/>
        <w:rPr>
          <w:rFonts w:ascii="Arial Narrow" w:hAnsi="Arial Narrow"/>
          <w:sz w:val="24"/>
          <w:szCs w:val="24"/>
        </w:rPr>
      </w:pPr>
      <w:r w:rsidRPr="00A83959">
        <w:rPr>
          <w:rFonts w:ascii="Arial Narrow" w:hAnsi="Arial Narrow"/>
          <w:sz w:val="24"/>
          <w:szCs w:val="24"/>
        </w:rPr>
        <w:t>Exceptional bluish tint, ultra-high DOI (distinctness of image) and subtle sparkle</w:t>
      </w:r>
    </w:p>
    <w:p w14:paraId="23780FF5" w14:textId="77777777" w:rsidR="00881C65" w:rsidRDefault="00881C65" w:rsidP="00A83959">
      <w:pPr>
        <w:pStyle w:val="ListParagraph"/>
        <w:numPr>
          <w:ilvl w:val="0"/>
          <w:numId w:val="4"/>
        </w:numPr>
        <w:spacing w:line="278" w:lineRule="auto"/>
        <w:rPr>
          <w:rFonts w:ascii="Arial Narrow" w:hAnsi="Arial Narrow"/>
          <w:sz w:val="24"/>
          <w:szCs w:val="24"/>
        </w:rPr>
      </w:pPr>
      <w:r w:rsidRPr="00881C65">
        <w:rPr>
          <w:rFonts w:ascii="Arial Narrow" w:hAnsi="Arial Narrow"/>
          <w:sz w:val="24"/>
          <w:szCs w:val="24"/>
        </w:rPr>
        <w:t>The cleanest white for new stylings and greater formulation flexibility</w:t>
      </w:r>
    </w:p>
    <w:p w14:paraId="42E7F6A5" w14:textId="32B6A22B" w:rsidR="000C369D" w:rsidRPr="00A83959" w:rsidRDefault="000C369D" w:rsidP="00A83959">
      <w:pPr>
        <w:pStyle w:val="ListParagraph"/>
        <w:numPr>
          <w:ilvl w:val="0"/>
          <w:numId w:val="4"/>
        </w:numPr>
        <w:spacing w:line="278" w:lineRule="auto"/>
        <w:rPr>
          <w:rFonts w:ascii="Arial Narrow" w:hAnsi="Arial Narrow"/>
          <w:sz w:val="24"/>
          <w:szCs w:val="24"/>
        </w:rPr>
      </w:pPr>
      <w:r w:rsidRPr="00A83959">
        <w:rPr>
          <w:rFonts w:ascii="Arial Narrow" w:hAnsi="Arial Narrow"/>
          <w:sz w:val="24"/>
          <w:szCs w:val="24"/>
        </w:rPr>
        <w:t>Ideal for white tri-coats, metallic blacks and all other achromatic shades</w:t>
      </w:r>
    </w:p>
    <w:p w14:paraId="3156BF76" w14:textId="52A1A175" w:rsidR="002B7FFE" w:rsidRDefault="00011452" w:rsidP="00423E14">
      <w:pPr>
        <w:spacing w:line="278" w:lineRule="auto"/>
        <w:rPr>
          <w:rFonts w:ascii="Arial Narrow" w:hAnsi="Arial Narrow"/>
          <w:sz w:val="24"/>
          <w:szCs w:val="24"/>
        </w:rPr>
      </w:pPr>
      <w:r>
        <w:rPr>
          <w:rFonts w:ascii="Arial Narrow" w:hAnsi="Arial Narrow"/>
          <w:sz w:val="24"/>
          <w:szCs w:val="24"/>
        </w:rPr>
        <w:t>Members</w:t>
      </w:r>
      <w:r w:rsidR="00A16946">
        <w:rPr>
          <w:rFonts w:ascii="Arial Narrow" w:hAnsi="Arial Narrow"/>
          <w:sz w:val="24"/>
          <w:szCs w:val="24"/>
        </w:rPr>
        <w:t xml:space="preserve"> of </w:t>
      </w:r>
      <w:r w:rsidR="004E0DF2">
        <w:rPr>
          <w:rFonts w:ascii="Arial Narrow" w:hAnsi="Arial Narrow"/>
          <w:sz w:val="24"/>
          <w:szCs w:val="24"/>
        </w:rPr>
        <w:t>the</w:t>
      </w:r>
      <w:r w:rsidR="000C369D">
        <w:rPr>
          <w:rFonts w:ascii="Arial Narrow" w:hAnsi="Arial Narrow"/>
          <w:sz w:val="24"/>
          <w:szCs w:val="24"/>
        </w:rPr>
        <w:t xml:space="preserve"> </w:t>
      </w:r>
      <w:r w:rsidR="000C369D" w:rsidRPr="00423E14">
        <w:rPr>
          <w:rFonts w:ascii="Arial Narrow" w:hAnsi="Arial Narrow"/>
          <w:sz w:val="24"/>
          <w:szCs w:val="24"/>
        </w:rPr>
        <w:t xml:space="preserve">Glacier™ </w:t>
      </w:r>
      <w:r w:rsidR="000C369D">
        <w:rPr>
          <w:rFonts w:ascii="Arial Narrow" w:hAnsi="Arial Narrow"/>
          <w:sz w:val="24"/>
          <w:szCs w:val="24"/>
        </w:rPr>
        <w:t xml:space="preserve">effect pigments family </w:t>
      </w:r>
      <w:r>
        <w:rPr>
          <w:rFonts w:ascii="Arial Narrow" w:hAnsi="Arial Narrow"/>
          <w:sz w:val="24"/>
          <w:szCs w:val="24"/>
        </w:rPr>
        <w:t>include</w:t>
      </w:r>
      <w:r w:rsidR="000C369D">
        <w:rPr>
          <w:rFonts w:ascii="Arial Narrow" w:hAnsi="Arial Narrow"/>
          <w:sz w:val="24"/>
          <w:szCs w:val="24"/>
        </w:rPr>
        <w:t xml:space="preserve"> </w:t>
      </w:r>
      <w:r w:rsidR="000C369D" w:rsidRPr="000C369D">
        <w:rPr>
          <w:rFonts w:ascii="Arial Narrow" w:hAnsi="Arial Narrow"/>
          <w:sz w:val="24"/>
          <w:szCs w:val="24"/>
        </w:rPr>
        <w:t>Glacier™ Exterior Silk White S1303</w:t>
      </w:r>
      <w:r w:rsidR="000C369D">
        <w:rPr>
          <w:rFonts w:ascii="Arial Narrow" w:hAnsi="Arial Narrow"/>
          <w:sz w:val="24"/>
          <w:szCs w:val="24"/>
        </w:rPr>
        <w:t xml:space="preserve">V and </w:t>
      </w:r>
      <w:r w:rsidR="000C369D" w:rsidRPr="00423E14">
        <w:rPr>
          <w:rFonts w:ascii="Arial Narrow" w:hAnsi="Arial Narrow"/>
          <w:sz w:val="24"/>
          <w:szCs w:val="24"/>
        </w:rPr>
        <w:t xml:space="preserve">Glacier™ </w:t>
      </w:r>
      <w:r w:rsidR="000C369D">
        <w:rPr>
          <w:rFonts w:ascii="Arial Narrow" w:hAnsi="Arial Narrow"/>
          <w:sz w:val="24"/>
          <w:szCs w:val="24"/>
        </w:rPr>
        <w:t>Exterior Frost White S1303D.</w:t>
      </w:r>
    </w:p>
    <w:p w14:paraId="45328013" w14:textId="41ECA4F2" w:rsidR="002B7FFE" w:rsidRDefault="00870ACC" w:rsidP="00423E14">
      <w:pPr>
        <w:spacing w:line="278" w:lineRule="auto"/>
        <w:rPr>
          <w:rFonts w:ascii="Arial Narrow" w:hAnsi="Arial Narrow"/>
          <w:sz w:val="24"/>
          <w:szCs w:val="24"/>
        </w:rPr>
      </w:pPr>
      <w:r w:rsidRPr="00870ACC">
        <w:rPr>
          <w:rFonts w:ascii="Arial Narrow" w:hAnsi="Arial Narrow"/>
          <w:sz w:val="24"/>
          <w:szCs w:val="24"/>
        </w:rPr>
        <w:t xml:space="preserve">Tom Landuydt, Global Head </w:t>
      </w:r>
      <w:r>
        <w:rPr>
          <w:rFonts w:ascii="Arial Narrow" w:hAnsi="Arial Narrow"/>
          <w:sz w:val="24"/>
          <w:szCs w:val="24"/>
        </w:rPr>
        <w:t xml:space="preserve">of </w:t>
      </w:r>
      <w:r w:rsidRPr="00870ACC">
        <w:rPr>
          <w:rFonts w:ascii="Arial Narrow" w:hAnsi="Arial Narrow"/>
          <w:sz w:val="24"/>
          <w:szCs w:val="24"/>
        </w:rPr>
        <w:t>Coatings</w:t>
      </w:r>
      <w:r w:rsidR="002B7FFE">
        <w:rPr>
          <w:rFonts w:ascii="Arial Narrow" w:hAnsi="Arial Narrow"/>
          <w:sz w:val="24"/>
          <w:szCs w:val="24"/>
        </w:rPr>
        <w:t>, Sun Chemical</w:t>
      </w:r>
      <w:r>
        <w:rPr>
          <w:rFonts w:ascii="Arial Narrow" w:hAnsi="Arial Narrow"/>
          <w:sz w:val="24"/>
          <w:szCs w:val="24"/>
        </w:rPr>
        <w:t>,</w:t>
      </w:r>
      <w:r w:rsidR="002B7FFE">
        <w:rPr>
          <w:rFonts w:ascii="Arial Narrow" w:hAnsi="Arial Narrow"/>
          <w:sz w:val="24"/>
          <w:szCs w:val="24"/>
        </w:rPr>
        <w:t xml:space="preserve"> comments: “</w:t>
      </w:r>
      <w:r w:rsidR="00A83959" w:rsidRPr="00A83959">
        <w:rPr>
          <w:rFonts w:ascii="Arial Narrow" w:hAnsi="Arial Narrow"/>
          <w:sz w:val="24"/>
          <w:szCs w:val="24"/>
        </w:rPr>
        <w:t xml:space="preserve">Glacier™ Exterior Ceramic White S1303M </w:t>
      </w:r>
      <w:r w:rsidR="00D56E14">
        <w:rPr>
          <w:rFonts w:ascii="Arial Narrow" w:hAnsi="Arial Narrow"/>
          <w:sz w:val="24"/>
          <w:szCs w:val="24"/>
        </w:rPr>
        <w:t>showcases</w:t>
      </w:r>
      <w:r w:rsidR="00A83959" w:rsidRPr="00A83959">
        <w:rPr>
          <w:rFonts w:ascii="Arial Narrow" w:hAnsi="Arial Narrow"/>
          <w:sz w:val="24"/>
          <w:szCs w:val="24"/>
        </w:rPr>
        <w:t xml:space="preserve"> Sun Chemical's continued commitment to developing innovative </w:t>
      </w:r>
      <w:r w:rsidR="00D56E14">
        <w:rPr>
          <w:rFonts w:ascii="Arial Narrow" w:hAnsi="Arial Narrow"/>
          <w:sz w:val="24"/>
          <w:szCs w:val="24"/>
        </w:rPr>
        <w:t xml:space="preserve">coating solutions </w:t>
      </w:r>
      <w:r w:rsidR="00A83959" w:rsidRPr="00A83959">
        <w:rPr>
          <w:rFonts w:ascii="Arial Narrow" w:hAnsi="Arial Narrow"/>
          <w:sz w:val="24"/>
          <w:szCs w:val="24"/>
        </w:rPr>
        <w:t xml:space="preserve">that help customers achieve </w:t>
      </w:r>
      <w:r w:rsidR="00A16946" w:rsidRPr="00A83959">
        <w:rPr>
          <w:rFonts w:ascii="Arial Narrow" w:hAnsi="Arial Narrow"/>
          <w:sz w:val="24"/>
          <w:szCs w:val="24"/>
        </w:rPr>
        <w:t>excellent</w:t>
      </w:r>
      <w:r w:rsidR="00A83959" w:rsidRPr="00A83959">
        <w:rPr>
          <w:rFonts w:ascii="Arial Narrow" w:hAnsi="Arial Narrow"/>
          <w:sz w:val="24"/>
          <w:szCs w:val="24"/>
        </w:rPr>
        <w:t xml:space="preserve"> visual performance</w:t>
      </w:r>
      <w:r w:rsidR="00A83959">
        <w:rPr>
          <w:rFonts w:ascii="Arial Narrow" w:hAnsi="Arial Narrow"/>
          <w:sz w:val="24"/>
          <w:szCs w:val="24"/>
        </w:rPr>
        <w:t xml:space="preserve">. </w:t>
      </w:r>
      <w:r w:rsidR="009F344E" w:rsidRPr="009F344E">
        <w:rPr>
          <w:rFonts w:ascii="Arial Narrow" w:hAnsi="Arial Narrow"/>
          <w:sz w:val="24"/>
          <w:szCs w:val="24"/>
        </w:rPr>
        <w:t>Customers increasingly need reliable partners who deliver consistent quality</w:t>
      </w:r>
      <w:r w:rsidR="009F344E">
        <w:rPr>
          <w:rFonts w:ascii="Arial Narrow" w:hAnsi="Arial Narrow"/>
          <w:sz w:val="24"/>
          <w:szCs w:val="24"/>
        </w:rPr>
        <w:t xml:space="preserve"> </w:t>
      </w:r>
      <w:r w:rsidR="009F344E" w:rsidRPr="009F344E">
        <w:rPr>
          <w:rFonts w:ascii="Arial Narrow" w:hAnsi="Arial Narrow"/>
          <w:sz w:val="24"/>
          <w:szCs w:val="24"/>
        </w:rPr>
        <w:t xml:space="preserve">without compromising on performance. At Sun Chemical, </w:t>
      </w:r>
      <w:r w:rsidR="00554E0C">
        <w:rPr>
          <w:rFonts w:ascii="Arial Narrow" w:hAnsi="Arial Narrow"/>
          <w:sz w:val="24"/>
          <w:szCs w:val="24"/>
        </w:rPr>
        <w:t xml:space="preserve">as a trusted partner, </w:t>
      </w:r>
      <w:r w:rsidR="009F344E" w:rsidRPr="009F344E">
        <w:rPr>
          <w:rFonts w:ascii="Arial Narrow" w:hAnsi="Arial Narrow"/>
          <w:sz w:val="24"/>
          <w:szCs w:val="24"/>
        </w:rPr>
        <w:t>we work closely with customers</w:t>
      </w:r>
      <w:r w:rsidR="00554E0C">
        <w:rPr>
          <w:rFonts w:ascii="Arial Narrow" w:hAnsi="Arial Narrow"/>
          <w:sz w:val="24"/>
          <w:szCs w:val="24"/>
        </w:rPr>
        <w:t>, helping</w:t>
      </w:r>
      <w:r w:rsidR="00554E0C" w:rsidRPr="00554E0C">
        <w:rPr>
          <w:rFonts w:ascii="Arial Narrow" w:hAnsi="Arial Narrow"/>
          <w:sz w:val="24"/>
          <w:szCs w:val="24"/>
        </w:rPr>
        <w:t xml:space="preserve"> </w:t>
      </w:r>
      <w:r w:rsidR="00554E0C">
        <w:rPr>
          <w:rFonts w:ascii="Arial Narrow" w:hAnsi="Arial Narrow"/>
          <w:sz w:val="24"/>
          <w:szCs w:val="24"/>
        </w:rPr>
        <w:t>them</w:t>
      </w:r>
      <w:r w:rsidR="00554E0C" w:rsidRPr="00554E0C">
        <w:rPr>
          <w:rFonts w:ascii="Arial Narrow" w:hAnsi="Arial Narrow"/>
          <w:sz w:val="24"/>
          <w:szCs w:val="24"/>
        </w:rPr>
        <w:t xml:space="preserve"> innovate faster, design more confidently and meet evolving regulatory and environmental requirements</w:t>
      </w:r>
      <w:r w:rsidR="009F344E" w:rsidRPr="009F344E">
        <w:rPr>
          <w:rFonts w:ascii="Arial Narrow" w:hAnsi="Arial Narrow"/>
          <w:sz w:val="24"/>
          <w:szCs w:val="24"/>
        </w:rPr>
        <w:t>.</w:t>
      </w:r>
      <w:r w:rsidR="00D56E14">
        <w:rPr>
          <w:rFonts w:ascii="Arial Narrow" w:hAnsi="Arial Narrow"/>
          <w:sz w:val="24"/>
          <w:szCs w:val="24"/>
        </w:rPr>
        <w:t>”</w:t>
      </w:r>
    </w:p>
    <w:p w14:paraId="79ED7B3D" w14:textId="43F75534" w:rsidR="00423E14" w:rsidRPr="003842F1" w:rsidRDefault="00423E14" w:rsidP="000C369D">
      <w:pPr>
        <w:spacing w:line="278" w:lineRule="auto"/>
        <w:rPr>
          <w:rFonts w:ascii="Arial Narrow" w:hAnsi="Arial Narrow" w:cs="Arial"/>
          <w:i/>
          <w:iCs/>
          <w:sz w:val="24"/>
          <w:szCs w:val="24"/>
        </w:rPr>
      </w:pPr>
      <w:r w:rsidRPr="003842F1">
        <w:rPr>
          <w:rFonts w:ascii="Arial Narrow" w:hAnsi="Arial Narrow"/>
          <w:sz w:val="24"/>
          <w:szCs w:val="24"/>
        </w:rPr>
        <w:lastRenderedPageBreak/>
        <w:t xml:space="preserve">To learn more about </w:t>
      </w:r>
      <w:r w:rsidR="000C369D" w:rsidRPr="003842F1">
        <w:rPr>
          <w:rFonts w:ascii="Arial Narrow" w:hAnsi="Arial Narrow"/>
          <w:sz w:val="24"/>
          <w:szCs w:val="24"/>
        </w:rPr>
        <w:t xml:space="preserve">Sun Chemical’s Glacier™ family, </w:t>
      </w:r>
      <w:r w:rsidRPr="003842F1">
        <w:rPr>
          <w:rFonts w:ascii="Arial Narrow" w:hAnsi="Arial Narrow"/>
          <w:sz w:val="24"/>
          <w:szCs w:val="24"/>
        </w:rPr>
        <w:t xml:space="preserve">visit: </w:t>
      </w:r>
      <w:hyperlink r:id="rId13" w:history="1">
        <w:r w:rsidR="000C369D" w:rsidRPr="003842F1">
          <w:rPr>
            <w:rStyle w:val="Hyperlink"/>
            <w:rFonts w:ascii="Arial Narrow" w:hAnsi="Arial Narrow"/>
            <w:sz w:val="24"/>
            <w:szCs w:val="24"/>
          </w:rPr>
          <w:t>https://colormaterials.sunchemical.com/by-product/search/glacier</w:t>
        </w:r>
      </w:hyperlink>
      <w:r w:rsidR="000C369D" w:rsidRPr="003842F1">
        <w:rPr>
          <w:rFonts w:ascii="Arial Narrow" w:hAnsi="Arial Narrow"/>
          <w:sz w:val="24"/>
          <w:szCs w:val="24"/>
        </w:rPr>
        <w:t xml:space="preserve"> </w:t>
      </w:r>
    </w:p>
    <w:p w14:paraId="269DB984" w14:textId="77777777" w:rsidR="00423E14" w:rsidRPr="00641CF9" w:rsidRDefault="00423E14" w:rsidP="00423E14">
      <w:pPr>
        <w:spacing w:after="0" w:line="240" w:lineRule="auto"/>
        <w:rPr>
          <w:rFonts w:ascii="Arial Narrow" w:eastAsia="Times New Roman" w:hAnsi="Arial Narrow" w:cstheme="minorHAnsi"/>
          <w:color w:val="000000"/>
          <w:kern w:val="0"/>
          <w:sz w:val="20"/>
          <w:szCs w:val="20"/>
          <w14:ligatures w14:val="none"/>
        </w:rPr>
      </w:pPr>
    </w:p>
    <w:p w14:paraId="0BE2B53A" w14:textId="77777777" w:rsidR="00423E14" w:rsidRDefault="00423E14" w:rsidP="00423E14">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134F355C" w14:textId="77777777" w:rsidR="00423E14" w:rsidRDefault="00423E14" w:rsidP="00423E14">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60BEC23E" w14:textId="77777777" w:rsidR="00423E14" w:rsidRDefault="00423E14" w:rsidP="00423E14">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112EAABB" w14:textId="77777777" w:rsidR="00423E14" w:rsidRPr="00641CF9" w:rsidRDefault="00423E14" w:rsidP="00423E14">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641CF9">
        <w:rPr>
          <w:rFonts w:ascii="Arial Narrow" w:eastAsia="Times New Roman" w:hAnsi="Arial Narrow" w:cs="Segoe UI"/>
          <w:b/>
          <w:bCs/>
          <w:kern w:val="0"/>
          <w:sz w:val="24"/>
          <w:szCs w:val="24"/>
          <w:lang w:eastAsia="en-GB"/>
          <w14:ligatures w14:val="none"/>
        </w:rPr>
        <w:t>ENDS</w:t>
      </w:r>
    </w:p>
    <w:p w14:paraId="4658721E" w14:textId="77777777" w:rsidR="00423E14" w:rsidRPr="00641CF9" w:rsidRDefault="00423E14" w:rsidP="00423E14">
      <w:pPr>
        <w:spacing w:after="0" w:line="300" w:lineRule="auto"/>
        <w:rPr>
          <w:rFonts w:ascii="Segoe UI" w:eastAsia="Segoe UI" w:hAnsi="Segoe UI" w:cs="Segoe UI"/>
          <w:sz w:val="21"/>
          <w:szCs w:val="21"/>
        </w:rPr>
      </w:pPr>
    </w:p>
    <w:p w14:paraId="4A1ECCDA" w14:textId="77777777" w:rsidR="00423E14" w:rsidRPr="00641CF9" w:rsidRDefault="00423E14" w:rsidP="00423E14">
      <w:pPr>
        <w:rPr>
          <w:rFonts w:ascii="Arial Narrow" w:hAnsi="Arial Narrow"/>
          <w:b/>
          <w:bCs/>
        </w:rPr>
      </w:pPr>
      <w:r w:rsidRPr="00641CF9">
        <w:rPr>
          <w:rFonts w:ascii="Arial Narrow" w:hAnsi="Arial Narrow"/>
          <w:b/>
          <w:bCs/>
        </w:rPr>
        <w:t xml:space="preserve">About Sun Chemical </w:t>
      </w:r>
    </w:p>
    <w:p w14:paraId="1AA5ACE0" w14:textId="77777777" w:rsidR="00423E14" w:rsidRPr="00641CF9" w:rsidRDefault="00423E14" w:rsidP="00423E14">
      <w:pPr>
        <w:rPr>
          <w:rFonts w:ascii="Arial Narrow" w:hAnsi="Arial Narrow"/>
        </w:rPr>
      </w:pPr>
      <w:r w:rsidRPr="00641CF9">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60E5D382" w14:textId="77777777" w:rsidR="00423E14" w:rsidRPr="00641CF9" w:rsidRDefault="00423E14" w:rsidP="00423E14">
      <w:r w:rsidRPr="00641CF9">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14">
        <w:r w:rsidRPr="00641CF9">
          <w:rPr>
            <w:rStyle w:val="Hyperlink"/>
            <w:rFonts w:ascii="Arial Narrow" w:hAnsi="Arial Narrow"/>
          </w:rPr>
          <w:t>www.sunchemical.com</w:t>
        </w:r>
      </w:hyperlink>
      <w:r w:rsidRPr="00641CF9">
        <w:rPr>
          <w:rFonts w:ascii="Arial Narrow" w:hAnsi="Arial Narrow"/>
        </w:rPr>
        <w:t xml:space="preserve"> or connect with us on </w:t>
      </w:r>
      <w:hyperlink r:id="rId15">
        <w:r w:rsidRPr="00641CF9">
          <w:rPr>
            <w:rStyle w:val="Hyperlink"/>
            <w:rFonts w:ascii="Arial Narrow" w:hAnsi="Arial Narrow"/>
          </w:rPr>
          <w:t>LinkedIn</w:t>
        </w:r>
      </w:hyperlink>
      <w:r w:rsidRPr="00641CF9">
        <w:rPr>
          <w:rFonts w:ascii="Arial Narrow" w:hAnsi="Arial Narrow"/>
        </w:rPr>
        <w:t xml:space="preserve">, or </w:t>
      </w:r>
      <w:hyperlink r:id="rId16">
        <w:r w:rsidRPr="00641CF9">
          <w:rPr>
            <w:rStyle w:val="Hyperlink"/>
            <w:rFonts w:ascii="Arial Narrow" w:hAnsi="Arial Narrow"/>
          </w:rPr>
          <w:t>Instagram</w:t>
        </w:r>
      </w:hyperlink>
      <w:r w:rsidRPr="00641CF9">
        <w:rPr>
          <w:rFonts w:ascii="Arial Narrow" w:hAnsi="Arial Narrow"/>
        </w:rPr>
        <w:t>.</w:t>
      </w:r>
    </w:p>
    <w:p w14:paraId="6BEFFCAA" w14:textId="77777777" w:rsidR="00423E14" w:rsidRPr="00641CF9" w:rsidRDefault="00423E14" w:rsidP="00423E14"/>
    <w:p w14:paraId="70BCE8CF" w14:textId="77777777" w:rsidR="00423E14" w:rsidRDefault="00423E14" w:rsidP="00423E14"/>
    <w:p w14:paraId="1A3C5280" w14:textId="77777777" w:rsidR="00423E14" w:rsidRDefault="00423E14" w:rsidP="00423E14"/>
    <w:p w14:paraId="1735B160" w14:textId="77777777" w:rsidR="00423E14" w:rsidRDefault="00423E14" w:rsidP="00423E14"/>
    <w:p w14:paraId="7CC8D0F0" w14:textId="77777777" w:rsidR="003836D1" w:rsidRDefault="003836D1"/>
    <w:sectPr w:rsidR="003836D1" w:rsidSect="00423E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441D"/>
    <w:multiLevelType w:val="hybridMultilevel"/>
    <w:tmpl w:val="B362550E"/>
    <w:lvl w:ilvl="0" w:tplc="E0525FC0">
      <w:start w:val="1"/>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C6C7C"/>
    <w:multiLevelType w:val="hybridMultilevel"/>
    <w:tmpl w:val="C7521EC8"/>
    <w:lvl w:ilvl="0" w:tplc="E0525FC0">
      <w:start w:val="1"/>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5D5C2A"/>
    <w:multiLevelType w:val="hybridMultilevel"/>
    <w:tmpl w:val="7376FB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8AF1CD4"/>
    <w:multiLevelType w:val="hybridMultilevel"/>
    <w:tmpl w:val="ED12677A"/>
    <w:lvl w:ilvl="0" w:tplc="2C2CE89A">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3646406">
    <w:abstractNumId w:val="2"/>
  </w:num>
  <w:num w:numId="2" w16cid:durableId="749354534">
    <w:abstractNumId w:val="1"/>
  </w:num>
  <w:num w:numId="3" w16cid:durableId="26373584">
    <w:abstractNumId w:val="0"/>
  </w:num>
  <w:num w:numId="4" w16cid:durableId="908424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14"/>
    <w:rsid w:val="00011452"/>
    <w:rsid w:val="000A6516"/>
    <w:rsid w:val="000C369D"/>
    <w:rsid w:val="00142A71"/>
    <w:rsid w:val="001A727B"/>
    <w:rsid w:val="001C34F6"/>
    <w:rsid w:val="002B7FFE"/>
    <w:rsid w:val="002F6AFE"/>
    <w:rsid w:val="003836D1"/>
    <w:rsid w:val="003842F1"/>
    <w:rsid w:val="00423E14"/>
    <w:rsid w:val="004772DF"/>
    <w:rsid w:val="004E0DF2"/>
    <w:rsid w:val="00554E0C"/>
    <w:rsid w:val="00582105"/>
    <w:rsid w:val="00657853"/>
    <w:rsid w:val="00665814"/>
    <w:rsid w:val="006A3DEF"/>
    <w:rsid w:val="006C5DE2"/>
    <w:rsid w:val="00751C66"/>
    <w:rsid w:val="00870ACC"/>
    <w:rsid w:val="008777B6"/>
    <w:rsid w:val="00881C65"/>
    <w:rsid w:val="00964956"/>
    <w:rsid w:val="009F344E"/>
    <w:rsid w:val="00A16946"/>
    <w:rsid w:val="00A83959"/>
    <w:rsid w:val="00AE10C6"/>
    <w:rsid w:val="00BA4BFF"/>
    <w:rsid w:val="00CD43A3"/>
    <w:rsid w:val="00D56E14"/>
    <w:rsid w:val="00DB6FDB"/>
    <w:rsid w:val="00DB75CA"/>
    <w:rsid w:val="00DF0E4B"/>
    <w:rsid w:val="00E850C7"/>
    <w:rsid w:val="00EB638E"/>
    <w:rsid w:val="00F34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60E7"/>
  <w15:chartTrackingRefBased/>
  <w15:docId w15:val="{71E0456D-DDD2-4B70-B56D-9FFBA5FF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E14"/>
    <w:rPr>
      <w:lang w:val="en-US"/>
    </w:rPr>
  </w:style>
  <w:style w:type="paragraph" w:styleId="Heading1">
    <w:name w:val="heading 1"/>
    <w:basedOn w:val="Normal"/>
    <w:next w:val="Normal"/>
    <w:link w:val="Heading1Char"/>
    <w:uiPriority w:val="9"/>
    <w:qFormat/>
    <w:rsid w:val="00423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E14"/>
    <w:rPr>
      <w:rFonts w:eastAsiaTheme="majorEastAsia" w:cstheme="majorBidi"/>
      <w:color w:val="272727" w:themeColor="text1" w:themeTint="D8"/>
    </w:rPr>
  </w:style>
  <w:style w:type="paragraph" w:styleId="Title">
    <w:name w:val="Title"/>
    <w:basedOn w:val="Normal"/>
    <w:next w:val="Normal"/>
    <w:link w:val="TitleChar"/>
    <w:uiPriority w:val="10"/>
    <w:qFormat/>
    <w:rsid w:val="00423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E14"/>
    <w:pPr>
      <w:spacing w:before="160"/>
      <w:jc w:val="center"/>
    </w:pPr>
    <w:rPr>
      <w:i/>
      <w:iCs/>
      <w:color w:val="404040" w:themeColor="text1" w:themeTint="BF"/>
    </w:rPr>
  </w:style>
  <w:style w:type="character" w:customStyle="1" w:styleId="QuoteChar">
    <w:name w:val="Quote Char"/>
    <w:basedOn w:val="DefaultParagraphFont"/>
    <w:link w:val="Quote"/>
    <w:uiPriority w:val="29"/>
    <w:rsid w:val="00423E14"/>
    <w:rPr>
      <w:i/>
      <w:iCs/>
      <w:color w:val="404040" w:themeColor="text1" w:themeTint="BF"/>
    </w:rPr>
  </w:style>
  <w:style w:type="paragraph" w:styleId="ListParagraph">
    <w:name w:val="List Paragraph"/>
    <w:basedOn w:val="Normal"/>
    <w:uiPriority w:val="34"/>
    <w:qFormat/>
    <w:rsid w:val="00423E14"/>
    <w:pPr>
      <w:ind w:left="720"/>
      <w:contextualSpacing/>
    </w:pPr>
  </w:style>
  <w:style w:type="character" w:styleId="IntenseEmphasis">
    <w:name w:val="Intense Emphasis"/>
    <w:basedOn w:val="DefaultParagraphFont"/>
    <w:uiPriority w:val="21"/>
    <w:qFormat/>
    <w:rsid w:val="00423E14"/>
    <w:rPr>
      <w:i/>
      <w:iCs/>
      <w:color w:val="0F4761" w:themeColor="accent1" w:themeShade="BF"/>
    </w:rPr>
  </w:style>
  <w:style w:type="paragraph" w:styleId="IntenseQuote">
    <w:name w:val="Intense Quote"/>
    <w:basedOn w:val="Normal"/>
    <w:next w:val="Normal"/>
    <w:link w:val="IntenseQuoteChar"/>
    <w:uiPriority w:val="30"/>
    <w:qFormat/>
    <w:rsid w:val="00423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E14"/>
    <w:rPr>
      <w:i/>
      <w:iCs/>
      <w:color w:val="0F4761" w:themeColor="accent1" w:themeShade="BF"/>
    </w:rPr>
  </w:style>
  <w:style w:type="character" w:styleId="IntenseReference">
    <w:name w:val="Intense Reference"/>
    <w:basedOn w:val="DefaultParagraphFont"/>
    <w:uiPriority w:val="32"/>
    <w:qFormat/>
    <w:rsid w:val="00423E14"/>
    <w:rPr>
      <w:b/>
      <w:bCs/>
      <w:smallCaps/>
      <w:color w:val="0F4761" w:themeColor="accent1" w:themeShade="BF"/>
      <w:spacing w:val="5"/>
    </w:rPr>
  </w:style>
  <w:style w:type="character" w:styleId="Hyperlink">
    <w:name w:val="Hyperlink"/>
    <w:basedOn w:val="DefaultParagraphFont"/>
    <w:uiPriority w:val="99"/>
    <w:unhideWhenUsed/>
    <w:rsid w:val="00423E14"/>
    <w:rPr>
      <w:color w:val="467886" w:themeColor="hyperlink"/>
      <w:u w:val="single"/>
    </w:rPr>
  </w:style>
  <w:style w:type="paragraph" w:customStyle="1" w:styleId="EMASOWBodyParagraph">
    <w:name w:val="_EMA SOW Body Paragraph"/>
    <w:basedOn w:val="Normal"/>
    <w:qFormat/>
    <w:rsid w:val="00423E14"/>
    <w:pPr>
      <w:spacing w:after="0" w:line="240" w:lineRule="auto"/>
      <w:ind w:right="1440"/>
    </w:pPr>
    <w:rPr>
      <w:rFonts w:ascii="Calibri" w:eastAsia="Cambria" w:hAnsi="Calibri" w:cs="Times New Roman"/>
      <w:kern w:val="0"/>
      <w14:ligatures w14:val="none"/>
    </w:rPr>
  </w:style>
  <w:style w:type="character" w:styleId="UnresolvedMention">
    <w:name w:val="Unresolved Mention"/>
    <w:basedOn w:val="DefaultParagraphFont"/>
    <w:uiPriority w:val="99"/>
    <w:semiHidden/>
    <w:unhideWhenUsed/>
    <w:rsid w:val="000C369D"/>
    <w:rPr>
      <w:color w:val="605E5C"/>
      <w:shd w:val="clear" w:color="auto" w:fill="E1DFDD"/>
    </w:rPr>
  </w:style>
  <w:style w:type="paragraph" w:styleId="Revision">
    <w:name w:val="Revision"/>
    <w:hidden/>
    <w:uiPriority w:val="99"/>
    <w:semiHidden/>
    <w:rsid w:val="00BA4BFF"/>
    <w:pPr>
      <w:spacing w:after="0" w:line="240" w:lineRule="auto"/>
    </w:pPr>
    <w:rPr>
      <w:lang w:val="en-US"/>
    </w:rPr>
  </w:style>
  <w:style w:type="character" w:styleId="CommentReference">
    <w:name w:val="annotation reference"/>
    <w:basedOn w:val="DefaultParagraphFont"/>
    <w:uiPriority w:val="99"/>
    <w:semiHidden/>
    <w:unhideWhenUsed/>
    <w:rsid w:val="00CD43A3"/>
    <w:rPr>
      <w:sz w:val="16"/>
      <w:szCs w:val="16"/>
    </w:rPr>
  </w:style>
  <w:style w:type="paragraph" w:styleId="CommentText">
    <w:name w:val="annotation text"/>
    <w:basedOn w:val="Normal"/>
    <w:link w:val="CommentTextChar"/>
    <w:uiPriority w:val="99"/>
    <w:unhideWhenUsed/>
    <w:rsid w:val="00CD43A3"/>
    <w:pPr>
      <w:spacing w:line="240" w:lineRule="auto"/>
    </w:pPr>
    <w:rPr>
      <w:sz w:val="20"/>
      <w:szCs w:val="20"/>
    </w:rPr>
  </w:style>
  <w:style w:type="character" w:customStyle="1" w:styleId="CommentTextChar">
    <w:name w:val="Comment Text Char"/>
    <w:basedOn w:val="DefaultParagraphFont"/>
    <w:link w:val="CommentText"/>
    <w:uiPriority w:val="99"/>
    <w:rsid w:val="00CD43A3"/>
    <w:rPr>
      <w:sz w:val="20"/>
      <w:szCs w:val="20"/>
      <w:lang w:val="en-US"/>
    </w:rPr>
  </w:style>
  <w:style w:type="paragraph" w:styleId="CommentSubject">
    <w:name w:val="annotation subject"/>
    <w:basedOn w:val="CommentText"/>
    <w:next w:val="CommentText"/>
    <w:link w:val="CommentSubjectChar"/>
    <w:uiPriority w:val="99"/>
    <w:semiHidden/>
    <w:unhideWhenUsed/>
    <w:rsid w:val="00CD43A3"/>
    <w:rPr>
      <w:b/>
      <w:bCs/>
    </w:rPr>
  </w:style>
  <w:style w:type="character" w:customStyle="1" w:styleId="CommentSubjectChar">
    <w:name w:val="Comment Subject Char"/>
    <w:basedOn w:val="CommentTextChar"/>
    <w:link w:val="CommentSubject"/>
    <w:uiPriority w:val="99"/>
    <w:semiHidden/>
    <w:rsid w:val="00CD43A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lormaterials.sunchemical.com/by-product/search/?q=glaci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rabbani@adcomms.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lifeatsunchemic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stacy@sunchemical.com" TargetMode="External"/><Relationship Id="rId5" Type="http://schemas.openxmlformats.org/officeDocument/2006/relationships/styles" Target="styles.xml"/><Relationship Id="rId15"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10" Type="http://schemas.openxmlformats.org/officeDocument/2006/relationships/image" Target="cid:image004.jpg@01D4442E.52741270"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www.sunchemi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E37EAD-5641-47E6-B0C3-CE66E99D4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AAC70-FAB5-438B-A8F3-F9F247DD8199}">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customXml/itemProps3.xml><?xml version="1.0" encoding="utf-8"?>
<ds:datastoreItem xmlns:ds="http://schemas.openxmlformats.org/officeDocument/2006/customXml" ds:itemID="{B586128F-AF0A-469F-9661-7D3477F5E9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3</cp:revision>
  <dcterms:created xsi:type="dcterms:W3CDTF">2026-08-04T08:10:00Z</dcterms:created>
  <dcterms:modified xsi:type="dcterms:W3CDTF">2026-08-04T08:11:00Z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67b42a79-a622-4102-adc0-386c31505c33</vt:lpwstr>
  </property>
  <property fmtid="{D5CDD505-2E9C-101B-9397-08002B2CF9AE}" pid="3" name="ContentTypeId">
    <vt:lpwstr>0x010100E5D200EEEDCD5A4D8A8F26A0ACD4718F</vt:lpwstr>
  </property>
  <property fmtid="{D5CDD505-2E9C-101B-9397-08002B2CF9AE}" pid="4" name="MediaServiceImageTags">
    <vt:lpwstr/>
  </property>
</Properties>
</file>