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27320" w14:textId="77777777" w:rsidR="00D14B62" w:rsidRPr="00641CF9" w:rsidRDefault="00D14B62" w:rsidP="00D14B62">
      <w:pPr>
        <w:tabs>
          <w:tab w:val="left" w:pos="245"/>
        </w:tabs>
        <w:spacing w:after="0" w:line="240" w:lineRule="auto"/>
        <w:rPr>
          <w:rFonts w:ascii="Calibri" w:eastAsia="Times New Roman" w:hAnsi="Calibri" w:cs="Calibri"/>
          <w:kern w:val="0"/>
          <w:szCs w:val="20"/>
          <w14:ligatures w14:val="none"/>
        </w:rPr>
      </w:pPr>
      <w:r w:rsidRPr="00641CF9">
        <w:rPr>
          <w:rFonts w:ascii="Calibri" w:hAnsi="Calibri" w:cs="Calibri"/>
          <w:b/>
          <w:noProof/>
          <w:color w:val="FF0000"/>
          <w:kern w:val="0"/>
          <w14:ligatures w14:val="none"/>
        </w:rPr>
        <w:drawing>
          <wp:inline distT="0" distB="0" distL="0" distR="0" wp14:anchorId="217125C0" wp14:editId="0CC20355">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44674AE5" w14:textId="77777777" w:rsidR="00D14B62" w:rsidRPr="00641CF9" w:rsidRDefault="00D14B62" w:rsidP="00D14B62">
      <w:pPr>
        <w:tabs>
          <w:tab w:val="left" w:pos="245"/>
        </w:tabs>
        <w:spacing w:after="0" w:line="240" w:lineRule="auto"/>
        <w:rPr>
          <w:rFonts w:ascii="Calibri" w:eastAsia="Times New Roman" w:hAnsi="Calibri" w:cs="Calibri"/>
          <w:kern w:val="0"/>
          <w:szCs w:val="20"/>
          <w14:ligatures w14:val="none"/>
        </w:rPr>
      </w:pPr>
    </w:p>
    <w:p w14:paraId="49B11CD8" w14:textId="77777777" w:rsidR="00D14B62" w:rsidRPr="00641CF9" w:rsidRDefault="00D14B62" w:rsidP="00D14B62">
      <w:pPr>
        <w:tabs>
          <w:tab w:val="left" w:pos="245"/>
        </w:tabs>
        <w:spacing w:after="0" w:line="240" w:lineRule="auto"/>
        <w:rPr>
          <w:rFonts w:ascii="Calibri" w:eastAsia="Times New Roman" w:hAnsi="Calibri" w:cs="Calibri"/>
          <w:color w:val="003399"/>
          <w:kern w:val="0"/>
          <w14:ligatures w14:val="none"/>
        </w:rPr>
      </w:pPr>
      <w:r w:rsidRPr="00641CF9">
        <w:rPr>
          <w:rFonts w:ascii="Calibri" w:hAnsi="Calibri" w:cs="Calibri"/>
          <w:noProof/>
          <w:kern w:val="0"/>
          <w:lang w:eastAsia="de-CH"/>
          <w14:ligatures w14:val="none"/>
        </w:rPr>
        <w:drawing>
          <wp:inline distT="0" distB="0" distL="0" distR="0" wp14:anchorId="0A06796C" wp14:editId="356CD7C9">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2AAC594C" w14:textId="77777777" w:rsidR="00D14B62" w:rsidRPr="00641CF9" w:rsidRDefault="00D14B62" w:rsidP="00D14B62">
      <w:pPr>
        <w:spacing w:after="0" w:line="240" w:lineRule="auto"/>
        <w:rPr>
          <w:rFonts w:ascii="Arial" w:eastAsia="Times New Roman" w:hAnsi="Arial" w:cs="Arial"/>
          <w:b/>
          <w:kern w:val="0"/>
          <w:sz w:val="28"/>
          <w:szCs w:val="28"/>
          <w14:ligatures w14:val="none"/>
        </w:rPr>
      </w:pPr>
    </w:p>
    <w:p w14:paraId="11CB5E9B" w14:textId="77777777" w:rsidR="00A3398C" w:rsidRPr="00A3398C" w:rsidRDefault="00A3398C" w:rsidP="00A3398C">
      <w:pPr>
        <w:spacing w:after="0" w:line="240" w:lineRule="auto"/>
        <w:rPr>
          <w:rFonts w:ascii="Arial" w:eastAsia="Aptos" w:hAnsi="Arial" w:cs="Arial"/>
          <w:b/>
          <w:bCs/>
          <w:kern w:val="0"/>
          <w:lang w:val="en-GB"/>
        </w:rPr>
      </w:pPr>
      <w:r w:rsidRPr="00A3398C">
        <w:rPr>
          <w:rFonts w:ascii="Arial" w:eastAsia="Aptos" w:hAnsi="Arial" w:cs="Arial"/>
          <w:b/>
          <w:bCs/>
          <w:kern w:val="0"/>
          <w:lang w:val="en-GB"/>
        </w:rPr>
        <w:t xml:space="preserve">PR Contacts:                                                                </w:t>
      </w:r>
    </w:p>
    <w:p w14:paraId="41F917FB" w14:textId="77777777" w:rsidR="00A3398C" w:rsidRPr="00A3398C" w:rsidRDefault="00A3398C" w:rsidP="00A3398C">
      <w:pPr>
        <w:spacing w:after="0" w:line="240" w:lineRule="auto"/>
        <w:rPr>
          <w:rFonts w:ascii="Arial" w:eastAsia="Aptos" w:hAnsi="Arial" w:cs="Arial"/>
          <w:kern w:val="0"/>
          <w:lang w:val="en-GB"/>
        </w:rPr>
      </w:pPr>
      <w:r w:rsidRPr="00A3398C">
        <w:rPr>
          <w:rFonts w:ascii="Arial" w:eastAsia="Aptos" w:hAnsi="Arial" w:cs="Arial"/>
          <w:kern w:val="0"/>
          <w:lang w:val="en-GB"/>
        </w:rPr>
        <w:t xml:space="preserve">Nick Stacy, Sun Chemical                Sirah Awan, AD Communications, UK </w:t>
      </w:r>
    </w:p>
    <w:p w14:paraId="0C19D074" w14:textId="77777777" w:rsidR="00A3398C" w:rsidRPr="00A3398C" w:rsidRDefault="00A3398C" w:rsidP="00A3398C">
      <w:pPr>
        <w:spacing w:after="0" w:line="240" w:lineRule="auto"/>
        <w:rPr>
          <w:rFonts w:ascii="Arial" w:eastAsia="Aptos" w:hAnsi="Arial" w:cs="Arial"/>
          <w:kern w:val="0"/>
          <w:lang w:val="en-GB"/>
        </w:rPr>
      </w:pPr>
      <w:r w:rsidRPr="00A3398C">
        <w:rPr>
          <w:rFonts w:ascii="Arial" w:eastAsia="Aptos" w:hAnsi="Arial" w:cs="Arial"/>
          <w:kern w:val="0"/>
          <w:lang w:eastAsia="en-GB"/>
        </w:rPr>
        <w:t>+1 859 628 2045</w:t>
      </w:r>
      <w:r w:rsidRPr="00A3398C">
        <w:rPr>
          <w:rFonts w:ascii="Arial" w:eastAsia="Aptos" w:hAnsi="Arial" w:cs="Arial"/>
          <w:kern w:val="0"/>
          <w:lang w:val="en-GB"/>
        </w:rPr>
        <w:t>                               +44 (0)1372 460542</w:t>
      </w:r>
    </w:p>
    <w:p w14:paraId="555EA491" w14:textId="77777777" w:rsidR="00A3398C" w:rsidRPr="00A3398C" w:rsidRDefault="00A3398C" w:rsidP="00A3398C">
      <w:pPr>
        <w:spacing w:after="0" w:line="240" w:lineRule="auto"/>
        <w:rPr>
          <w:rFonts w:ascii="Arial" w:eastAsia="Aptos" w:hAnsi="Arial" w:cs="Arial"/>
          <w:kern w:val="0"/>
          <w:u w:val="single"/>
          <w:lang w:val="en-GB"/>
        </w:rPr>
      </w:pPr>
      <w:hyperlink r:id="rId11" w:history="1">
        <w:r w:rsidRPr="00A3398C">
          <w:rPr>
            <w:rFonts w:ascii="Arial" w:eastAsia="Aptos" w:hAnsi="Arial" w:cs="Arial"/>
            <w:color w:val="467886"/>
            <w:kern w:val="0"/>
            <w:u w:val="single"/>
            <w:lang w:val="en-GB"/>
          </w:rPr>
          <w:t>nick.stacy@sunchemical.com</w:t>
        </w:r>
      </w:hyperlink>
      <w:r w:rsidRPr="00A3398C">
        <w:rPr>
          <w:rFonts w:ascii="Arial" w:eastAsia="Aptos" w:hAnsi="Arial" w:cs="Arial"/>
          <w:kern w:val="0"/>
          <w:lang w:val="en-GB"/>
        </w:rPr>
        <w:t xml:space="preserve">          </w:t>
      </w:r>
      <w:hyperlink r:id="rId12" w:history="1">
        <w:r w:rsidRPr="00A3398C">
          <w:rPr>
            <w:rFonts w:ascii="Arial" w:eastAsia="Aptos" w:hAnsi="Arial" w:cs="Arial"/>
            <w:color w:val="467886"/>
            <w:kern w:val="0"/>
            <w:u w:val="single"/>
            <w:lang w:val="en-GB"/>
          </w:rPr>
          <w:t>sawan@adcomms.co.uk</w:t>
        </w:r>
      </w:hyperlink>
      <w:r w:rsidRPr="00A3398C">
        <w:rPr>
          <w:rFonts w:ascii="Arial" w:eastAsia="Aptos" w:hAnsi="Arial" w:cs="Arial"/>
          <w:kern w:val="0"/>
          <w:u w:val="single"/>
          <w:lang w:val="en-GB"/>
        </w:rPr>
        <w:t xml:space="preserve"> </w:t>
      </w:r>
    </w:p>
    <w:p w14:paraId="22986AE6" w14:textId="77777777" w:rsidR="00D14B62" w:rsidRPr="00641CF9" w:rsidRDefault="00D14B62" w:rsidP="00D14B62">
      <w:pPr>
        <w:spacing w:after="0" w:line="240" w:lineRule="auto"/>
        <w:jc w:val="center"/>
        <w:rPr>
          <w:rFonts w:ascii="Arial Black" w:hAnsi="Arial Black" w:cs="Calibri"/>
          <w:b/>
          <w:kern w:val="0"/>
          <w:sz w:val="24"/>
          <w:szCs w:val="24"/>
          <w14:ligatures w14:val="none"/>
        </w:rPr>
      </w:pPr>
    </w:p>
    <w:p w14:paraId="41887D31" w14:textId="7F6CE927" w:rsidR="00D14B62" w:rsidRDefault="00D14B62" w:rsidP="00D14B62">
      <w:pPr>
        <w:spacing w:after="0" w:line="240" w:lineRule="auto"/>
        <w:jc w:val="center"/>
        <w:rPr>
          <w:rFonts w:ascii="Arial Black" w:eastAsia="Times New Roman" w:hAnsi="Arial Black" w:cs="Times New Roman"/>
          <w:b/>
          <w:bCs/>
          <w:kern w:val="0"/>
          <w:sz w:val="28"/>
          <w:szCs w:val="28"/>
          <w14:ligatures w14:val="none"/>
        </w:rPr>
      </w:pPr>
      <w:r w:rsidRPr="00D14B62">
        <w:rPr>
          <w:rFonts w:ascii="Arial Black" w:eastAsia="Times New Roman" w:hAnsi="Arial Black" w:cs="Times New Roman"/>
          <w:b/>
          <w:bCs/>
          <w:kern w:val="0"/>
          <w:sz w:val="28"/>
          <w:szCs w:val="28"/>
          <w14:ligatures w14:val="none"/>
        </w:rPr>
        <w:t>Sun Chemical to</w:t>
      </w:r>
      <w:r>
        <w:rPr>
          <w:rFonts w:ascii="Arial Black" w:eastAsia="Times New Roman" w:hAnsi="Arial Black" w:cs="Times New Roman"/>
          <w:b/>
          <w:bCs/>
          <w:kern w:val="0"/>
          <w:sz w:val="28"/>
          <w:szCs w:val="28"/>
          <w14:ligatures w14:val="none"/>
        </w:rPr>
        <w:t xml:space="preserve"> </w:t>
      </w:r>
      <w:r w:rsidR="007D6753">
        <w:rPr>
          <w:rFonts w:ascii="Arial Black" w:eastAsia="Times New Roman" w:hAnsi="Arial Black" w:cs="Times New Roman"/>
          <w:b/>
          <w:bCs/>
          <w:kern w:val="0"/>
          <w:sz w:val="28"/>
          <w:szCs w:val="28"/>
          <w14:ligatures w14:val="none"/>
        </w:rPr>
        <w:t>demonstrate</w:t>
      </w:r>
      <w:r w:rsidRPr="00D14B62">
        <w:rPr>
          <w:rFonts w:ascii="Arial Black" w:eastAsia="Times New Roman" w:hAnsi="Arial Black" w:cs="Times New Roman"/>
          <w:b/>
          <w:bCs/>
          <w:kern w:val="0"/>
          <w:sz w:val="28"/>
          <w:szCs w:val="28"/>
          <w14:ligatures w14:val="none"/>
        </w:rPr>
        <w:t xml:space="preserve"> </w:t>
      </w:r>
      <w:r w:rsidR="00DF18A8">
        <w:rPr>
          <w:rFonts w:ascii="Arial Black" w:eastAsia="Times New Roman" w:hAnsi="Arial Black" w:cs="Times New Roman"/>
          <w:b/>
          <w:bCs/>
          <w:kern w:val="0"/>
          <w:sz w:val="28"/>
          <w:szCs w:val="28"/>
          <w14:ligatures w14:val="none"/>
        </w:rPr>
        <w:t xml:space="preserve">digital </w:t>
      </w:r>
      <w:r w:rsidR="00FA2419">
        <w:rPr>
          <w:rFonts w:ascii="Arial Black" w:eastAsia="Times New Roman" w:hAnsi="Arial Black" w:cs="Times New Roman"/>
          <w:b/>
          <w:bCs/>
          <w:kern w:val="0"/>
          <w:sz w:val="28"/>
          <w:szCs w:val="28"/>
          <w14:ligatures w14:val="none"/>
        </w:rPr>
        <w:t>ink</w:t>
      </w:r>
      <w:r w:rsidR="00DF18A8">
        <w:rPr>
          <w:rFonts w:ascii="Arial Black" w:eastAsia="Times New Roman" w:hAnsi="Arial Black" w:cs="Times New Roman"/>
          <w:b/>
          <w:bCs/>
          <w:kern w:val="0"/>
          <w:sz w:val="28"/>
          <w:szCs w:val="28"/>
          <w14:ligatures w14:val="none"/>
        </w:rPr>
        <w:t xml:space="preserve"> </w:t>
      </w:r>
      <w:r w:rsidR="00EF5577">
        <w:rPr>
          <w:rFonts w:ascii="Arial Black" w:eastAsia="Times New Roman" w:hAnsi="Arial Black" w:cs="Times New Roman"/>
          <w:b/>
          <w:bCs/>
          <w:kern w:val="0"/>
          <w:sz w:val="28"/>
          <w:szCs w:val="28"/>
          <w14:ligatures w14:val="none"/>
        </w:rPr>
        <w:t xml:space="preserve">solutions </w:t>
      </w:r>
      <w:r w:rsidR="00DF18A8">
        <w:rPr>
          <w:rFonts w:ascii="Arial Black" w:eastAsia="Times New Roman" w:hAnsi="Arial Black" w:cs="Times New Roman"/>
          <w:b/>
          <w:bCs/>
          <w:kern w:val="0"/>
          <w:sz w:val="28"/>
          <w:szCs w:val="28"/>
          <w14:ligatures w14:val="none"/>
        </w:rPr>
        <w:t>to transform print</w:t>
      </w:r>
      <w:r w:rsidR="00EF5577">
        <w:rPr>
          <w:rFonts w:ascii="Arial Black" w:eastAsia="Times New Roman" w:hAnsi="Arial Black" w:cs="Times New Roman"/>
          <w:b/>
          <w:bCs/>
          <w:kern w:val="0"/>
          <w:sz w:val="28"/>
          <w:szCs w:val="28"/>
          <w14:ligatures w14:val="none"/>
        </w:rPr>
        <w:t>ing</w:t>
      </w:r>
      <w:r w:rsidR="00DF18A8">
        <w:rPr>
          <w:rFonts w:ascii="Arial Black" w:eastAsia="Times New Roman" w:hAnsi="Arial Black" w:cs="Times New Roman"/>
          <w:b/>
          <w:bCs/>
          <w:kern w:val="0"/>
          <w:sz w:val="28"/>
          <w:szCs w:val="28"/>
          <w14:ligatures w14:val="none"/>
        </w:rPr>
        <w:t xml:space="preserve"> </w:t>
      </w:r>
      <w:r w:rsidRPr="00D14B62">
        <w:rPr>
          <w:rFonts w:ascii="Arial Black" w:eastAsia="Times New Roman" w:hAnsi="Arial Black" w:cs="Times New Roman"/>
          <w:b/>
          <w:bCs/>
          <w:kern w:val="0"/>
          <w:sz w:val="28"/>
          <w:szCs w:val="28"/>
          <w14:ligatures w14:val="none"/>
        </w:rPr>
        <w:t xml:space="preserve">at </w:t>
      </w:r>
      <w:r w:rsidR="001809C6">
        <w:rPr>
          <w:rFonts w:ascii="Arial Black" w:eastAsia="Times New Roman" w:hAnsi="Arial Black" w:cs="Times New Roman"/>
          <w:b/>
          <w:bCs/>
          <w:kern w:val="0"/>
          <w:sz w:val="28"/>
          <w:szCs w:val="28"/>
          <w14:ligatures w14:val="none"/>
        </w:rPr>
        <w:t xml:space="preserve">PRINTING </w:t>
      </w:r>
      <w:r w:rsidR="00DF18A8">
        <w:rPr>
          <w:rFonts w:ascii="Arial Black" w:eastAsia="Times New Roman" w:hAnsi="Arial Black" w:cs="Times New Roman"/>
          <w:b/>
          <w:bCs/>
          <w:kern w:val="0"/>
          <w:sz w:val="28"/>
          <w:szCs w:val="28"/>
          <w14:ligatures w14:val="none"/>
        </w:rPr>
        <w:t xml:space="preserve">United </w:t>
      </w:r>
      <w:r w:rsidR="001809C6">
        <w:rPr>
          <w:rFonts w:ascii="Arial Black" w:eastAsia="Times New Roman" w:hAnsi="Arial Black" w:cs="Times New Roman"/>
          <w:b/>
          <w:bCs/>
          <w:kern w:val="0"/>
          <w:sz w:val="28"/>
          <w:szCs w:val="28"/>
          <w14:ligatures w14:val="none"/>
        </w:rPr>
        <w:t xml:space="preserve">Expo </w:t>
      </w:r>
      <w:r>
        <w:rPr>
          <w:rFonts w:ascii="Arial Black" w:eastAsia="Times New Roman" w:hAnsi="Arial Black" w:cs="Times New Roman"/>
          <w:b/>
          <w:bCs/>
          <w:kern w:val="0"/>
          <w:sz w:val="28"/>
          <w:szCs w:val="28"/>
          <w14:ligatures w14:val="none"/>
        </w:rPr>
        <w:t>2026</w:t>
      </w:r>
    </w:p>
    <w:p w14:paraId="3419D8F8" w14:textId="77777777" w:rsidR="00D14B62" w:rsidRPr="00641CF9" w:rsidRDefault="00D14B62" w:rsidP="00D14B62">
      <w:pPr>
        <w:spacing w:after="0" w:line="240" w:lineRule="auto"/>
        <w:jc w:val="center"/>
        <w:rPr>
          <w:rFonts w:ascii="Arial Narrow" w:eastAsia="Times New Roman" w:hAnsi="Arial Narrow" w:cs="Times New Roman"/>
          <w:sz w:val="24"/>
          <w:szCs w:val="24"/>
        </w:rPr>
      </w:pPr>
    </w:p>
    <w:p w14:paraId="68F9F869" w14:textId="7B9EB5D3" w:rsidR="00D14B62" w:rsidRPr="00D14B62" w:rsidRDefault="00DF18A8" w:rsidP="00D14B62">
      <w:pPr>
        <w:spacing w:after="0" w:line="240" w:lineRule="auto"/>
        <w:jc w:val="both"/>
        <w:rPr>
          <w:rFonts w:ascii="Arial Narrow" w:eastAsia="Times New Roman" w:hAnsi="Arial Narrow"/>
          <w:kern w:val="0"/>
          <w:sz w:val="24"/>
          <w:szCs w:val="24"/>
          <w14:ligatures w14:val="none"/>
        </w:rPr>
      </w:pPr>
      <w:r w:rsidRPr="00DF18A8">
        <w:rPr>
          <w:rFonts w:ascii="Arial Narrow" w:eastAsia="Times New Roman" w:hAnsi="Arial Narrow" w:cs="Times New Roman"/>
          <w:b/>
          <w:bCs/>
          <w:kern w:val="0"/>
          <w:sz w:val="24"/>
          <w:szCs w:val="24"/>
          <w14:ligatures w14:val="none"/>
        </w:rPr>
        <w:t>PARSIPPANY, N.J., USA </w:t>
      </w:r>
      <w:r w:rsidR="00D14B62" w:rsidRPr="00015E53">
        <w:rPr>
          <w:rFonts w:ascii="Arial Narrow" w:eastAsia="Times New Roman" w:hAnsi="Arial Narrow" w:cs="Times New Roman"/>
          <w:kern w:val="0"/>
          <w:sz w:val="24"/>
          <w:szCs w:val="24"/>
          <w14:ligatures w14:val="none"/>
        </w:rPr>
        <w:t xml:space="preserve">– </w:t>
      </w:r>
      <w:r w:rsidR="008F0F75">
        <w:rPr>
          <w:rFonts w:ascii="Arial Narrow" w:eastAsia="Times New Roman" w:hAnsi="Arial Narrow" w:cs="Times New Roman"/>
          <w:kern w:val="0"/>
          <w:sz w:val="24"/>
          <w:szCs w:val="24"/>
          <w14:ligatures w14:val="none"/>
        </w:rPr>
        <w:t>September</w:t>
      </w:r>
      <w:r w:rsidR="00D14B62">
        <w:rPr>
          <w:rFonts w:ascii="Arial Narrow" w:eastAsia="Times New Roman" w:hAnsi="Arial Narrow" w:cs="Times New Roman"/>
          <w:kern w:val="0"/>
          <w:sz w:val="24"/>
          <w:szCs w:val="24"/>
          <w14:ligatures w14:val="none"/>
        </w:rPr>
        <w:t xml:space="preserve"> </w:t>
      </w:r>
      <w:r w:rsidR="008F0F75">
        <w:rPr>
          <w:rFonts w:ascii="Arial Narrow" w:eastAsia="Times New Roman" w:hAnsi="Arial Narrow" w:cs="Times New Roman"/>
          <w:kern w:val="0"/>
          <w:sz w:val="24"/>
          <w:szCs w:val="24"/>
          <w14:ligatures w14:val="none"/>
        </w:rPr>
        <w:t>1</w:t>
      </w:r>
      <w:r w:rsidR="008F0F75" w:rsidRPr="008F0F75">
        <w:rPr>
          <w:rFonts w:ascii="Arial Narrow" w:eastAsia="Times New Roman" w:hAnsi="Arial Narrow" w:cs="Times New Roman"/>
          <w:kern w:val="0"/>
          <w:sz w:val="24"/>
          <w:szCs w:val="24"/>
          <w:vertAlign w:val="superscript"/>
          <w14:ligatures w14:val="none"/>
        </w:rPr>
        <w:t>st</w:t>
      </w:r>
      <w:r w:rsidR="008F0F75">
        <w:rPr>
          <w:rFonts w:ascii="Arial Narrow" w:eastAsia="Times New Roman" w:hAnsi="Arial Narrow" w:cs="Times New Roman"/>
          <w:kern w:val="0"/>
          <w:sz w:val="24"/>
          <w:szCs w:val="24"/>
          <w14:ligatures w14:val="none"/>
        </w:rPr>
        <w:t xml:space="preserve"> </w:t>
      </w:r>
      <w:r w:rsidR="00D14B62" w:rsidRPr="00015E53">
        <w:rPr>
          <w:rFonts w:ascii="Arial Narrow" w:eastAsia="Times New Roman" w:hAnsi="Arial Narrow" w:cs="Times New Roman"/>
          <w:kern w:val="0"/>
          <w:sz w:val="24"/>
          <w:szCs w:val="24"/>
          <w14:ligatures w14:val="none"/>
        </w:rPr>
        <w:t xml:space="preserve">2026 – </w:t>
      </w:r>
      <w:r w:rsidR="00204B94" w:rsidRPr="00204B94">
        <w:rPr>
          <w:rFonts w:ascii="Arial Narrow" w:eastAsia="Times New Roman" w:hAnsi="Arial Narrow"/>
          <w:kern w:val="0"/>
          <w:sz w:val="24"/>
          <w:szCs w:val="24"/>
          <w14:ligatures w14:val="none"/>
        </w:rPr>
        <w:t xml:space="preserve">Sun Chemical will demonstrate </w:t>
      </w:r>
      <w:r w:rsidR="00350968">
        <w:rPr>
          <w:rFonts w:ascii="Arial Narrow" w:eastAsia="Times New Roman" w:hAnsi="Arial Narrow"/>
          <w:kern w:val="0"/>
          <w:sz w:val="24"/>
          <w:szCs w:val="24"/>
          <w14:ligatures w14:val="none"/>
        </w:rPr>
        <w:t xml:space="preserve">its </w:t>
      </w:r>
      <w:r>
        <w:rPr>
          <w:rFonts w:ascii="Arial Narrow" w:eastAsia="Times New Roman" w:hAnsi="Arial Narrow"/>
          <w:kern w:val="0"/>
          <w:sz w:val="24"/>
          <w:szCs w:val="24"/>
          <w14:ligatures w14:val="none"/>
        </w:rPr>
        <w:t>transformative</w:t>
      </w:r>
      <w:r w:rsidRPr="00204B94">
        <w:rPr>
          <w:rFonts w:ascii="Arial Narrow" w:eastAsia="Times New Roman" w:hAnsi="Arial Narrow"/>
          <w:kern w:val="0"/>
          <w:sz w:val="24"/>
          <w:szCs w:val="24"/>
          <w14:ligatures w14:val="none"/>
        </w:rPr>
        <w:t xml:space="preserve"> </w:t>
      </w:r>
      <w:r w:rsidR="00204B94" w:rsidRPr="00204B94">
        <w:rPr>
          <w:rFonts w:ascii="Arial Narrow" w:eastAsia="Times New Roman" w:hAnsi="Arial Narrow"/>
          <w:kern w:val="0"/>
          <w:sz w:val="24"/>
          <w:szCs w:val="24"/>
          <w14:ligatures w14:val="none"/>
        </w:rPr>
        <w:t xml:space="preserve">range of digital, </w:t>
      </w:r>
      <w:r>
        <w:rPr>
          <w:rFonts w:ascii="Arial Narrow" w:eastAsia="Times New Roman" w:hAnsi="Arial Narrow"/>
          <w:kern w:val="0"/>
          <w:sz w:val="24"/>
          <w:szCs w:val="24"/>
          <w14:ligatures w14:val="none"/>
        </w:rPr>
        <w:t>degassing and industrial print</w:t>
      </w:r>
      <w:r w:rsidR="00204B94" w:rsidRPr="00204B94">
        <w:rPr>
          <w:rFonts w:ascii="Arial Narrow" w:eastAsia="Times New Roman" w:hAnsi="Arial Narrow"/>
          <w:kern w:val="0"/>
          <w:sz w:val="24"/>
          <w:szCs w:val="24"/>
          <w14:ligatures w14:val="none"/>
        </w:rPr>
        <w:t xml:space="preserve"> solutions</w:t>
      </w:r>
      <w:r w:rsidR="00204B94">
        <w:rPr>
          <w:rFonts w:ascii="Arial Narrow" w:eastAsia="Times New Roman" w:hAnsi="Arial Narrow"/>
          <w:kern w:val="0"/>
          <w:sz w:val="24"/>
          <w:szCs w:val="24"/>
          <w14:ligatures w14:val="none"/>
        </w:rPr>
        <w:t xml:space="preserve"> </w:t>
      </w:r>
      <w:r w:rsidR="00D14B62">
        <w:rPr>
          <w:rFonts w:ascii="Arial Narrow" w:eastAsia="Times New Roman" w:hAnsi="Arial Narrow"/>
          <w:kern w:val="0"/>
          <w:sz w:val="24"/>
          <w:szCs w:val="24"/>
          <w14:ligatures w14:val="none"/>
        </w:rPr>
        <w:t xml:space="preserve">on </w:t>
      </w:r>
      <w:r>
        <w:rPr>
          <w:rFonts w:ascii="Arial Narrow" w:eastAsia="Times New Roman" w:hAnsi="Arial Narrow"/>
          <w:kern w:val="0"/>
          <w:sz w:val="24"/>
          <w:szCs w:val="24"/>
          <w14:ligatures w14:val="none"/>
        </w:rPr>
        <w:t xml:space="preserve">Stand </w:t>
      </w:r>
      <w:r w:rsidRPr="00DF18A8">
        <w:rPr>
          <w:rFonts w:ascii="Arial Narrow" w:eastAsia="Times New Roman" w:hAnsi="Arial Narrow"/>
          <w:kern w:val="0"/>
          <w:sz w:val="24"/>
          <w:szCs w:val="24"/>
          <w14:ligatures w14:val="none"/>
        </w:rPr>
        <w:t>C2880</w:t>
      </w:r>
      <w:r>
        <w:rPr>
          <w:rFonts w:ascii="Arial Narrow" w:eastAsia="Times New Roman" w:hAnsi="Arial Narrow"/>
          <w:kern w:val="0"/>
          <w:sz w:val="24"/>
          <w:szCs w:val="24"/>
          <w14:ligatures w14:val="none"/>
        </w:rPr>
        <w:t xml:space="preserve">, </w:t>
      </w:r>
      <w:r w:rsidRPr="00DF18A8">
        <w:rPr>
          <w:rFonts w:ascii="Arial Narrow" w:eastAsia="Times New Roman" w:hAnsi="Arial Narrow"/>
          <w:kern w:val="0"/>
          <w:sz w:val="24"/>
          <w:szCs w:val="24"/>
          <w14:ligatures w14:val="none"/>
        </w:rPr>
        <w:t>North Hall &amp; Central Hall</w:t>
      </w:r>
      <w:r w:rsidR="00EF5577">
        <w:rPr>
          <w:rFonts w:ascii="Arial Narrow" w:eastAsia="Times New Roman" w:hAnsi="Arial Narrow"/>
          <w:kern w:val="0"/>
          <w:sz w:val="24"/>
          <w:szCs w:val="24"/>
          <w14:ligatures w14:val="none"/>
        </w:rPr>
        <w:t>,</w:t>
      </w:r>
      <w:r w:rsidR="00FA2419">
        <w:rPr>
          <w:rFonts w:ascii="Arial Narrow" w:eastAsia="Times New Roman" w:hAnsi="Arial Narrow"/>
          <w:kern w:val="0"/>
          <w:sz w:val="24"/>
          <w:szCs w:val="24"/>
          <w14:ligatures w14:val="none"/>
        </w:rPr>
        <w:t xml:space="preserve"> </w:t>
      </w:r>
      <w:r w:rsidRPr="00DF18A8">
        <w:rPr>
          <w:rFonts w:ascii="Arial Narrow" w:eastAsia="Times New Roman" w:hAnsi="Arial Narrow"/>
          <w:kern w:val="0"/>
          <w:sz w:val="24"/>
          <w:szCs w:val="24"/>
          <w14:ligatures w14:val="none"/>
        </w:rPr>
        <w:t>Level 1</w:t>
      </w:r>
      <w:r w:rsidR="00D14B62">
        <w:rPr>
          <w:rFonts w:ascii="Arial Narrow" w:eastAsia="Times New Roman" w:hAnsi="Arial Narrow"/>
          <w:kern w:val="0"/>
          <w:sz w:val="24"/>
          <w:szCs w:val="24"/>
          <w14:ligatures w14:val="none"/>
        </w:rPr>
        <w:t xml:space="preserve">, at </w:t>
      </w:r>
      <w:r w:rsidR="00FA2419">
        <w:rPr>
          <w:rFonts w:ascii="Arial Narrow" w:eastAsia="Times New Roman" w:hAnsi="Arial Narrow"/>
          <w:kern w:val="0"/>
          <w:sz w:val="24"/>
          <w:szCs w:val="24"/>
          <w14:ligatures w14:val="none"/>
        </w:rPr>
        <w:t>PRINTING</w:t>
      </w:r>
      <w:r>
        <w:rPr>
          <w:rFonts w:ascii="Arial Narrow" w:eastAsia="Times New Roman" w:hAnsi="Arial Narrow"/>
          <w:kern w:val="0"/>
          <w:sz w:val="24"/>
          <w:szCs w:val="24"/>
          <w14:ligatures w14:val="none"/>
        </w:rPr>
        <w:t xml:space="preserve"> United</w:t>
      </w:r>
      <w:r w:rsidR="00FA2419">
        <w:rPr>
          <w:rFonts w:ascii="Arial Narrow" w:eastAsia="Times New Roman" w:hAnsi="Arial Narrow"/>
          <w:kern w:val="0"/>
          <w:sz w:val="24"/>
          <w:szCs w:val="24"/>
          <w14:ligatures w14:val="none"/>
        </w:rPr>
        <w:t xml:space="preserve"> Expo</w:t>
      </w:r>
      <w:r>
        <w:rPr>
          <w:rFonts w:ascii="Arial Narrow" w:eastAsia="Times New Roman" w:hAnsi="Arial Narrow"/>
          <w:kern w:val="0"/>
          <w:sz w:val="24"/>
          <w:szCs w:val="24"/>
          <w14:ligatures w14:val="none"/>
        </w:rPr>
        <w:t xml:space="preserve"> </w:t>
      </w:r>
      <w:r w:rsidR="00D14B62">
        <w:rPr>
          <w:rFonts w:ascii="Arial Narrow" w:eastAsia="Times New Roman" w:hAnsi="Arial Narrow"/>
          <w:kern w:val="0"/>
          <w:sz w:val="24"/>
          <w:szCs w:val="24"/>
          <w14:ligatures w14:val="none"/>
        </w:rPr>
        <w:t xml:space="preserve">2026, taking place from </w:t>
      </w:r>
      <w:r>
        <w:rPr>
          <w:rFonts w:ascii="Arial Narrow" w:eastAsia="Times New Roman" w:hAnsi="Arial Narrow"/>
          <w:kern w:val="0"/>
          <w:sz w:val="24"/>
          <w:szCs w:val="24"/>
          <w14:ligatures w14:val="none"/>
        </w:rPr>
        <w:t>23-25 September</w:t>
      </w:r>
      <w:r w:rsidR="00D14B62">
        <w:rPr>
          <w:rFonts w:ascii="Arial Narrow" w:eastAsia="Times New Roman" w:hAnsi="Arial Narrow"/>
          <w:kern w:val="0"/>
          <w:sz w:val="24"/>
          <w:szCs w:val="24"/>
          <w14:ligatures w14:val="none"/>
        </w:rPr>
        <w:t xml:space="preserve"> 2026 at </w:t>
      </w:r>
      <w:r w:rsidR="00D14B62" w:rsidRPr="00D14B62">
        <w:rPr>
          <w:rFonts w:ascii="Arial Narrow" w:eastAsia="Times New Roman" w:hAnsi="Arial Narrow"/>
          <w:kern w:val="0"/>
          <w:sz w:val="24"/>
          <w:szCs w:val="24"/>
          <w14:ligatures w14:val="none"/>
        </w:rPr>
        <w:t>the </w:t>
      </w:r>
      <w:r w:rsidRPr="00DF18A8">
        <w:rPr>
          <w:rFonts w:ascii="Arial Narrow" w:eastAsia="Times New Roman" w:hAnsi="Arial Narrow"/>
          <w:kern w:val="0"/>
          <w:sz w:val="24"/>
          <w:szCs w:val="24"/>
          <w14:ligatures w14:val="none"/>
        </w:rPr>
        <w:t>Las Vegas Convention Center, NV</w:t>
      </w:r>
      <w:r>
        <w:rPr>
          <w:rFonts w:ascii="Arial Narrow" w:eastAsia="Times New Roman" w:hAnsi="Arial Narrow"/>
          <w:kern w:val="0"/>
          <w:sz w:val="24"/>
          <w:szCs w:val="24"/>
          <w14:ligatures w14:val="none"/>
        </w:rPr>
        <w:t>.</w:t>
      </w:r>
      <w:r w:rsidR="00E37898">
        <w:rPr>
          <w:rFonts w:ascii="Arial Narrow" w:eastAsia="Times New Roman" w:hAnsi="Arial Narrow"/>
          <w:kern w:val="0"/>
          <w:sz w:val="24"/>
          <w:szCs w:val="24"/>
          <w14:ligatures w14:val="none"/>
        </w:rPr>
        <w:t xml:space="preserve"> </w:t>
      </w:r>
      <w:r w:rsidR="00E37898" w:rsidRPr="00E37898">
        <w:rPr>
          <w:rFonts w:ascii="Arial Narrow" w:eastAsia="Times New Roman" w:hAnsi="Arial Narrow"/>
          <w:kern w:val="0"/>
          <w:sz w:val="24"/>
          <w:szCs w:val="24"/>
          <w14:ligatures w14:val="none"/>
        </w:rPr>
        <w:t xml:space="preserve">Sun Chemical will </w:t>
      </w:r>
      <w:r w:rsidR="000835A6">
        <w:rPr>
          <w:rFonts w:ascii="Arial Narrow" w:eastAsia="Times New Roman" w:hAnsi="Arial Narrow"/>
          <w:kern w:val="0"/>
          <w:sz w:val="24"/>
          <w:szCs w:val="24"/>
          <w14:ligatures w14:val="none"/>
        </w:rPr>
        <w:t xml:space="preserve">present </w:t>
      </w:r>
      <w:r w:rsidR="00B14F8A">
        <w:rPr>
          <w:rFonts w:ascii="Arial Narrow" w:eastAsia="Times New Roman" w:hAnsi="Arial Narrow"/>
          <w:kern w:val="0"/>
          <w:sz w:val="24"/>
          <w:szCs w:val="24"/>
          <w14:ligatures w14:val="none"/>
        </w:rPr>
        <w:t>new initiatives</w:t>
      </w:r>
      <w:r w:rsidR="00FA068C">
        <w:rPr>
          <w:rFonts w:ascii="Arial Narrow" w:eastAsia="Times New Roman" w:hAnsi="Arial Narrow"/>
          <w:kern w:val="0"/>
          <w:sz w:val="24"/>
          <w:szCs w:val="24"/>
          <w14:ligatures w14:val="none"/>
        </w:rPr>
        <w:t xml:space="preserve"> and upgraded</w:t>
      </w:r>
      <w:r w:rsidR="00D52711">
        <w:rPr>
          <w:rFonts w:ascii="Arial Narrow" w:eastAsia="Times New Roman" w:hAnsi="Arial Narrow"/>
          <w:kern w:val="0"/>
          <w:sz w:val="24"/>
          <w:szCs w:val="24"/>
          <w14:ligatures w14:val="none"/>
        </w:rPr>
        <w:t xml:space="preserve"> portfolios</w:t>
      </w:r>
      <w:r w:rsidR="00B14F8A">
        <w:rPr>
          <w:rFonts w:ascii="Arial Narrow" w:eastAsia="Times New Roman" w:hAnsi="Arial Narrow"/>
          <w:kern w:val="0"/>
          <w:sz w:val="24"/>
          <w:szCs w:val="24"/>
          <w14:ligatures w14:val="none"/>
        </w:rPr>
        <w:t xml:space="preserve"> </w:t>
      </w:r>
      <w:r w:rsidR="000835A6">
        <w:rPr>
          <w:rFonts w:ascii="Arial Narrow" w:eastAsia="Times New Roman" w:hAnsi="Arial Narrow"/>
          <w:kern w:val="0"/>
          <w:sz w:val="24"/>
          <w:szCs w:val="24"/>
          <w14:ligatures w14:val="none"/>
        </w:rPr>
        <w:t xml:space="preserve">for the </w:t>
      </w:r>
      <w:r w:rsidR="001B4EE0">
        <w:rPr>
          <w:rFonts w:ascii="Arial Narrow" w:eastAsia="Times New Roman" w:hAnsi="Arial Narrow"/>
          <w:kern w:val="0"/>
          <w:sz w:val="24"/>
          <w:szCs w:val="24"/>
          <w14:ligatures w14:val="none"/>
        </w:rPr>
        <w:t>graphics</w:t>
      </w:r>
      <w:r w:rsidR="00C22E29">
        <w:rPr>
          <w:rFonts w:ascii="Arial Narrow" w:eastAsia="Times New Roman" w:hAnsi="Arial Narrow"/>
          <w:kern w:val="0"/>
          <w:sz w:val="24"/>
          <w:szCs w:val="24"/>
          <w14:ligatures w14:val="none"/>
        </w:rPr>
        <w:t xml:space="preserve">, sign </w:t>
      </w:r>
      <w:r w:rsidR="00AF59B4">
        <w:rPr>
          <w:rFonts w:ascii="Arial Narrow" w:eastAsia="Times New Roman" w:hAnsi="Arial Narrow"/>
          <w:kern w:val="0"/>
          <w:sz w:val="24"/>
          <w:szCs w:val="24"/>
          <w14:ligatures w14:val="none"/>
        </w:rPr>
        <w:t>&amp; display</w:t>
      </w:r>
      <w:r w:rsidR="00EF5577">
        <w:rPr>
          <w:rFonts w:ascii="Arial Narrow" w:eastAsia="Times New Roman" w:hAnsi="Arial Narrow"/>
          <w:kern w:val="0"/>
          <w:sz w:val="24"/>
          <w:szCs w:val="24"/>
          <w14:ligatures w14:val="none"/>
        </w:rPr>
        <w:t xml:space="preserve">, </w:t>
      </w:r>
      <w:r w:rsidR="000531E1">
        <w:rPr>
          <w:rFonts w:ascii="Arial Narrow" w:eastAsia="Times New Roman" w:hAnsi="Arial Narrow"/>
          <w:kern w:val="0"/>
          <w:sz w:val="24"/>
          <w:szCs w:val="24"/>
          <w14:ligatures w14:val="none"/>
        </w:rPr>
        <w:t>textile</w:t>
      </w:r>
      <w:r w:rsidR="00CD3C4E">
        <w:rPr>
          <w:rFonts w:ascii="Arial Narrow" w:eastAsia="Times New Roman" w:hAnsi="Arial Narrow"/>
          <w:kern w:val="0"/>
          <w:sz w:val="24"/>
          <w:szCs w:val="24"/>
          <w14:ligatures w14:val="none"/>
        </w:rPr>
        <w:t xml:space="preserve"> and industrial</w:t>
      </w:r>
      <w:r>
        <w:rPr>
          <w:rFonts w:ascii="Arial Narrow" w:eastAsia="Times New Roman" w:hAnsi="Arial Narrow"/>
          <w:kern w:val="0"/>
          <w:sz w:val="24"/>
          <w:szCs w:val="24"/>
          <w14:ligatures w14:val="none"/>
        </w:rPr>
        <w:t xml:space="preserve"> print</w:t>
      </w:r>
      <w:r w:rsidR="000531E1">
        <w:rPr>
          <w:rFonts w:ascii="Arial Narrow" w:eastAsia="Times New Roman" w:hAnsi="Arial Narrow"/>
          <w:kern w:val="0"/>
          <w:sz w:val="24"/>
          <w:szCs w:val="24"/>
          <w14:ligatures w14:val="none"/>
        </w:rPr>
        <w:t xml:space="preserve"> markets</w:t>
      </w:r>
      <w:r w:rsidR="00546DCF">
        <w:rPr>
          <w:rFonts w:ascii="Arial Narrow" w:eastAsia="Times New Roman" w:hAnsi="Arial Narrow"/>
          <w:kern w:val="0"/>
          <w:sz w:val="24"/>
          <w:szCs w:val="24"/>
          <w14:ligatures w14:val="none"/>
        </w:rPr>
        <w:t>.</w:t>
      </w:r>
    </w:p>
    <w:p w14:paraId="56279DF5" w14:textId="77777777" w:rsidR="00D14B62" w:rsidRDefault="00D14B62" w:rsidP="00D14B62">
      <w:pPr>
        <w:spacing w:after="0" w:line="240" w:lineRule="auto"/>
        <w:jc w:val="both"/>
        <w:rPr>
          <w:rFonts w:ascii="Arial Narrow" w:eastAsia="Times New Roman" w:hAnsi="Arial Narrow"/>
          <w:kern w:val="0"/>
          <w:sz w:val="24"/>
          <w:szCs w:val="24"/>
          <w14:ligatures w14:val="none"/>
        </w:rPr>
      </w:pPr>
    </w:p>
    <w:p w14:paraId="581A825B" w14:textId="77777777" w:rsidR="000B5CBE" w:rsidRDefault="000B5CBE" w:rsidP="00D14B62">
      <w:pPr>
        <w:spacing w:after="0" w:line="240" w:lineRule="auto"/>
        <w:jc w:val="both"/>
        <w:rPr>
          <w:rFonts w:ascii="Arial Narrow" w:eastAsia="Times New Roman" w:hAnsi="Arial Narrow"/>
          <w:kern w:val="0"/>
          <w:sz w:val="24"/>
          <w:szCs w:val="24"/>
          <w14:ligatures w14:val="none"/>
        </w:rPr>
      </w:pPr>
    </w:p>
    <w:p w14:paraId="65F9D743" w14:textId="465E34DF" w:rsidR="00495173" w:rsidRPr="0065172C" w:rsidRDefault="00A641C7" w:rsidP="00D14B62">
      <w:pPr>
        <w:spacing w:after="0" w:line="240" w:lineRule="auto"/>
        <w:jc w:val="both"/>
        <w:rPr>
          <w:rFonts w:ascii="Arial Narrow" w:eastAsia="Times New Roman" w:hAnsi="Arial Narrow"/>
          <w:b/>
          <w:bCs/>
          <w:kern w:val="0"/>
          <w:sz w:val="24"/>
          <w:szCs w:val="24"/>
          <w14:ligatures w14:val="none"/>
        </w:rPr>
      </w:pPr>
      <w:r w:rsidRPr="0065172C">
        <w:rPr>
          <w:rFonts w:ascii="Arial Narrow" w:eastAsia="Times New Roman" w:hAnsi="Arial Narrow"/>
          <w:b/>
          <w:bCs/>
          <w:kern w:val="0"/>
          <w:sz w:val="24"/>
          <w:szCs w:val="24"/>
          <w14:ligatures w14:val="none"/>
        </w:rPr>
        <w:t>Graphics solutions</w:t>
      </w:r>
    </w:p>
    <w:p w14:paraId="706690C3" w14:textId="77777777" w:rsidR="004E043A" w:rsidRDefault="004E043A" w:rsidP="00D14B62">
      <w:pPr>
        <w:spacing w:after="0" w:line="240" w:lineRule="auto"/>
        <w:jc w:val="both"/>
        <w:rPr>
          <w:rFonts w:ascii="Arial Narrow" w:eastAsia="Times New Roman" w:hAnsi="Arial Narrow"/>
          <w:kern w:val="0"/>
          <w:sz w:val="24"/>
          <w:szCs w:val="24"/>
          <w14:ligatures w14:val="none"/>
        </w:rPr>
      </w:pPr>
    </w:p>
    <w:p w14:paraId="197E4F8C" w14:textId="0047125C" w:rsidR="00A03646" w:rsidRDefault="006375E1" w:rsidP="00A03646">
      <w:pPr>
        <w:spacing w:after="0" w:line="240" w:lineRule="auto"/>
        <w:jc w:val="both"/>
        <w:rPr>
          <w:rFonts w:ascii="Arial Narrow" w:eastAsia="Times New Roman" w:hAnsi="Arial Narrow"/>
          <w:kern w:val="0"/>
          <w:sz w:val="24"/>
          <w:szCs w:val="24"/>
          <w14:ligatures w14:val="none"/>
        </w:rPr>
      </w:pPr>
      <w:r>
        <w:rPr>
          <w:rFonts w:ascii="Arial Narrow" w:eastAsia="Times New Roman" w:hAnsi="Arial Narrow"/>
          <w:kern w:val="0"/>
          <w:sz w:val="24"/>
          <w:szCs w:val="24"/>
          <w14:ligatures w14:val="none"/>
        </w:rPr>
        <w:t xml:space="preserve">At </w:t>
      </w:r>
      <w:r w:rsidR="00DF18A8">
        <w:rPr>
          <w:rFonts w:ascii="Arial Narrow" w:eastAsia="Times New Roman" w:hAnsi="Arial Narrow"/>
          <w:kern w:val="0"/>
          <w:sz w:val="24"/>
          <w:szCs w:val="24"/>
          <w14:ligatures w14:val="none"/>
        </w:rPr>
        <w:t>Printing United</w:t>
      </w:r>
      <w:r>
        <w:rPr>
          <w:rFonts w:ascii="Arial Narrow" w:eastAsia="Times New Roman" w:hAnsi="Arial Narrow"/>
          <w:kern w:val="0"/>
          <w:sz w:val="24"/>
          <w:szCs w:val="24"/>
          <w14:ligatures w14:val="none"/>
        </w:rPr>
        <w:t xml:space="preserve">, </w:t>
      </w:r>
      <w:r w:rsidR="004E043A">
        <w:rPr>
          <w:rFonts w:ascii="Arial Narrow" w:eastAsia="Times New Roman" w:hAnsi="Arial Narrow"/>
          <w:kern w:val="0"/>
          <w:sz w:val="24"/>
          <w:szCs w:val="24"/>
          <w14:ligatures w14:val="none"/>
        </w:rPr>
        <w:t xml:space="preserve">Sun Chemical will </w:t>
      </w:r>
      <w:r w:rsidR="00DF18A8">
        <w:rPr>
          <w:rFonts w:ascii="Arial Narrow" w:eastAsia="Times New Roman" w:hAnsi="Arial Narrow"/>
          <w:kern w:val="0"/>
          <w:sz w:val="24"/>
          <w:szCs w:val="24"/>
          <w14:ligatures w14:val="none"/>
        </w:rPr>
        <w:t xml:space="preserve">present </w:t>
      </w:r>
      <w:r>
        <w:rPr>
          <w:rFonts w:ascii="Arial Narrow" w:eastAsia="Times New Roman" w:hAnsi="Arial Narrow"/>
          <w:kern w:val="0"/>
          <w:sz w:val="24"/>
          <w:szCs w:val="24"/>
          <w14:ligatures w14:val="none"/>
        </w:rPr>
        <w:t>Streamline</w:t>
      </w:r>
      <w:r w:rsidR="00CD3C4E">
        <w:rPr>
          <w:rFonts w:ascii="Arial Narrow" w:eastAsia="Times New Roman" w:hAnsi="Arial Narrow"/>
          <w:kern w:val="0"/>
          <w:sz w:val="24"/>
          <w:szCs w:val="24"/>
          <w14:ligatures w14:val="none"/>
        </w:rPr>
        <w:t>®</w:t>
      </w:r>
      <w:r>
        <w:rPr>
          <w:rFonts w:ascii="Arial Narrow" w:eastAsia="Times New Roman" w:hAnsi="Arial Narrow"/>
          <w:kern w:val="0"/>
          <w:sz w:val="24"/>
          <w:szCs w:val="24"/>
          <w14:ligatures w14:val="none"/>
        </w:rPr>
        <w:t xml:space="preserve"> Kashu, an aqueous pigment ink</w:t>
      </w:r>
      <w:r w:rsidRPr="006375E1">
        <w:rPr>
          <w:rFonts w:ascii="Arial Narrow" w:eastAsia="Times New Roman" w:hAnsi="Arial Narrow"/>
          <w:kern w:val="0"/>
          <w:sz w:val="24"/>
          <w:szCs w:val="24"/>
          <w14:ligatures w14:val="none"/>
        </w:rPr>
        <w:t xml:space="preserve"> for paper, poster and corrugated printing tuned for Epson i3200 printheads</w:t>
      </w:r>
      <w:r>
        <w:rPr>
          <w:rFonts w:ascii="Arial Narrow" w:eastAsia="Times New Roman" w:hAnsi="Arial Narrow"/>
          <w:kern w:val="0"/>
          <w:sz w:val="24"/>
          <w:szCs w:val="24"/>
          <w14:ligatures w14:val="none"/>
        </w:rPr>
        <w:t xml:space="preserve">. The company will also showcase its wider range of water-based inks </w:t>
      </w:r>
      <w:r w:rsidRPr="006375E1">
        <w:rPr>
          <w:rFonts w:ascii="Arial Narrow" w:eastAsia="Times New Roman" w:hAnsi="Arial Narrow"/>
          <w:kern w:val="0"/>
          <w:sz w:val="24"/>
          <w:szCs w:val="24"/>
          <w14:ligatures w14:val="none"/>
        </w:rPr>
        <w:t>for poster and POS corrugated applications</w:t>
      </w:r>
      <w:r>
        <w:rPr>
          <w:rFonts w:ascii="Arial Narrow" w:eastAsia="Times New Roman" w:hAnsi="Arial Narrow"/>
          <w:kern w:val="0"/>
          <w:sz w:val="24"/>
          <w:szCs w:val="24"/>
          <w14:ligatures w14:val="none"/>
        </w:rPr>
        <w:t>, including Streamline Toccata</w:t>
      </w:r>
      <w:r w:rsidR="0080693B">
        <w:rPr>
          <w:rFonts w:ascii="Arial Narrow" w:eastAsia="Times New Roman" w:hAnsi="Arial Narrow"/>
          <w:kern w:val="0"/>
          <w:sz w:val="24"/>
          <w:szCs w:val="24"/>
          <w14:ligatures w14:val="none"/>
        </w:rPr>
        <w:t>.</w:t>
      </w:r>
      <w:r w:rsidR="00CD3C4E" w:rsidRPr="00CD3C4E">
        <w:rPr>
          <w:rFonts w:ascii="Arial" w:hAnsi="Arial" w:cs="Arial"/>
          <w:color w:val="464144"/>
          <w:shd w:val="clear" w:color="auto" w:fill="FFFFFF"/>
        </w:rPr>
        <w:t xml:space="preserve"> </w:t>
      </w:r>
      <w:r w:rsidR="00CD3C4E" w:rsidRPr="00CD3C4E">
        <w:rPr>
          <w:rFonts w:ascii="Arial Narrow" w:eastAsia="Times New Roman" w:hAnsi="Arial Narrow"/>
          <w:kern w:val="0"/>
          <w:sz w:val="24"/>
          <w:szCs w:val="24"/>
          <w14:ligatures w14:val="none"/>
        </w:rPr>
        <w:t>Suitable for a range of substrates</w:t>
      </w:r>
      <w:r w:rsidR="00FA2419">
        <w:rPr>
          <w:rFonts w:ascii="Arial Narrow" w:eastAsia="Times New Roman" w:hAnsi="Arial Narrow"/>
          <w:kern w:val="0"/>
          <w:sz w:val="24"/>
          <w:szCs w:val="24"/>
          <w14:ligatures w14:val="none"/>
        </w:rPr>
        <w:t>,</w:t>
      </w:r>
      <w:r w:rsidR="00CD3C4E" w:rsidRPr="00CD3C4E">
        <w:rPr>
          <w:rFonts w:ascii="Arial Narrow" w:eastAsia="Times New Roman" w:hAnsi="Arial Narrow"/>
          <w:kern w:val="0"/>
          <w:sz w:val="24"/>
          <w:szCs w:val="24"/>
          <w14:ligatures w14:val="none"/>
        </w:rPr>
        <w:t xml:space="preserve"> including clay coated materials, </w:t>
      </w:r>
      <w:r w:rsidR="00CD3C4E">
        <w:rPr>
          <w:rFonts w:ascii="Arial Narrow" w:eastAsia="Times New Roman" w:hAnsi="Arial Narrow"/>
          <w:kern w:val="0"/>
          <w:sz w:val="24"/>
          <w:szCs w:val="24"/>
          <w14:ligatures w14:val="none"/>
        </w:rPr>
        <w:t>Sun Chemical’s water-based</w:t>
      </w:r>
      <w:r w:rsidR="00CD3C4E" w:rsidRPr="00CD3C4E">
        <w:rPr>
          <w:rFonts w:ascii="Arial Narrow" w:eastAsia="Times New Roman" w:hAnsi="Arial Narrow"/>
          <w:kern w:val="0"/>
          <w:sz w:val="24"/>
          <w:szCs w:val="24"/>
          <w14:ligatures w14:val="none"/>
        </w:rPr>
        <w:t xml:space="preserve"> inks can support a business transformation </w:t>
      </w:r>
      <w:r w:rsidR="005A2CD5">
        <w:rPr>
          <w:rFonts w:ascii="Arial Narrow" w:eastAsia="Times New Roman" w:hAnsi="Arial Narrow"/>
          <w:kern w:val="0"/>
          <w:sz w:val="24"/>
          <w:szCs w:val="24"/>
          <w14:ligatures w14:val="none"/>
        </w:rPr>
        <w:t>in</w:t>
      </w:r>
      <w:r w:rsidR="00CD3C4E" w:rsidRPr="00CD3C4E">
        <w:rPr>
          <w:rFonts w:ascii="Arial Narrow" w:eastAsia="Times New Roman" w:hAnsi="Arial Narrow"/>
          <w:kern w:val="0"/>
          <w:sz w:val="24"/>
          <w:szCs w:val="24"/>
          <w14:ligatures w14:val="none"/>
        </w:rPr>
        <w:t xml:space="preserve"> aqueous display graphics printing.</w:t>
      </w:r>
    </w:p>
    <w:p w14:paraId="7AFB2FEF" w14:textId="77777777" w:rsidR="00564BFD" w:rsidRDefault="00564BFD" w:rsidP="00A03646">
      <w:pPr>
        <w:spacing w:after="0" w:line="240" w:lineRule="auto"/>
        <w:jc w:val="both"/>
        <w:rPr>
          <w:rFonts w:ascii="Arial Narrow" w:eastAsia="Times New Roman" w:hAnsi="Arial Narrow"/>
          <w:kern w:val="0"/>
          <w:sz w:val="24"/>
          <w:szCs w:val="24"/>
          <w14:ligatures w14:val="none"/>
        </w:rPr>
      </w:pPr>
    </w:p>
    <w:p w14:paraId="13335182" w14:textId="185F67DB" w:rsidR="00DF18A8" w:rsidRPr="005734DF" w:rsidRDefault="00DF18A8" w:rsidP="00DF18A8">
      <w:pPr>
        <w:rPr>
          <w:rFonts w:ascii="Arial Narrow" w:eastAsia="Times New Roman" w:hAnsi="Arial Narrow"/>
          <w:kern w:val="0"/>
          <w:sz w:val="24"/>
          <w:szCs w:val="24"/>
          <w14:ligatures w14:val="none"/>
        </w:rPr>
      </w:pPr>
      <w:r>
        <w:rPr>
          <w:rFonts w:ascii="Arial Narrow" w:eastAsia="Times New Roman" w:hAnsi="Arial Narrow"/>
          <w:kern w:val="0"/>
          <w:sz w:val="24"/>
          <w:szCs w:val="24"/>
          <w14:ligatures w14:val="none"/>
        </w:rPr>
        <w:t xml:space="preserve">Visitors to the stand will also be able to experience a </w:t>
      </w:r>
      <w:r w:rsidRPr="005734DF">
        <w:rPr>
          <w:rFonts w:ascii="Arial Narrow" w:eastAsia="Times New Roman" w:hAnsi="Arial Narrow"/>
          <w:kern w:val="0"/>
          <w:sz w:val="24"/>
          <w:szCs w:val="24"/>
          <w14:ligatures w14:val="none"/>
        </w:rPr>
        <w:t xml:space="preserve">range of </w:t>
      </w:r>
      <w:r>
        <w:rPr>
          <w:rFonts w:ascii="Arial Narrow" w:eastAsia="Times New Roman" w:hAnsi="Arial Narrow"/>
          <w:kern w:val="0"/>
          <w:sz w:val="24"/>
          <w:szCs w:val="24"/>
          <w14:ligatures w14:val="none"/>
        </w:rPr>
        <w:t>l</w:t>
      </w:r>
      <w:r w:rsidRPr="00D071C6">
        <w:rPr>
          <w:rFonts w:ascii="Arial Narrow" w:eastAsia="Times New Roman" w:hAnsi="Arial Narrow"/>
          <w:kern w:val="0"/>
          <w:sz w:val="24"/>
          <w:szCs w:val="24"/>
          <w14:ligatures w14:val="none"/>
        </w:rPr>
        <w:t xml:space="preserve">ow viscosity UV </w:t>
      </w:r>
      <w:r>
        <w:rPr>
          <w:rFonts w:ascii="Arial Narrow" w:eastAsia="Times New Roman" w:hAnsi="Arial Narrow"/>
          <w:kern w:val="0"/>
          <w:sz w:val="24"/>
          <w:szCs w:val="24"/>
          <w14:ligatures w14:val="none"/>
        </w:rPr>
        <w:t>and</w:t>
      </w:r>
      <w:r w:rsidRPr="00D071C6">
        <w:rPr>
          <w:rFonts w:ascii="Arial Narrow" w:eastAsia="Times New Roman" w:hAnsi="Arial Narrow"/>
          <w:kern w:val="0"/>
          <w:sz w:val="24"/>
          <w:szCs w:val="24"/>
          <w14:ligatures w14:val="none"/>
        </w:rPr>
        <w:t xml:space="preserve"> UV </w:t>
      </w:r>
      <w:r w:rsidR="00E17694">
        <w:rPr>
          <w:rFonts w:ascii="Arial Narrow" w:eastAsia="Times New Roman" w:hAnsi="Arial Narrow"/>
          <w:kern w:val="0"/>
          <w:sz w:val="24"/>
          <w:szCs w:val="24"/>
          <w14:ligatures w14:val="none"/>
        </w:rPr>
        <w:t>direct-to-film (DTF)</w:t>
      </w:r>
      <w:r w:rsidRPr="00D071C6">
        <w:rPr>
          <w:rFonts w:ascii="Arial Narrow" w:eastAsia="Times New Roman" w:hAnsi="Arial Narrow"/>
          <w:kern w:val="0"/>
          <w:sz w:val="24"/>
          <w:szCs w:val="24"/>
          <w14:ligatures w14:val="none"/>
        </w:rPr>
        <w:t xml:space="preserve"> inks</w:t>
      </w:r>
      <w:r>
        <w:rPr>
          <w:rFonts w:ascii="Arial Narrow" w:eastAsia="Times New Roman" w:hAnsi="Arial Narrow"/>
          <w:kern w:val="0"/>
          <w:sz w:val="24"/>
          <w:szCs w:val="24"/>
          <w14:ligatures w14:val="none"/>
        </w:rPr>
        <w:t xml:space="preserve"> </w:t>
      </w:r>
      <w:r w:rsidRPr="005734DF">
        <w:rPr>
          <w:rFonts w:ascii="Arial Narrow" w:eastAsia="Times New Roman" w:hAnsi="Arial Narrow"/>
          <w:kern w:val="0"/>
          <w:sz w:val="24"/>
          <w:szCs w:val="24"/>
          <w14:ligatures w14:val="none"/>
        </w:rPr>
        <w:t>suitable for Epson i3200 printheads.</w:t>
      </w:r>
      <w:r w:rsidRPr="00CD3C4E">
        <w:rPr>
          <w:rFonts w:ascii="Arial" w:hAnsi="Arial" w:cs="Arial"/>
          <w:color w:val="464144"/>
          <w:shd w:val="clear" w:color="auto" w:fill="FFFFFF"/>
        </w:rPr>
        <w:t xml:space="preserve"> </w:t>
      </w:r>
      <w:r w:rsidRPr="00CD3C4E">
        <w:rPr>
          <w:rFonts w:ascii="Arial Narrow" w:eastAsia="Times New Roman" w:hAnsi="Arial Narrow"/>
          <w:kern w:val="0"/>
          <w:sz w:val="24"/>
          <w:szCs w:val="24"/>
          <w14:ligatures w14:val="none"/>
        </w:rPr>
        <w:t>Sun Chemical invites customers interested in</w:t>
      </w:r>
      <w:r>
        <w:rPr>
          <w:rFonts w:ascii="Arial Narrow" w:eastAsia="Times New Roman" w:hAnsi="Arial Narrow"/>
          <w:kern w:val="0"/>
          <w:sz w:val="24"/>
          <w:szCs w:val="24"/>
          <w14:ligatures w14:val="none"/>
        </w:rPr>
        <w:t xml:space="preserve"> low viscosity UV ink</w:t>
      </w:r>
      <w:r w:rsidRPr="00CD3C4E">
        <w:rPr>
          <w:rFonts w:ascii="Arial Narrow" w:eastAsia="Times New Roman" w:hAnsi="Arial Narrow"/>
          <w:kern w:val="0"/>
          <w:sz w:val="24"/>
          <w:szCs w:val="24"/>
          <w14:ligatures w14:val="none"/>
        </w:rPr>
        <w:t xml:space="preserve"> technology</w:t>
      </w:r>
      <w:r w:rsidR="00FA2419">
        <w:rPr>
          <w:rFonts w:ascii="Arial Narrow" w:eastAsia="Times New Roman" w:hAnsi="Arial Narrow"/>
          <w:kern w:val="0"/>
          <w:sz w:val="24"/>
          <w:szCs w:val="24"/>
          <w14:ligatures w14:val="none"/>
        </w:rPr>
        <w:t>,</w:t>
      </w:r>
      <w:r w:rsidRPr="00CD3C4E">
        <w:rPr>
          <w:rFonts w:ascii="Arial Narrow" w:eastAsia="Times New Roman" w:hAnsi="Arial Narrow"/>
          <w:kern w:val="0"/>
          <w:sz w:val="24"/>
          <w:szCs w:val="24"/>
          <w14:ligatures w14:val="none"/>
        </w:rPr>
        <w:t xml:space="preserve"> </w:t>
      </w:r>
      <w:r>
        <w:rPr>
          <w:rFonts w:ascii="Arial Narrow" w:eastAsia="Times New Roman" w:hAnsi="Arial Narrow"/>
          <w:kern w:val="0"/>
          <w:sz w:val="24"/>
          <w:szCs w:val="24"/>
          <w14:ligatures w14:val="none"/>
        </w:rPr>
        <w:t>including DTF applications</w:t>
      </w:r>
      <w:r w:rsidR="00FA2419">
        <w:rPr>
          <w:rFonts w:ascii="Arial Narrow" w:eastAsia="Times New Roman" w:hAnsi="Arial Narrow"/>
          <w:kern w:val="0"/>
          <w:sz w:val="24"/>
          <w:szCs w:val="24"/>
          <w14:ligatures w14:val="none"/>
        </w:rPr>
        <w:t>,</w:t>
      </w:r>
      <w:r>
        <w:rPr>
          <w:rFonts w:ascii="Arial Narrow" w:eastAsia="Times New Roman" w:hAnsi="Arial Narrow"/>
          <w:kern w:val="0"/>
          <w:sz w:val="24"/>
          <w:szCs w:val="24"/>
          <w14:ligatures w14:val="none"/>
        </w:rPr>
        <w:t xml:space="preserve"> </w:t>
      </w:r>
      <w:r w:rsidRPr="00CD3C4E">
        <w:rPr>
          <w:rFonts w:ascii="Arial Narrow" w:eastAsia="Times New Roman" w:hAnsi="Arial Narrow"/>
          <w:kern w:val="0"/>
          <w:sz w:val="24"/>
          <w:szCs w:val="24"/>
          <w14:ligatures w14:val="none"/>
        </w:rPr>
        <w:t>to discuss options during the exhibition.</w:t>
      </w:r>
    </w:p>
    <w:p w14:paraId="61C685D7" w14:textId="6185ECDA" w:rsidR="006308E3" w:rsidRDefault="00FE27FA" w:rsidP="006308E3">
      <w:pPr>
        <w:spacing w:after="0" w:line="240" w:lineRule="auto"/>
        <w:jc w:val="both"/>
        <w:rPr>
          <w:rFonts w:ascii="Arial Narrow" w:eastAsia="Times New Roman" w:hAnsi="Arial Narrow"/>
          <w:kern w:val="0"/>
          <w:sz w:val="24"/>
          <w:szCs w:val="24"/>
          <w14:ligatures w14:val="none"/>
        </w:rPr>
      </w:pPr>
      <w:r>
        <w:rPr>
          <w:rFonts w:ascii="Arial Narrow" w:eastAsia="Times New Roman" w:hAnsi="Arial Narrow"/>
          <w:kern w:val="0"/>
          <w:sz w:val="24"/>
          <w:szCs w:val="24"/>
          <w14:ligatures w14:val="none"/>
        </w:rPr>
        <w:t xml:space="preserve">The </w:t>
      </w:r>
      <w:r w:rsidR="00CD3C4E">
        <w:rPr>
          <w:rFonts w:ascii="Arial Narrow" w:eastAsia="Times New Roman" w:hAnsi="Arial Narrow"/>
          <w:kern w:val="0"/>
          <w:sz w:val="24"/>
          <w:szCs w:val="24"/>
          <w14:ligatures w14:val="none"/>
        </w:rPr>
        <w:t xml:space="preserve">Streamline </w:t>
      </w:r>
      <w:r>
        <w:rPr>
          <w:rFonts w:ascii="Arial Narrow" w:eastAsia="Times New Roman" w:hAnsi="Arial Narrow"/>
          <w:kern w:val="0"/>
          <w:sz w:val="24"/>
          <w:szCs w:val="24"/>
          <w14:ligatures w14:val="none"/>
        </w:rPr>
        <w:t xml:space="preserve">eco-solvent </w:t>
      </w:r>
      <w:r w:rsidR="00DA195B">
        <w:rPr>
          <w:rFonts w:ascii="Arial Narrow" w:eastAsia="Times New Roman" w:hAnsi="Arial Narrow"/>
          <w:kern w:val="0"/>
          <w:sz w:val="24"/>
          <w:szCs w:val="24"/>
          <w14:ligatures w14:val="none"/>
        </w:rPr>
        <w:t xml:space="preserve">inks </w:t>
      </w:r>
      <w:r>
        <w:rPr>
          <w:rFonts w:ascii="Arial Narrow" w:eastAsia="Times New Roman" w:hAnsi="Arial Narrow"/>
          <w:kern w:val="0"/>
          <w:sz w:val="24"/>
          <w:szCs w:val="24"/>
          <w14:ligatures w14:val="none"/>
        </w:rPr>
        <w:t>range</w:t>
      </w:r>
      <w:r w:rsidR="00DA195B">
        <w:rPr>
          <w:rFonts w:ascii="Arial Narrow" w:eastAsia="Times New Roman" w:hAnsi="Arial Narrow"/>
          <w:kern w:val="0"/>
          <w:sz w:val="24"/>
          <w:szCs w:val="24"/>
          <w14:ligatures w14:val="none"/>
        </w:rPr>
        <w:t xml:space="preserve"> for wide format </w:t>
      </w:r>
      <w:r w:rsidR="00EB6C87">
        <w:rPr>
          <w:rFonts w:ascii="Arial Narrow" w:eastAsia="Times New Roman" w:hAnsi="Arial Narrow"/>
          <w:kern w:val="0"/>
          <w:sz w:val="24"/>
          <w:szCs w:val="24"/>
          <w14:ligatures w14:val="none"/>
        </w:rPr>
        <w:t xml:space="preserve">printers </w:t>
      </w:r>
      <w:r w:rsidR="00D6419B">
        <w:rPr>
          <w:rFonts w:ascii="Arial Narrow" w:eastAsia="Times New Roman" w:hAnsi="Arial Narrow"/>
          <w:kern w:val="0"/>
          <w:sz w:val="24"/>
          <w:szCs w:val="24"/>
          <w14:ligatures w14:val="none"/>
        </w:rPr>
        <w:t xml:space="preserve">will also be presented. </w:t>
      </w:r>
      <w:r w:rsidR="006308E3" w:rsidRPr="006308E3">
        <w:rPr>
          <w:rFonts w:ascii="Arial Narrow" w:eastAsia="Times New Roman" w:hAnsi="Arial Narrow"/>
          <w:kern w:val="0"/>
          <w:sz w:val="24"/>
          <w:szCs w:val="24"/>
          <w14:ligatures w14:val="none"/>
        </w:rPr>
        <w:t xml:space="preserve">The range includes </w:t>
      </w:r>
      <w:r w:rsidR="00DF18A8">
        <w:rPr>
          <w:rFonts w:ascii="Arial Narrow" w:eastAsia="Times New Roman" w:hAnsi="Arial Narrow"/>
          <w:kern w:val="0"/>
          <w:sz w:val="24"/>
          <w:szCs w:val="24"/>
          <w14:ligatures w14:val="none"/>
        </w:rPr>
        <w:t xml:space="preserve">the </w:t>
      </w:r>
      <w:r w:rsidR="00DF18A8" w:rsidRPr="006308E3">
        <w:rPr>
          <w:rFonts w:ascii="Arial Narrow" w:eastAsia="Times New Roman" w:hAnsi="Arial Narrow"/>
          <w:kern w:val="0"/>
          <w:sz w:val="24"/>
          <w:szCs w:val="24"/>
          <w14:ligatures w14:val="none"/>
        </w:rPr>
        <w:t xml:space="preserve">updated </w:t>
      </w:r>
      <w:r w:rsidR="006308E3" w:rsidRPr="006308E3">
        <w:rPr>
          <w:rFonts w:ascii="Arial Narrow" w:eastAsia="Times New Roman" w:hAnsi="Arial Narrow"/>
          <w:kern w:val="0"/>
          <w:sz w:val="24"/>
          <w:szCs w:val="24"/>
          <w14:ligatures w14:val="none"/>
        </w:rPr>
        <w:t>Streamline ESL 2 and Ultima inks</w:t>
      </w:r>
      <w:r w:rsidR="006308E3">
        <w:rPr>
          <w:rFonts w:ascii="Arial Narrow" w:eastAsia="Times New Roman" w:hAnsi="Arial Narrow"/>
          <w:kern w:val="0"/>
          <w:sz w:val="24"/>
          <w:szCs w:val="24"/>
          <w14:ligatures w14:val="none"/>
        </w:rPr>
        <w:t xml:space="preserve">, </w:t>
      </w:r>
      <w:r w:rsidR="00DF18A8">
        <w:rPr>
          <w:rFonts w:ascii="Arial Narrow" w:eastAsia="Times New Roman" w:hAnsi="Arial Narrow"/>
          <w:kern w:val="0"/>
          <w:sz w:val="24"/>
          <w:szCs w:val="24"/>
          <w14:ligatures w14:val="none"/>
        </w:rPr>
        <w:t xml:space="preserve">tuned for </w:t>
      </w:r>
      <w:r w:rsidR="006308E3" w:rsidRPr="006308E3">
        <w:rPr>
          <w:rFonts w:ascii="Arial Narrow" w:eastAsia="Times New Roman" w:hAnsi="Arial Narrow"/>
          <w:kern w:val="0"/>
          <w:sz w:val="24"/>
          <w:szCs w:val="24"/>
          <w14:ligatures w14:val="none"/>
        </w:rPr>
        <w:t>compatibility with Epson i3200 and Brother printheads.</w:t>
      </w:r>
      <w:r w:rsidR="006308E3">
        <w:rPr>
          <w:rFonts w:ascii="Arial Narrow" w:eastAsia="Times New Roman" w:hAnsi="Arial Narrow"/>
          <w:kern w:val="0"/>
          <w:sz w:val="24"/>
          <w:szCs w:val="24"/>
          <w14:ligatures w14:val="none"/>
        </w:rPr>
        <w:t xml:space="preserve"> </w:t>
      </w:r>
      <w:r w:rsidR="00822308">
        <w:rPr>
          <w:rFonts w:ascii="Arial Narrow" w:eastAsia="Times New Roman" w:hAnsi="Arial Narrow"/>
          <w:kern w:val="0"/>
          <w:sz w:val="24"/>
          <w:szCs w:val="24"/>
          <w14:ligatures w14:val="none"/>
        </w:rPr>
        <w:t xml:space="preserve">These </w:t>
      </w:r>
      <w:r w:rsidR="00B03DB3" w:rsidRPr="00B03DB3">
        <w:rPr>
          <w:rFonts w:ascii="Arial Narrow" w:eastAsia="Times New Roman" w:hAnsi="Arial Narrow"/>
          <w:kern w:val="0"/>
          <w:sz w:val="24"/>
          <w:szCs w:val="24"/>
          <w14:ligatures w14:val="none"/>
        </w:rPr>
        <w:t xml:space="preserve">low </w:t>
      </w:r>
      <w:r w:rsidR="006375E1" w:rsidRPr="00B03DB3">
        <w:rPr>
          <w:rFonts w:ascii="Arial Narrow" w:eastAsia="Times New Roman" w:hAnsi="Arial Narrow"/>
          <w:kern w:val="0"/>
          <w:sz w:val="24"/>
          <w:szCs w:val="24"/>
          <w14:ligatures w14:val="none"/>
        </w:rPr>
        <w:t>odor</w:t>
      </w:r>
      <w:r w:rsidR="00B03DB3" w:rsidRPr="00B03DB3">
        <w:rPr>
          <w:rFonts w:ascii="Arial Narrow" w:eastAsia="Times New Roman" w:hAnsi="Arial Narrow"/>
          <w:kern w:val="0"/>
          <w:sz w:val="24"/>
          <w:szCs w:val="24"/>
          <w14:ligatures w14:val="none"/>
        </w:rPr>
        <w:t xml:space="preserve"> inks</w:t>
      </w:r>
      <w:r w:rsidR="000835A6">
        <w:rPr>
          <w:rFonts w:ascii="Arial Narrow" w:eastAsia="Times New Roman" w:hAnsi="Arial Narrow"/>
          <w:kern w:val="0"/>
          <w:sz w:val="24"/>
          <w:szCs w:val="24"/>
          <w14:ligatures w14:val="none"/>
        </w:rPr>
        <w:t xml:space="preserve"> are</w:t>
      </w:r>
      <w:r w:rsidR="006375E1">
        <w:rPr>
          <w:rFonts w:ascii="Arial Narrow" w:eastAsia="Times New Roman" w:hAnsi="Arial Narrow"/>
          <w:kern w:val="0"/>
          <w:sz w:val="24"/>
          <w:szCs w:val="24"/>
          <w14:ligatures w14:val="none"/>
        </w:rPr>
        <w:t xml:space="preserve"> </w:t>
      </w:r>
      <w:r w:rsidR="00B03DB3" w:rsidRPr="00B03DB3">
        <w:rPr>
          <w:rFonts w:ascii="Arial Narrow" w:eastAsia="Times New Roman" w:hAnsi="Arial Narrow"/>
          <w:kern w:val="0"/>
          <w:sz w:val="24"/>
          <w:szCs w:val="24"/>
          <w14:ligatures w14:val="none"/>
        </w:rPr>
        <w:t>Greenguard Gold certifi</w:t>
      </w:r>
      <w:r w:rsidR="000835A6">
        <w:rPr>
          <w:rFonts w:ascii="Arial Narrow" w:eastAsia="Times New Roman" w:hAnsi="Arial Narrow"/>
          <w:kern w:val="0"/>
          <w:sz w:val="24"/>
          <w:szCs w:val="24"/>
          <w14:ligatures w14:val="none"/>
        </w:rPr>
        <w:t>ed and</w:t>
      </w:r>
      <w:r w:rsidR="00B03DB3">
        <w:rPr>
          <w:rFonts w:ascii="Arial Narrow" w:eastAsia="Times New Roman" w:hAnsi="Arial Narrow"/>
          <w:kern w:val="0"/>
          <w:sz w:val="24"/>
          <w:szCs w:val="24"/>
          <w14:ligatures w14:val="none"/>
        </w:rPr>
        <w:t xml:space="preserve"> are</w:t>
      </w:r>
      <w:r w:rsidR="00B03DB3" w:rsidRPr="00B03DB3">
        <w:rPr>
          <w:rFonts w:ascii="Arial Narrow" w:eastAsia="Times New Roman" w:hAnsi="Arial Narrow"/>
          <w:kern w:val="0"/>
          <w:sz w:val="24"/>
          <w:szCs w:val="24"/>
          <w14:ligatures w14:val="none"/>
        </w:rPr>
        <w:t xml:space="preserve"> available in cartridges, pouches or bulk supply.  </w:t>
      </w:r>
    </w:p>
    <w:p w14:paraId="313B9F9C" w14:textId="77777777" w:rsidR="00D016BA" w:rsidRDefault="00D016BA" w:rsidP="006308E3">
      <w:pPr>
        <w:spacing w:after="0" w:line="240" w:lineRule="auto"/>
        <w:jc w:val="both"/>
        <w:rPr>
          <w:rFonts w:ascii="Arial Narrow" w:eastAsia="Times New Roman" w:hAnsi="Arial Narrow"/>
          <w:kern w:val="0"/>
          <w:sz w:val="24"/>
          <w:szCs w:val="24"/>
          <w14:ligatures w14:val="none"/>
        </w:rPr>
      </w:pPr>
    </w:p>
    <w:p w14:paraId="22DF35DF" w14:textId="6835559A" w:rsidR="00D016BA" w:rsidRPr="006308E3" w:rsidRDefault="00D016BA" w:rsidP="006308E3">
      <w:pPr>
        <w:spacing w:after="0" w:line="240" w:lineRule="auto"/>
        <w:jc w:val="both"/>
        <w:rPr>
          <w:rFonts w:ascii="Arial Narrow" w:eastAsia="Times New Roman" w:hAnsi="Arial Narrow"/>
          <w:kern w:val="0"/>
          <w:sz w:val="24"/>
          <w:szCs w:val="24"/>
          <w14:ligatures w14:val="none"/>
        </w:rPr>
      </w:pPr>
    </w:p>
    <w:p w14:paraId="4D4D4BC5" w14:textId="4EA92510" w:rsidR="00564BFD" w:rsidRPr="0065172C" w:rsidRDefault="0065172C" w:rsidP="00A03646">
      <w:pPr>
        <w:spacing w:after="0" w:line="240" w:lineRule="auto"/>
        <w:jc w:val="both"/>
        <w:rPr>
          <w:rFonts w:ascii="Arial Narrow" w:eastAsia="Times New Roman" w:hAnsi="Arial Narrow"/>
          <w:b/>
          <w:bCs/>
          <w:kern w:val="0"/>
          <w:sz w:val="24"/>
          <w:szCs w:val="24"/>
          <w14:ligatures w14:val="none"/>
        </w:rPr>
      </w:pPr>
      <w:r w:rsidRPr="0065172C">
        <w:rPr>
          <w:rFonts w:ascii="Arial Narrow" w:eastAsia="Times New Roman" w:hAnsi="Arial Narrow"/>
          <w:b/>
          <w:bCs/>
          <w:kern w:val="0"/>
          <w:sz w:val="24"/>
          <w:szCs w:val="24"/>
          <w14:ligatures w14:val="none"/>
        </w:rPr>
        <w:t>Textile solutions</w:t>
      </w:r>
    </w:p>
    <w:p w14:paraId="5C28D4C4" w14:textId="1DBE7FD5" w:rsidR="00A641C7" w:rsidRDefault="00A641C7" w:rsidP="00D14B62">
      <w:pPr>
        <w:spacing w:after="0" w:line="240" w:lineRule="auto"/>
        <w:jc w:val="both"/>
        <w:rPr>
          <w:rFonts w:ascii="Arial Narrow" w:eastAsia="Times New Roman" w:hAnsi="Arial Narrow"/>
          <w:kern w:val="0"/>
          <w:sz w:val="24"/>
          <w:szCs w:val="24"/>
          <w14:ligatures w14:val="none"/>
        </w:rPr>
      </w:pPr>
    </w:p>
    <w:p w14:paraId="4C18CF6C" w14:textId="2CD6E286" w:rsidR="00CD3C4E" w:rsidRDefault="00CD3C4E" w:rsidP="00CD3C4E">
      <w:pPr>
        <w:spacing w:after="0" w:line="240" w:lineRule="auto"/>
        <w:jc w:val="both"/>
        <w:rPr>
          <w:rFonts w:ascii="Arial Narrow" w:eastAsia="Times New Roman" w:hAnsi="Arial Narrow"/>
          <w:kern w:val="0"/>
          <w:sz w:val="24"/>
          <w:szCs w:val="24"/>
          <w14:ligatures w14:val="none"/>
        </w:rPr>
      </w:pPr>
      <w:r>
        <w:rPr>
          <w:rFonts w:ascii="Arial Narrow" w:eastAsia="Times New Roman" w:hAnsi="Arial Narrow"/>
          <w:kern w:val="0"/>
          <w:sz w:val="24"/>
          <w:szCs w:val="24"/>
          <w14:ligatures w14:val="none"/>
        </w:rPr>
        <w:t xml:space="preserve">Sun Chemical will showcase </w:t>
      </w:r>
      <w:r w:rsidRPr="00750A11">
        <w:rPr>
          <w:rFonts w:ascii="Arial Narrow" w:eastAsia="Times New Roman" w:hAnsi="Arial Narrow"/>
          <w:kern w:val="0"/>
          <w:sz w:val="24"/>
          <w:szCs w:val="24"/>
          <w14:ligatures w14:val="none"/>
        </w:rPr>
        <w:t>a full range of textile printing solutions</w:t>
      </w:r>
      <w:r w:rsidR="00FA2419">
        <w:rPr>
          <w:rFonts w:ascii="Arial Narrow" w:eastAsia="Times New Roman" w:hAnsi="Arial Narrow"/>
          <w:kern w:val="0"/>
          <w:sz w:val="24"/>
          <w:szCs w:val="24"/>
          <w14:ligatures w14:val="none"/>
        </w:rPr>
        <w:t>,</w:t>
      </w:r>
      <w:r>
        <w:rPr>
          <w:rFonts w:ascii="Arial Narrow" w:eastAsia="Times New Roman" w:hAnsi="Arial Narrow"/>
          <w:kern w:val="0"/>
          <w:sz w:val="24"/>
          <w:szCs w:val="24"/>
          <w14:ligatures w14:val="none"/>
        </w:rPr>
        <w:t xml:space="preserve"> including Sun Chemical’s market-leading</w:t>
      </w:r>
      <w:r w:rsidRPr="00EE2A04">
        <w:rPr>
          <w:rFonts w:ascii="Arial Narrow" w:eastAsia="Times New Roman" w:hAnsi="Arial Narrow"/>
          <w:kern w:val="0"/>
          <w:sz w:val="24"/>
          <w:szCs w:val="24"/>
          <w14:ligatures w14:val="none"/>
        </w:rPr>
        <w:t xml:space="preserve"> ranges of </w:t>
      </w:r>
      <w:r>
        <w:rPr>
          <w:rFonts w:ascii="Arial Narrow" w:eastAsia="Times New Roman" w:hAnsi="Arial Narrow"/>
          <w:kern w:val="0"/>
          <w:sz w:val="24"/>
          <w:szCs w:val="24"/>
          <w14:ligatures w14:val="none"/>
        </w:rPr>
        <w:t xml:space="preserve">sublimation inks </w:t>
      </w:r>
      <w:r w:rsidRPr="00EE2A04">
        <w:rPr>
          <w:rFonts w:ascii="Arial Narrow" w:eastAsia="Times New Roman" w:hAnsi="Arial Narrow"/>
          <w:kern w:val="0"/>
          <w:sz w:val="24"/>
          <w:szCs w:val="24"/>
          <w14:ligatures w14:val="none"/>
        </w:rPr>
        <w:t>ElvaJet Opal and ElvaJet Topaz,</w:t>
      </w:r>
      <w:r>
        <w:rPr>
          <w:rFonts w:ascii="Arial Narrow" w:eastAsia="Times New Roman" w:hAnsi="Arial Narrow"/>
          <w:kern w:val="0"/>
          <w:sz w:val="24"/>
          <w:szCs w:val="24"/>
          <w14:ligatures w14:val="none"/>
        </w:rPr>
        <w:t xml:space="preserve"> alongside</w:t>
      </w:r>
      <w:r w:rsidRPr="00EE2A04">
        <w:rPr>
          <w:rFonts w:ascii="Arial Narrow" w:eastAsia="Times New Roman" w:hAnsi="Arial Narrow"/>
          <w:kern w:val="0"/>
          <w:sz w:val="24"/>
          <w:szCs w:val="24"/>
          <w14:ligatures w14:val="none"/>
        </w:rPr>
        <w:t xml:space="preserve"> </w:t>
      </w:r>
      <w:r w:rsidR="00DF18A8" w:rsidRPr="00DF18A8">
        <w:rPr>
          <w:rFonts w:ascii="Arial Narrow" w:eastAsia="Times New Roman" w:hAnsi="Arial Narrow"/>
          <w:kern w:val="0"/>
          <w:sz w:val="24"/>
          <w:szCs w:val="24"/>
          <w14:ligatures w14:val="none"/>
        </w:rPr>
        <w:t>Sun Chemical Xennia Sapphire PC pigment inks for Kyocera, which have been upgraded to increase fastness performance across a range of fabrics.</w:t>
      </w:r>
      <w:r>
        <w:rPr>
          <w:rFonts w:ascii="Arial Narrow" w:eastAsia="Times New Roman" w:hAnsi="Arial Narrow"/>
          <w:kern w:val="0"/>
          <w:sz w:val="24"/>
          <w:szCs w:val="24"/>
          <w14:ligatures w14:val="none"/>
        </w:rPr>
        <w:t xml:space="preserve"> </w:t>
      </w:r>
      <w:r w:rsidRPr="006B5856">
        <w:rPr>
          <w:rFonts w:ascii="Arial Narrow" w:eastAsia="Times New Roman" w:hAnsi="Arial Narrow"/>
          <w:kern w:val="0"/>
          <w:sz w:val="24"/>
          <w:szCs w:val="24"/>
          <w14:ligatures w14:val="none"/>
        </w:rPr>
        <w:t>The portfolio supports decoration on a wide variety of fabrics and complies with recogni</w:t>
      </w:r>
      <w:r>
        <w:rPr>
          <w:rFonts w:ascii="Arial Narrow" w:eastAsia="Times New Roman" w:hAnsi="Arial Narrow"/>
          <w:kern w:val="0"/>
          <w:sz w:val="24"/>
          <w:szCs w:val="24"/>
          <w14:ligatures w14:val="none"/>
        </w:rPr>
        <w:t>z</w:t>
      </w:r>
      <w:r w:rsidRPr="006B5856">
        <w:rPr>
          <w:rFonts w:ascii="Arial Narrow" w:eastAsia="Times New Roman" w:hAnsi="Arial Narrow"/>
          <w:kern w:val="0"/>
          <w:sz w:val="24"/>
          <w:szCs w:val="24"/>
          <w14:ligatures w14:val="none"/>
        </w:rPr>
        <w:t xml:space="preserve">ed </w:t>
      </w:r>
      <w:r>
        <w:rPr>
          <w:rFonts w:ascii="Arial Narrow" w:eastAsia="Times New Roman" w:hAnsi="Arial Narrow"/>
          <w:kern w:val="0"/>
          <w:sz w:val="24"/>
          <w:szCs w:val="24"/>
          <w14:ligatures w14:val="none"/>
        </w:rPr>
        <w:t>market</w:t>
      </w:r>
      <w:r w:rsidRPr="006B5856">
        <w:rPr>
          <w:rFonts w:ascii="Arial Narrow" w:eastAsia="Times New Roman" w:hAnsi="Arial Narrow"/>
          <w:kern w:val="0"/>
          <w:sz w:val="24"/>
          <w:szCs w:val="24"/>
          <w14:ligatures w14:val="none"/>
        </w:rPr>
        <w:t xml:space="preserve"> standards, including Eco-Passport from OEKO-TEX, ZDHC Road to Zero and GOTS for pigment, reactive and acid inks</w:t>
      </w:r>
      <w:r>
        <w:rPr>
          <w:rFonts w:ascii="Arial Narrow" w:eastAsia="Times New Roman" w:hAnsi="Arial Narrow"/>
          <w:kern w:val="0"/>
          <w:sz w:val="24"/>
          <w:szCs w:val="24"/>
          <w14:ligatures w14:val="none"/>
        </w:rPr>
        <w:t>.</w:t>
      </w:r>
    </w:p>
    <w:p w14:paraId="314EC3B1" w14:textId="6EDA3B9F" w:rsidR="00CD3C4E" w:rsidRDefault="00CD3C4E" w:rsidP="00750A11">
      <w:pPr>
        <w:spacing w:after="0" w:line="240" w:lineRule="auto"/>
        <w:jc w:val="both"/>
        <w:rPr>
          <w:rFonts w:ascii="Arial Narrow" w:eastAsia="Times New Roman" w:hAnsi="Arial Narrow"/>
          <w:kern w:val="0"/>
          <w:sz w:val="24"/>
          <w:szCs w:val="24"/>
          <w14:ligatures w14:val="none"/>
        </w:rPr>
      </w:pPr>
    </w:p>
    <w:p w14:paraId="16F99F2E" w14:textId="7C67A872" w:rsidR="00C43A23" w:rsidRDefault="00CD3C4E" w:rsidP="00750A11">
      <w:pPr>
        <w:spacing w:after="0" w:line="240" w:lineRule="auto"/>
        <w:jc w:val="both"/>
        <w:rPr>
          <w:rFonts w:ascii="Arial Narrow" w:eastAsia="Times New Roman" w:hAnsi="Arial Narrow"/>
          <w:kern w:val="0"/>
          <w:sz w:val="24"/>
          <w:szCs w:val="24"/>
          <w14:ligatures w14:val="none"/>
        </w:rPr>
      </w:pPr>
      <w:r>
        <w:rPr>
          <w:rFonts w:ascii="Arial Narrow" w:eastAsia="Times New Roman" w:hAnsi="Arial Narrow"/>
          <w:kern w:val="0"/>
          <w:sz w:val="24"/>
          <w:szCs w:val="24"/>
          <w14:ligatures w14:val="none"/>
        </w:rPr>
        <w:lastRenderedPageBreak/>
        <w:t xml:space="preserve">Together with the </w:t>
      </w:r>
      <w:r w:rsidR="00EF5577">
        <w:rPr>
          <w:rFonts w:ascii="Arial Narrow" w:eastAsia="Times New Roman" w:hAnsi="Arial Narrow"/>
          <w:kern w:val="0"/>
          <w:sz w:val="24"/>
          <w:szCs w:val="24"/>
          <w14:ligatures w14:val="none"/>
        </w:rPr>
        <w:t>portfolio</w:t>
      </w:r>
      <w:r>
        <w:rPr>
          <w:rFonts w:ascii="Arial Narrow" w:eastAsia="Times New Roman" w:hAnsi="Arial Narrow"/>
          <w:kern w:val="0"/>
          <w:sz w:val="24"/>
          <w:szCs w:val="24"/>
          <w14:ligatures w14:val="none"/>
        </w:rPr>
        <w:t xml:space="preserve"> of </w:t>
      </w:r>
      <w:r w:rsidR="00EF5577">
        <w:rPr>
          <w:rFonts w:ascii="Arial Narrow" w:eastAsia="Times New Roman" w:hAnsi="Arial Narrow"/>
          <w:kern w:val="0"/>
          <w:sz w:val="24"/>
          <w:szCs w:val="24"/>
          <w14:ligatures w14:val="none"/>
        </w:rPr>
        <w:t>roll-to-roll</w:t>
      </w:r>
      <w:r>
        <w:rPr>
          <w:rFonts w:ascii="Arial Narrow" w:eastAsia="Times New Roman" w:hAnsi="Arial Narrow"/>
          <w:kern w:val="0"/>
          <w:sz w:val="24"/>
          <w:szCs w:val="24"/>
          <w14:ligatures w14:val="none"/>
        </w:rPr>
        <w:t xml:space="preserve"> textile inks</w:t>
      </w:r>
      <w:r w:rsidR="006375E1">
        <w:rPr>
          <w:rFonts w:ascii="Arial Narrow" w:eastAsia="Times New Roman" w:hAnsi="Arial Narrow"/>
          <w:kern w:val="0"/>
          <w:sz w:val="24"/>
          <w:szCs w:val="24"/>
          <w14:ligatures w14:val="none"/>
        </w:rPr>
        <w:t>, t</w:t>
      </w:r>
      <w:r w:rsidR="005A2414">
        <w:rPr>
          <w:rFonts w:ascii="Arial Narrow" w:eastAsia="Times New Roman" w:hAnsi="Arial Narrow"/>
          <w:kern w:val="0"/>
          <w:sz w:val="24"/>
          <w:szCs w:val="24"/>
          <w14:ligatures w14:val="none"/>
        </w:rPr>
        <w:t xml:space="preserve">he company will also </w:t>
      </w:r>
      <w:r w:rsidR="00EE2A04" w:rsidRPr="00EE2A04">
        <w:rPr>
          <w:rFonts w:ascii="Arial Narrow" w:eastAsia="Times New Roman" w:hAnsi="Arial Narrow"/>
          <w:kern w:val="0"/>
          <w:sz w:val="24"/>
          <w:szCs w:val="24"/>
          <w14:ligatures w14:val="none"/>
        </w:rPr>
        <w:t xml:space="preserve">showcase Xennia Jade, a range of </w:t>
      </w:r>
      <w:r w:rsidR="00EE2A04">
        <w:rPr>
          <w:rFonts w:ascii="Arial Narrow" w:eastAsia="Times New Roman" w:hAnsi="Arial Narrow"/>
          <w:kern w:val="0"/>
          <w:sz w:val="24"/>
          <w:szCs w:val="24"/>
          <w14:ligatures w14:val="none"/>
        </w:rPr>
        <w:t>high-quality</w:t>
      </w:r>
      <w:r w:rsidR="00EE2A04" w:rsidRPr="00EE2A04">
        <w:rPr>
          <w:rFonts w:ascii="Arial Narrow" w:eastAsia="Times New Roman" w:hAnsi="Arial Narrow"/>
          <w:kern w:val="0"/>
          <w:sz w:val="24"/>
          <w:szCs w:val="24"/>
          <w14:ligatures w14:val="none"/>
        </w:rPr>
        <w:t xml:space="preserve"> DTF inks with </w:t>
      </w:r>
      <w:r w:rsidR="00146F35">
        <w:rPr>
          <w:rFonts w:ascii="Arial Narrow" w:eastAsia="Times New Roman" w:hAnsi="Arial Narrow"/>
          <w:kern w:val="0"/>
          <w:sz w:val="24"/>
          <w:szCs w:val="24"/>
          <w14:ligatures w14:val="none"/>
        </w:rPr>
        <w:t>high-opacity</w:t>
      </w:r>
      <w:r w:rsidR="00EE2A04" w:rsidRPr="00EE2A04">
        <w:rPr>
          <w:rFonts w:ascii="Arial Narrow" w:eastAsia="Times New Roman" w:hAnsi="Arial Narrow"/>
          <w:kern w:val="0"/>
          <w:sz w:val="24"/>
          <w:szCs w:val="24"/>
          <w14:ligatures w14:val="none"/>
        </w:rPr>
        <w:t xml:space="preserve"> white and vibrant </w:t>
      </w:r>
      <w:r w:rsidR="00EE2A04">
        <w:rPr>
          <w:rFonts w:ascii="Arial Narrow" w:eastAsia="Times New Roman" w:hAnsi="Arial Narrow"/>
          <w:kern w:val="0"/>
          <w:sz w:val="24"/>
          <w:szCs w:val="24"/>
          <w14:ligatures w14:val="none"/>
        </w:rPr>
        <w:t>colors</w:t>
      </w:r>
      <w:r w:rsidR="00C43A23">
        <w:rPr>
          <w:rFonts w:ascii="Arial Narrow" w:eastAsia="Times New Roman" w:hAnsi="Arial Narrow"/>
          <w:kern w:val="0"/>
          <w:sz w:val="24"/>
          <w:szCs w:val="24"/>
          <w14:ligatures w14:val="none"/>
        </w:rPr>
        <w:t>.</w:t>
      </w:r>
    </w:p>
    <w:p w14:paraId="4E41FF25" w14:textId="77777777" w:rsidR="00FA545D" w:rsidRDefault="00FA545D" w:rsidP="00FA545D">
      <w:pPr>
        <w:spacing w:after="0" w:line="240" w:lineRule="auto"/>
        <w:jc w:val="both"/>
        <w:rPr>
          <w:rFonts w:ascii="Arial Narrow" w:eastAsia="Times New Roman" w:hAnsi="Arial Narrow"/>
          <w:kern w:val="0"/>
          <w:sz w:val="24"/>
          <w:szCs w:val="24"/>
          <w:lang w:val="en-GB"/>
          <w14:ligatures w14:val="none"/>
        </w:rPr>
      </w:pPr>
    </w:p>
    <w:p w14:paraId="4F932D11" w14:textId="624AE261" w:rsidR="00C43A23" w:rsidRPr="00FA545D" w:rsidRDefault="00FA545D" w:rsidP="00750A11">
      <w:pPr>
        <w:spacing w:after="0" w:line="240" w:lineRule="auto"/>
        <w:jc w:val="both"/>
        <w:rPr>
          <w:rFonts w:ascii="Arial Narrow" w:eastAsia="Times New Roman" w:hAnsi="Arial Narrow"/>
          <w:kern w:val="0"/>
          <w:sz w:val="24"/>
          <w:szCs w:val="24"/>
          <w:lang w:val="en-GB"/>
          <w14:ligatures w14:val="none"/>
        </w:rPr>
      </w:pPr>
      <w:r w:rsidRPr="00FA545D">
        <w:rPr>
          <w:rFonts w:ascii="Arial Narrow" w:eastAsia="Times New Roman" w:hAnsi="Arial Narrow"/>
          <w:kern w:val="0"/>
          <w:sz w:val="24"/>
          <w:szCs w:val="24"/>
          <w:lang w:val="en-GB"/>
          <w14:ligatures w14:val="none"/>
        </w:rPr>
        <w:t xml:space="preserve">Sun Chemical’s screen team will </w:t>
      </w:r>
      <w:r>
        <w:rPr>
          <w:rFonts w:ascii="Arial Narrow" w:eastAsia="Times New Roman" w:hAnsi="Arial Narrow"/>
          <w:kern w:val="0"/>
          <w:sz w:val="24"/>
          <w:szCs w:val="24"/>
          <w:lang w:val="en-GB"/>
          <w14:ligatures w14:val="none"/>
        </w:rPr>
        <w:t>showcase its extensive range of solutions to support a wide variety of screen and industrial printing</w:t>
      </w:r>
      <w:r w:rsidRPr="00FA545D">
        <w:rPr>
          <w:rFonts w:ascii="Arial Narrow" w:eastAsia="Times New Roman" w:hAnsi="Arial Narrow"/>
          <w:kern w:val="0"/>
          <w:sz w:val="24"/>
          <w:szCs w:val="24"/>
          <w:lang w:val="en-GB"/>
          <w14:ligatures w14:val="none"/>
        </w:rPr>
        <w:t xml:space="preserve"> businesses. This includes a new textile transfer ink </w:t>
      </w:r>
      <w:r>
        <w:rPr>
          <w:rFonts w:ascii="Arial Narrow" w:eastAsia="Times New Roman" w:hAnsi="Arial Narrow"/>
          <w:kern w:val="0"/>
          <w:sz w:val="24"/>
          <w:szCs w:val="24"/>
          <w:lang w:val="en-GB"/>
          <w14:ligatures w14:val="none"/>
        </w:rPr>
        <w:t>for</w:t>
      </w:r>
      <w:r w:rsidRPr="00FA545D">
        <w:rPr>
          <w:rFonts w:ascii="Arial Narrow" w:eastAsia="Times New Roman" w:hAnsi="Arial Narrow"/>
          <w:kern w:val="0"/>
          <w:sz w:val="24"/>
          <w:szCs w:val="24"/>
          <w:lang w:val="en-GB"/>
          <w14:ligatures w14:val="none"/>
        </w:rPr>
        <w:t xml:space="preserve"> sportswear applications, offering high opacity white and excellent flexibility.</w:t>
      </w:r>
    </w:p>
    <w:p w14:paraId="5F05DB7F" w14:textId="77777777" w:rsidR="00F0656C" w:rsidRDefault="00F0656C" w:rsidP="00750A11">
      <w:pPr>
        <w:spacing w:after="0" w:line="240" w:lineRule="auto"/>
        <w:jc w:val="both"/>
        <w:rPr>
          <w:rFonts w:ascii="Arial Narrow" w:eastAsia="Times New Roman" w:hAnsi="Arial Narrow"/>
          <w:kern w:val="0"/>
          <w:sz w:val="24"/>
          <w:szCs w:val="24"/>
          <w14:ligatures w14:val="none"/>
        </w:rPr>
      </w:pPr>
    </w:p>
    <w:p w14:paraId="14796BBC" w14:textId="22509870" w:rsidR="00F0656C" w:rsidRPr="00750A11" w:rsidRDefault="00F0656C" w:rsidP="00750A11">
      <w:pPr>
        <w:spacing w:after="0" w:line="240" w:lineRule="auto"/>
        <w:jc w:val="both"/>
        <w:rPr>
          <w:rFonts w:ascii="Arial Narrow" w:eastAsia="Times New Roman" w:hAnsi="Arial Narrow"/>
          <w:b/>
          <w:bCs/>
          <w:kern w:val="0"/>
          <w:sz w:val="24"/>
          <w:szCs w:val="24"/>
          <w14:ligatures w14:val="none"/>
        </w:rPr>
      </w:pPr>
      <w:r w:rsidRPr="00F0656C">
        <w:rPr>
          <w:rFonts w:ascii="Arial Narrow" w:eastAsia="Times New Roman" w:hAnsi="Arial Narrow"/>
          <w:b/>
          <w:bCs/>
          <w:kern w:val="0"/>
          <w:sz w:val="24"/>
          <w:szCs w:val="24"/>
          <w14:ligatures w14:val="none"/>
        </w:rPr>
        <w:t>Industrial</w:t>
      </w:r>
      <w:r w:rsidR="00643198">
        <w:rPr>
          <w:rFonts w:ascii="Arial Narrow" w:eastAsia="Times New Roman" w:hAnsi="Arial Narrow"/>
          <w:b/>
          <w:bCs/>
          <w:kern w:val="0"/>
          <w:sz w:val="24"/>
          <w:szCs w:val="24"/>
          <w14:ligatures w14:val="none"/>
        </w:rPr>
        <w:t xml:space="preserve"> solutions</w:t>
      </w:r>
    </w:p>
    <w:p w14:paraId="140D0DCF" w14:textId="77777777" w:rsidR="0023372F" w:rsidRDefault="0023372F" w:rsidP="009A181A">
      <w:pPr>
        <w:spacing w:after="0" w:line="240" w:lineRule="auto"/>
        <w:jc w:val="both"/>
        <w:rPr>
          <w:rFonts w:ascii="Arial Narrow" w:eastAsia="Times New Roman" w:hAnsi="Arial Narrow"/>
          <w:kern w:val="0"/>
          <w:sz w:val="24"/>
          <w:szCs w:val="24"/>
          <w14:ligatures w14:val="none"/>
        </w:rPr>
      </w:pPr>
    </w:p>
    <w:p w14:paraId="55BC3B5A" w14:textId="4ABCFC4E" w:rsidR="00627580" w:rsidRDefault="0087574A" w:rsidP="0087574A">
      <w:pPr>
        <w:spacing w:after="0" w:line="240" w:lineRule="auto"/>
        <w:jc w:val="both"/>
        <w:rPr>
          <w:rFonts w:ascii="Arial Narrow" w:eastAsia="Times New Roman" w:hAnsi="Arial Narrow"/>
          <w:kern w:val="0"/>
          <w:sz w:val="24"/>
          <w:szCs w:val="24"/>
          <w14:ligatures w14:val="none"/>
        </w:rPr>
      </w:pPr>
      <w:r w:rsidRPr="0087574A">
        <w:rPr>
          <w:rFonts w:ascii="Arial Narrow" w:eastAsia="Times New Roman" w:hAnsi="Arial Narrow"/>
          <w:kern w:val="0"/>
          <w:sz w:val="24"/>
          <w:szCs w:val="24"/>
          <w14:ligatures w14:val="none"/>
        </w:rPr>
        <w:t xml:space="preserve">SunJet, the global inkjet brand of Sun Chemical and DIC, will </w:t>
      </w:r>
      <w:r w:rsidR="00DF18A8">
        <w:rPr>
          <w:rFonts w:ascii="Arial Narrow" w:eastAsia="Times New Roman" w:hAnsi="Arial Narrow"/>
          <w:kern w:val="0"/>
          <w:sz w:val="24"/>
          <w:szCs w:val="24"/>
          <w14:ligatures w14:val="none"/>
        </w:rPr>
        <w:t>be on hand to discuss</w:t>
      </w:r>
      <w:r w:rsidR="00DF18A8" w:rsidRPr="0087574A">
        <w:rPr>
          <w:rFonts w:ascii="Arial Narrow" w:eastAsia="Times New Roman" w:hAnsi="Arial Narrow"/>
          <w:kern w:val="0"/>
          <w:sz w:val="24"/>
          <w:szCs w:val="24"/>
          <w14:ligatures w14:val="none"/>
        </w:rPr>
        <w:t xml:space="preserve"> </w:t>
      </w:r>
      <w:r w:rsidRPr="0087574A">
        <w:rPr>
          <w:rFonts w:ascii="Arial Narrow" w:eastAsia="Times New Roman" w:hAnsi="Arial Narrow"/>
          <w:kern w:val="0"/>
          <w:sz w:val="24"/>
          <w:szCs w:val="24"/>
          <w14:ligatures w14:val="none"/>
        </w:rPr>
        <w:t>innovative ink and process solutions for inkjet print applications</w:t>
      </w:r>
      <w:r>
        <w:rPr>
          <w:rFonts w:ascii="Arial Narrow" w:eastAsia="Times New Roman" w:hAnsi="Arial Narrow"/>
          <w:kern w:val="0"/>
          <w:sz w:val="24"/>
          <w:szCs w:val="24"/>
          <w14:ligatures w14:val="none"/>
        </w:rPr>
        <w:t>,</w:t>
      </w:r>
      <w:r w:rsidRPr="0087574A">
        <w:rPr>
          <w:rFonts w:ascii="Arial Narrow" w:eastAsia="Times New Roman" w:hAnsi="Arial Narrow"/>
          <w:kern w:val="0"/>
          <w:sz w:val="24"/>
          <w:szCs w:val="24"/>
          <w14:ligatures w14:val="none"/>
        </w:rPr>
        <w:t xml:space="preserve"> including collaborations with OEM partners, system integrators and printhead manufacturers across graphics, décor, direct to shape, industrial and packaging</w:t>
      </w:r>
      <w:r w:rsidR="000835A6">
        <w:rPr>
          <w:rFonts w:ascii="Arial Narrow" w:eastAsia="Times New Roman" w:hAnsi="Arial Narrow"/>
          <w:kern w:val="0"/>
          <w:sz w:val="24"/>
          <w:szCs w:val="24"/>
          <w14:ligatures w14:val="none"/>
        </w:rPr>
        <w:t xml:space="preserve"> markets</w:t>
      </w:r>
      <w:r w:rsidR="00FA2419">
        <w:rPr>
          <w:rFonts w:ascii="Arial Narrow" w:eastAsia="Times New Roman" w:hAnsi="Arial Narrow"/>
          <w:kern w:val="0"/>
          <w:sz w:val="24"/>
          <w:szCs w:val="24"/>
          <w14:ligatures w14:val="none"/>
        </w:rPr>
        <w:t>,</w:t>
      </w:r>
      <w:r w:rsidR="00CA6F66">
        <w:rPr>
          <w:rFonts w:ascii="Arial Narrow" w:eastAsia="Times New Roman" w:hAnsi="Arial Narrow"/>
          <w:kern w:val="0"/>
          <w:sz w:val="24"/>
          <w:szCs w:val="24"/>
          <w14:ligatures w14:val="none"/>
        </w:rPr>
        <w:t xml:space="preserve"> including corrugated solutions</w:t>
      </w:r>
      <w:r w:rsidRPr="0087574A">
        <w:rPr>
          <w:rFonts w:ascii="Arial Narrow" w:eastAsia="Times New Roman" w:hAnsi="Arial Narrow"/>
          <w:kern w:val="0"/>
          <w:sz w:val="24"/>
          <w:szCs w:val="24"/>
          <w14:ligatures w14:val="none"/>
        </w:rPr>
        <w:t xml:space="preserve">.  </w:t>
      </w:r>
    </w:p>
    <w:p w14:paraId="0BD9BA41" w14:textId="77777777" w:rsidR="00627580" w:rsidRDefault="00627580" w:rsidP="0087574A">
      <w:pPr>
        <w:spacing w:after="0" w:line="240" w:lineRule="auto"/>
        <w:jc w:val="both"/>
        <w:rPr>
          <w:rFonts w:ascii="Arial Narrow" w:eastAsia="Times New Roman" w:hAnsi="Arial Narrow"/>
          <w:kern w:val="0"/>
          <w:sz w:val="24"/>
          <w:szCs w:val="24"/>
          <w14:ligatures w14:val="none"/>
        </w:rPr>
      </w:pPr>
    </w:p>
    <w:p w14:paraId="3F6D5B33" w14:textId="50F0021F" w:rsidR="0087574A" w:rsidRPr="0087574A" w:rsidRDefault="00DF18A8" w:rsidP="0087574A">
      <w:pPr>
        <w:spacing w:after="0" w:line="240" w:lineRule="auto"/>
        <w:jc w:val="both"/>
        <w:rPr>
          <w:rFonts w:ascii="Arial Narrow" w:eastAsia="Times New Roman" w:hAnsi="Arial Narrow"/>
          <w:kern w:val="0"/>
          <w:sz w:val="24"/>
          <w:szCs w:val="24"/>
          <w14:ligatures w14:val="none"/>
        </w:rPr>
      </w:pPr>
      <w:r>
        <w:rPr>
          <w:rFonts w:ascii="Arial Narrow" w:eastAsia="Times New Roman" w:hAnsi="Arial Narrow"/>
          <w:kern w:val="0"/>
          <w:sz w:val="24"/>
          <w:szCs w:val="24"/>
          <w14:ligatures w14:val="none"/>
        </w:rPr>
        <w:t xml:space="preserve">Solutions will include the </w:t>
      </w:r>
      <w:r w:rsidR="00627580" w:rsidRPr="00627580">
        <w:rPr>
          <w:rFonts w:ascii="Arial Narrow" w:eastAsia="Times New Roman" w:hAnsi="Arial Narrow"/>
          <w:kern w:val="0"/>
          <w:sz w:val="24"/>
          <w:szCs w:val="24"/>
          <w14:ligatures w14:val="none"/>
        </w:rPr>
        <w:t>SunEvo™ EV-LWR09 WB LEP</w:t>
      </w:r>
      <w:r w:rsidR="00627580">
        <w:rPr>
          <w:rFonts w:ascii="Arial Narrow" w:eastAsia="Times New Roman" w:hAnsi="Arial Narrow"/>
          <w:kern w:val="0"/>
          <w:sz w:val="24"/>
          <w:szCs w:val="24"/>
          <w14:ligatures w14:val="none"/>
        </w:rPr>
        <w:t xml:space="preserve"> primer</w:t>
      </w:r>
      <w:r w:rsidR="00FA2419">
        <w:rPr>
          <w:rFonts w:ascii="Arial Narrow" w:eastAsia="Times New Roman" w:hAnsi="Arial Narrow"/>
          <w:kern w:val="0"/>
          <w:sz w:val="24"/>
          <w:szCs w:val="24"/>
          <w14:ligatures w14:val="none"/>
        </w:rPr>
        <w:t>,</w:t>
      </w:r>
      <w:r w:rsidR="00627580">
        <w:rPr>
          <w:rFonts w:ascii="Arial Narrow" w:eastAsia="Times New Roman" w:hAnsi="Arial Narrow"/>
          <w:kern w:val="0"/>
          <w:sz w:val="24"/>
          <w:szCs w:val="24"/>
          <w14:ligatures w14:val="none"/>
        </w:rPr>
        <w:t xml:space="preserve"> </w:t>
      </w:r>
      <w:r w:rsidR="00627580" w:rsidRPr="00627580">
        <w:rPr>
          <w:rFonts w:ascii="Arial Narrow" w:eastAsia="Times New Roman" w:hAnsi="Arial Narrow"/>
          <w:kern w:val="0"/>
          <w:sz w:val="24"/>
          <w:szCs w:val="24"/>
          <w14:ligatures w14:val="none"/>
        </w:rPr>
        <w:t>its first HP Indigo-approved primer for label applications</w:t>
      </w:r>
      <w:r w:rsidR="00FA2419">
        <w:rPr>
          <w:rFonts w:ascii="Arial Narrow" w:eastAsia="Times New Roman" w:hAnsi="Arial Narrow"/>
          <w:kern w:val="0"/>
          <w:sz w:val="24"/>
          <w:szCs w:val="24"/>
          <w14:ligatures w14:val="none"/>
        </w:rPr>
        <w:t>,</w:t>
      </w:r>
      <w:r w:rsidR="00627580" w:rsidRPr="00627580">
        <w:rPr>
          <w:rFonts w:ascii="Arial Narrow" w:eastAsia="Times New Roman" w:hAnsi="Arial Narrow"/>
          <w:kern w:val="0"/>
          <w:sz w:val="24"/>
          <w:szCs w:val="24"/>
          <w14:ligatures w14:val="none"/>
        </w:rPr>
        <w:t xml:space="preserve"> and HP Indigo </w:t>
      </w:r>
      <w:r w:rsidR="00627580" w:rsidRPr="00627580">
        <w:rPr>
          <w:rFonts w:ascii="Arial Narrow" w:eastAsia="Times New Roman" w:hAnsi="Arial Narrow"/>
          <w:b/>
          <w:bCs/>
          <w:kern w:val="0"/>
          <w:sz w:val="24"/>
          <w:szCs w:val="24"/>
          <w14:ligatures w14:val="none"/>
        </w:rPr>
        <w:t>6X00, 6K, 6K+, 8X00, 8K</w:t>
      </w:r>
      <w:r w:rsidR="00627580" w:rsidRPr="00627580">
        <w:rPr>
          <w:rFonts w:ascii="Arial Narrow" w:eastAsia="Times New Roman" w:hAnsi="Arial Narrow"/>
          <w:kern w:val="0"/>
          <w:sz w:val="24"/>
          <w:szCs w:val="24"/>
          <w14:ligatures w14:val="none"/>
        </w:rPr>
        <w:t> presses</w:t>
      </w:r>
      <w:r w:rsidR="00627580">
        <w:rPr>
          <w:rFonts w:ascii="Arial Narrow" w:eastAsia="Times New Roman" w:hAnsi="Arial Narrow"/>
          <w:kern w:val="0"/>
          <w:sz w:val="24"/>
          <w:szCs w:val="24"/>
          <w14:ligatures w14:val="none"/>
        </w:rPr>
        <w:t xml:space="preserve">.  </w:t>
      </w:r>
      <w:r w:rsidR="00627580" w:rsidRPr="00627580">
        <w:rPr>
          <w:rFonts w:ascii="Arial Narrow" w:eastAsia="Times New Roman" w:hAnsi="Arial Narrow"/>
          <w:kern w:val="0"/>
          <w:sz w:val="24"/>
          <w:szCs w:val="24"/>
          <w14:ligatures w14:val="none"/>
        </w:rPr>
        <w:t xml:space="preserve">Designed to provide exceptional flexibility and reliability, the primer supports a broad range of materials, from PE and PP to coated/uncoated paper, </w:t>
      </w:r>
      <w:r w:rsidR="00EF5577" w:rsidRPr="00627580">
        <w:rPr>
          <w:rFonts w:ascii="Arial Narrow" w:eastAsia="Times New Roman" w:hAnsi="Arial Narrow"/>
          <w:kern w:val="0"/>
          <w:sz w:val="24"/>
          <w:szCs w:val="24"/>
          <w14:ligatures w14:val="none"/>
        </w:rPr>
        <w:t>metallized</w:t>
      </w:r>
      <w:r w:rsidR="00627580" w:rsidRPr="00627580">
        <w:rPr>
          <w:rFonts w:ascii="Arial Narrow" w:eastAsia="Times New Roman" w:hAnsi="Arial Narrow"/>
          <w:kern w:val="0"/>
          <w:sz w:val="24"/>
          <w:szCs w:val="24"/>
          <w14:ligatures w14:val="none"/>
        </w:rPr>
        <w:t xml:space="preserve"> paper, and wine labels, making it ideal for digital label printing environments where printing multiple SKUs (stock keeping units) on various substrates is required</w:t>
      </w:r>
      <w:r w:rsidR="00627580">
        <w:rPr>
          <w:rFonts w:ascii="Arial Narrow" w:eastAsia="Times New Roman" w:hAnsi="Arial Narrow"/>
          <w:kern w:val="0"/>
          <w:sz w:val="24"/>
          <w:szCs w:val="24"/>
          <w14:ligatures w14:val="none"/>
        </w:rPr>
        <w:t>.</w:t>
      </w:r>
    </w:p>
    <w:p w14:paraId="0AD4CFA9" w14:textId="77777777" w:rsidR="0023372F" w:rsidRPr="009A181A" w:rsidRDefault="0023372F" w:rsidP="009A181A">
      <w:pPr>
        <w:spacing w:after="0" w:line="240" w:lineRule="auto"/>
        <w:jc w:val="both"/>
        <w:rPr>
          <w:rFonts w:ascii="Arial Narrow" w:eastAsia="Times New Roman" w:hAnsi="Arial Narrow"/>
          <w:kern w:val="0"/>
          <w:sz w:val="24"/>
          <w:szCs w:val="24"/>
          <w14:ligatures w14:val="none"/>
        </w:rPr>
      </w:pPr>
    </w:p>
    <w:p w14:paraId="0364753F" w14:textId="45CCA522" w:rsidR="00DB5A4C" w:rsidRPr="00DB5A4C" w:rsidRDefault="00DB5A4C" w:rsidP="00DB5A4C">
      <w:pPr>
        <w:spacing w:after="0" w:line="240" w:lineRule="auto"/>
        <w:jc w:val="both"/>
        <w:rPr>
          <w:rFonts w:ascii="Arial Narrow" w:eastAsia="Times New Roman" w:hAnsi="Arial Narrow"/>
          <w:kern w:val="0"/>
          <w:sz w:val="24"/>
          <w:szCs w:val="24"/>
          <w14:ligatures w14:val="none"/>
        </w:rPr>
      </w:pPr>
      <w:r w:rsidRPr="00DB5A4C">
        <w:rPr>
          <w:rFonts w:ascii="Arial Narrow" w:eastAsia="Times New Roman" w:hAnsi="Arial Narrow"/>
          <w:kern w:val="0"/>
          <w:sz w:val="24"/>
          <w:szCs w:val="24"/>
          <w14:ligatures w14:val="none"/>
        </w:rPr>
        <w:t xml:space="preserve">Sun Chemical will </w:t>
      </w:r>
      <w:r>
        <w:rPr>
          <w:rFonts w:ascii="Arial Narrow" w:eastAsia="Times New Roman" w:hAnsi="Arial Narrow"/>
          <w:kern w:val="0"/>
          <w:sz w:val="24"/>
          <w:szCs w:val="24"/>
          <w14:ligatures w14:val="none"/>
        </w:rPr>
        <w:t xml:space="preserve">also </w:t>
      </w:r>
      <w:r w:rsidRPr="00DB5A4C">
        <w:rPr>
          <w:rFonts w:ascii="Arial Narrow" w:eastAsia="Times New Roman" w:hAnsi="Arial Narrow"/>
          <w:kern w:val="0"/>
          <w:sz w:val="24"/>
          <w:szCs w:val="24"/>
          <w14:ligatures w14:val="none"/>
        </w:rPr>
        <w:t xml:space="preserve">highlight </w:t>
      </w:r>
      <w:r w:rsidR="000835A6">
        <w:rPr>
          <w:rFonts w:ascii="Arial Narrow" w:eastAsia="Times New Roman" w:hAnsi="Arial Narrow"/>
          <w:kern w:val="0"/>
          <w:sz w:val="24"/>
          <w:szCs w:val="24"/>
          <w14:ligatures w14:val="none"/>
        </w:rPr>
        <w:t>its</w:t>
      </w:r>
      <w:r w:rsidR="000835A6" w:rsidRPr="00DB5A4C">
        <w:rPr>
          <w:rFonts w:ascii="Arial Narrow" w:eastAsia="Times New Roman" w:hAnsi="Arial Narrow"/>
          <w:kern w:val="0"/>
          <w:sz w:val="24"/>
          <w:szCs w:val="24"/>
          <w14:ligatures w14:val="none"/>
        </w:rPr>
        <w:t xml:space="preserve"> </w:t>
      </w:r>
      <w:r w:rsidRPr="00DB5A4C">
        <w:rPr>
          <w:rFonts w:ascii="Arial Narrow" w:eastAsia="Times New Roman" w:hAnsi="Arial Narrow"/>
          <w:kern w:val="0"/>
          <w:sz w:val="24"/>
          <w:szCs w:val="24"/>
          <w14:ligatures w14:val="none"/>
        </w:rPr>
        <w:t>SEPAREL® suite of hollow-</w:t>
      </w:r>
      <w:r w:rsidR="00EF5577" w:rsidRPr="00DB5A4C">
        <w:rPr>
          <w:rFonts w:ascii="Arial Narrow" w:eastAsia="Times New Roman" w:hAnsi="Arial Narrow"/>
          <w:kern w:val="0"/>
          <w:sz w:val="24"/>
          <w:szCs w:val="24"/>
          <w14:ligatures w14:val="none"/>
        </w:rPr>
        <w:t>fiber</w:t>
      </w:r>
      <w:r w:rsidRPr="00DB5A4C">
        <w:rPr>
          <w:rFonts w:ascii="Arial Narrow" w:eastAsia="Times New Roman" w:hAnsi="Arial Narrow"/>
          <w:kern w:val="0"/>
          <w:sz w:val="24"/>
          <w:szCs w:val="24"/>
          <w14:ligatures w14:val="none"/>
        </w:rPr>
        <w:t xml:space="preserve"> membrane</w:t>
      </w:r>
      <w:r w:rsidR="008A76E6">
        <w:rPr>
          <w:rFonts w:ascii="Arial Narrow" w:eastAsia="Times New Roman" w:hAnsi="Arial Narrow"/>
          <w:kern w:val="0"/>
          <w:sz w:val="24"/>
          <w:szCs w:val="24"/>
          <w14:ligatures w14:val="none"/>
        </w:rPr>
        <w:t xml:space="preserve"> digital ink degassing </w:t>
      </w:r>
      <w:r w:rsidR="00FA2419">
        <w:rPr>
          <w:rFonts w:ascii="Arial Narrow" w:eastAsia="Times New Roman" w:hAnsi="Arial Narrow"/>
          <w:kern w:val="0"/>
          <w:sz w:val="24"/>
          <w:szCs w:val="24"/>
          <w14:ligatures w14:val="none"/>
        </w:rPr>
        <w:t>contactor modules</w:t>
      </w:r>
      <w:r w:rsidRPr="00DB5A4C">
        <w:rPr>
          <w:rFonts w:ascii="Arial Narrow" w:eastAsia="Times New Roman" w:hAnsi="Arial Narrow"/>
          <w:kern w:val="0"/>
          <w:sz w:val="24"/>
          <w:szCs w:val="24"/>
          <w14:ligatures w14:val="none"/>
        </w:rPr>
        <w:t xml:space="preserve"> suitable for various ink types and applications</w:t>
      </w:r>
      <w:r w:rsidR="00643198">
        <w:rPr>
          <w:rFonts w:ascii="Arial Narrow" w:eastAsia="Times New Roman" w:hAnsi="Arial Narrow"/>
          <w:kern w:val="0"/>
          <w:sz w:val="24"/>
          <w:szCs w:val="24"/>
          <w14:ligatures w14:val="none"/>
        </w:rPr>
        <w:t>,</w:t>
      </w:r>
      <w:r w:rsidRPr="00DB5A4C">
        <w:rPr>
          <w:rFonts w:ascii="Arial Narrow" w:eastAsia="Times New Roman" w:hAnsi="Arial Narrow"/>
          <w:kern w:val="0"/>
          <w:sz w:val="24"/>
          <w:szCs w:val="24"/>
          <w14:ligatures w14:val="none"/>
        </w:rPr>
        <w:t xml:space="preserve"> including aqueous, solvent and UV</w:t>
      </w:r>
      <w:r w:rsidR="000F2F5A">
        <w:rPr>
          <w:rFonts w:ascii="Arial Narrow" w:eastAsia="Times New Roman" w:hAnsi="Arial Narrow"/>
          <w:kern w:val="0"/>
          <w:sz w:val="24"/>
          <w:szCs w:val="24"/>
          <w14:ligatures w14:val="none"/>
        </w:rPr>
        <w:t>.</w:t>
      </w:r>
    </w:p>
    <w:p w14:paraId="48679487" w14:textId="77777777" w:rsidR="00F0656C" w:rsidRDefault="00F0656C" w:rsidP="00D14B62">
      <w:pPr>
        <w:spacing w:after="0" w:line="240" w:lineRule="auto"/>
        <w:jc w:val="both"/>
        <w:rPr>
          <w:rFonts w:ascii="Arial Narrow" w:eastAsia="Times New Roman" w:hAnsi="Arial Narrow"/>
          <w:kern w:val="0"/>
          <w:sz w:val="24"/>
          <w:szCs w:val="24"/>
          <w14:ligatures w14:val="none"/>
        </w:rPr>
      </w:pPr>
    </w:p>
    <w:p w14:paraId="5A790F68" w14:textId="00A82544" w:rsidR="00D14B62" w:rsidRPr="00935DED" w:rsidRDefault="0037713E" w:rsidP="00D14B62">
      <w:pPr>
        <w:spacing w:after="0" w:line="240" w:lineRule="auto"/>
        <w:jc w:val="both"/>
        <w:rPr>
          <w:rFonts w:ascii="Arial Narrow" w:eastAsia="Times New Roman" w:hAnsi="Arial Narrow"/>
          <w:i/>
          <w:iCs/>
          <w:kern w:val="0"/>
          <w:sz w:val="24"/>
          <w:szCs w:val="24"/>
          <w14:ligatures w14:val="none"/>
        </w:rPr>
      </w:pPr>
      <w:r>
        <w:rPr>
          <w:rFonts w:ascii="Arial Narrow" w:eastAsia="Times New Roman" w:hAnsi="Arial Narrow"/>
          <w:kern w:val="0"/>
          <w:sz w:val="24"/>
          <w:szCs w:val="24"/>
          <w14:ligatures w14:val="none"/>
        </w:rPr>
        <w:t>“</w:t>
      </w:r>
      <w:r w:rsidR="001809C6">
        <w:rPr>
          <w:rFonts w:ascii="Arial Narrow" w:eastAsia="Times New Roman" w:hAnsi="Arial Narrow"/>
          <w:kern w:val="0"/>
          <w:sz w:val="24"/>
          <w:szCs w:val="24"/>
          <w14:ligatures w14:val="none"/>
        </w:rPr>
        <w:t>PRINTING United</w:t>
      </w:r>
      <w:r w:rsidR="001809C6" w:rsidRPr="00595CD9">
        <w:rPr>
          <w:rFonts w:ascii="Arial Narrow" w:eastAsia="Times New Roman" w:hAnsi="Arial Narrow"/>
          <w:kern w:val="0"/>
          <w:sz w:val="24"/>
          <w:szCs w:val="24"/>
          <w14:ligatures w14:val="none"/>
        </w:rPr>
        <w:t xml:space="preserve"> </w:t>
      </w:r>
      <w:r w:rsidR="00FA2419">
        <w:rPr>
          <w:rFonts w:ascii="Arial Narrow" w:eastAsia="Times New Roman" w:hAnsi="Arial Narrow"/>
          <w:kern w:val="0"/>
          <w:sz w:val="24"/>
          <w:szCs w:val="24"/>
          <w14:ligatures w14:val="none"/>
        </w:rPr>
        <w:t xml:space="preserve">Expo </w:t>
      </w:r>
      <w:r w:rsidR="000835A6">
        <w:rPr>
          <w:rFonts w:ascii="Arial Narrow" w:eastAsia="Times New Roman" w:hAnsi="Arial Narrow"/>
          <w:kern w:val="0"/>
          <w:sz w:val="24"/>
          <w:szCs w:val="24"/>
          <w14:ligatures w14:val="none"/>
        </w:rPr>
        <w:t>provides</w:t>
      </w:r>
      <w:r w:rsidR="000835A6" w:rsidRPr="00595CD9">
        <w:rPr>
          <w:rFonts w:ascii="Arial Narrow" w:eastAsia="Times New Roman" w:hAnsi="Arial Narrow"/>
          <w:kern w:val="0"/>
          <w:sz w:val="24"/>
          <w:szCs w:val="24"/>
          <w14:ligatures w14:val="none"/>
        </w:rPr>
        <w:t xml:space="preserve"> </w:t>
      </w:r>
      <w:r w:rsidR="00595CD9">
        <w:rPr>
          <w:rFonts w:ascii="Arial Narrow" w:eastAsia="Times New Roman" w:hAnsi="Arial Narrow"/>
          <w:kern w:val="0"/>
          <w:sz w:val="24"/>
          <w:szCs w:val="24"/>
          <w14:ligatures w14:val="none"/>
        </w:rPr>
        <w:t>a great</w:t>
      </w:r>
      <w:r w:rsidR="00595CD9" w:rsidRPr="00595CD9">
        <w:rPr>
          <w:rFonts w:ascii="Arial Narrow" w:eastAsia="Times New Roman" w:hAnsi="Arial Narrow"/>
          <w:kern w:val="0"/>
          <w:sz w:val="24"/>
          <w:szCs w:val="24"/>
          <w14:ligatures w14:val="none"/>
        </w:rPr>
        <w:t xml:space="preserve"> opportunity to </w:t>
      </w:r>
      <w:r w:rsidR="00627580">
        <w:rPr>
          <w:rFonts w:ascii="Arial Narrow" w:eastAsia="Times New Roman" w:hAnsi="Arial Narrow"/>
          <w:kern w:val="0"/>
          <w:sz w:val="24"/>
          <w:szCs w:val="24"/>
          <w14:ligatures w14:val="none"/>
        </w:rPr>
        <w:t>connect with new and existing customers within the USA’s</w:t>
      </w:r>
      <w:r w:rsidR="00595CD9" w:rsidRPr="00595CD9">
        <w:rPr>
          <w:rFonts w:ascii="Arial Narrow" w:eastAsia="Times New Roman" w:hAnsi="Arial Narrow"/>
          <w:kern w:val="0"/>
          <w:sz w:val="24"/>
          <w:szCs w:val="24"/>
          <w14:ligatures w14:val="none"/>
        </w:rPr>
        <w:t xml:space="preserve"> </w:t>
      </w:r>
      <w:r w:rsidR="00627580">
        <w:rPr>
          <w:rFonts w:ascii="Arial Narrow" w:eastAsia="Times New Roman" w:hAnsi="Arial Narrow"/>
          <w:kern w:val="0"/>
          <w:sz w:val="24"/>
          <w:szCs w:val="24"/>
          <w14:ligatures w14:val="none"/>
        </w:rPr>
        <w:t xml:space="preserve">thriving </w:t>
      </w:r>
      <w:r w:rsidR="00595CD9" w:rsidRPr="00595CD9">
        <w:rPr>
          <w:rFonts w:ascii="Arial Narrow" w:eastAsia="Times New Roman" w:hAnsi="Arial Narrow"/>
          <w:kern w:val="0"/>
          <w:sz w:val="24"/>
          <w:szCs w:val="24"/>
          <w14:ligatures w14:val="none"/>
        </w:rPr>
        <w:t>digital print markets</w:t>
      </w:r>
      <w:r w:rsidR="008632CE">
        <w:rPr>
          <w:rFonts w:ascii="Arial Narrow" w:eastAsia="Times New Roman" w:hAnsi="Arial Narrow"/>
          <w:i/>
          <w:iCs/>
          <w:kern w:val="0"/>
          <w:sz w:val="24"/>
          <w:szCs w:val="24"/>
          <w14:ligatures w14:val="none"/>
        </w:rPr>
        <w:t xml:space="preserve">”, </w:t>
      </w:r>
      <w:r w:rsidR="008A76E6">
        <w:rPr>
          <w:rFonts w:ascii="Arial Narrow" w:eastAsia="Times New Roman" w:hAnsi="Arial Narrow"/>
          <w:kern w:val="0"/>
          <w:sz w:val="24"/>
          <w:szCs w:val="24"/>
          <w14:ligatures w14:val="none"/>
        </w:rPr>
        <w:t>commented</w:t>
      </w:r>
      <w:r w:rsidR="008A76E6">
        <w:rPr>
          <w:rFonts w:ascii="Arial Narrow" w:eastAsia="Times New Roman" w:hAnsi="Arial Narrow"/>
          <w:i/>
          <w:iCs/>
          <w:kern w:val="0"/>
          <w:sz w:val="24"/>
          <w:szCs w:val="24"/>
          <w14:ligatures w14:val="none"/>
        </w:rPr>
        <w:t xml:space="preserve"> </w:t>
      </w:r>
      <w:r w:rsidR="008632CE" w:rsidRPr="0037713E">
        <w:rPr>
          <w:rFonts w:ascii="Arial Narrow" w:eastAsia="Times New Roman" w:hAnsi="Arial Narrow"/>
          <w:kern w:val="0"/>
          <w:sz w:val="24"/>
          <w:szCs w:val="24"/>
          <w14:ligatures w14:val="none"/>
        </w:rPr>
        <w:t>Peter Saunders</w:t>
      </w:r>
      <w:r w:rsidR="008632CE">
        <w:rPr>
          <w:rFonts w:ascii="Arial Narrow" w:eastAsia="Times New Roman" w:hAnsi="Arial Narrow"/>
          <w:kern w:val="0"/>
          <w:sz w:val="24"/>
          <w:szCs w:val="24"/>
          <w14:ligatures w14:val="none"/>
        </w:rPr>
        <w:t xml:space="preserve">, </w:t>
      </w:r>
      <w:r w:rsidR="008632CE" w:rsidRPr="0037713E">
        <w:rPr>
          <w:rFonts w:ascii="Arial Narrow" w:eastAsia="Times New Roman" w:hAnsi="Arial Narrow"/>
          <w:kern w:val="0"/>
          <w:sz w:val="24"/>
          <w:szCs w:val="24"/>
          <w14:ligatures w14:val="none"/>
        </w:rPr>
        <w:t>Global Director –</w:t>
      </w:r>
      <w:r w:rsidR="008632CE">
        <w:rPr>
          <w:rFonts w:ascii="Arial Narrow" w:eastAsia="Times New Roman" w:hAnsi="Arial Narrow"/>
          <w:kern w:val="0"/>
          <w:sz w:val="24"/>
          <w:szCs w:val="24"/>
          <w14:ligatures w14:val="none"/>
        </w:rPr>
        <w:t xml:space="preserve"> </w:t>
      </w:r>
      <w:r w:rsidR="008632CE" w:rsidRPr="0037713E">
        <w:rPr>
          <w:rFonts w:ascii="Arial Narrow" w:eastAsia="Times New Roman" w:hAnsi="Arial Narrow"/>
          <w:kern w:val="0"/>
          <w:sz w:val="24"/>
          <w:szCs w:val="24"/>
          <w14:ligatures w14:val="none"/>
        </w:rPr>
        <w:t>Digital, EM &amp; Screen Businesses</w:t>
      </w:r>
      <w:r w:rsidR="008632CE">
        <w:rPr>
          <w:rFonts w:ascii="Arial Narrow" w:eastAsia="Times New Roman" w:hAnsi="Arial Narrow"/>
          <w:kern w:val="0"/>
          <w:sz w:val="24"/>
          <w:szCs w:val="24"/>
          <w14:ligatures w14:val="none"/>
        </w:rPr>
        <w:t>, Sun Chemical</w:t>
      </w:r>
      <w:r w:rsidR="00BE7E76">
        <w:rPr>
          <w:rFonts w:ascii="Arial Narrow" w:eastAsia="Times New Roman" w:hAnsi="Arial Narrow"/>
          <w:kern w:val="0"/>
          <w:sz w:val="24"/>
          <w:szCs w:val="24"/>
          <w14:ligatures w14:val="none"/>
        </w:rPr>
        <w:t>.</w:t>
      </w:r>
      <w:r w:rsidR="008632CE">
        <w:rPr>
          <w:rFonts w:ascii="Arial Narrow" w:eastAsia="Times New Roman" w:hAnsi="Arial Narrow"/>
          <w:kern w:val="0"/>
          <w:sz w:val="24"/>
          <w:szCs w:val="24"/>
          <w14:ligatures w14:val="none"/>
        </w:rPr>
        <w:t xml:space="preserve"> </w:t>
      </w:r>
      <w:r w:rsidR="00BE7E76">
        <w:rPr>
          <w:rFonts w:ascii="Arial Narrow" w:eastAsia="Times New Roman" w:hAnsi="Arial Narrow"/>
          <w:kern w:val="0"/>
          <w:sz w:val="24"/>
          <w:szCs w:val="24"/>
          <w14:ligatures w14:val="none"/>
        </w:rPr>
        <w:t>“</w:t>
      </w:r>
      <w:r w:rsidR="00D73C49" w:rsidRPr="00D73C49">
        <w:rPr>
          <w:rFonts w:ascii="Arial Narrow" w:eastAsia="Times New Roman" w:hAnsi="Arial Narrow"/>
          <w:kern w:val="0"/>
          <w:sz w:val="24"/>
          <w:szCs w:val="24"/>
          <w14:ligatures w14:val="none"/>
        </w:rPr>
        <w:t xml:space="preserve">At Sun Chemical, our customers are </w:t>
      </w:r>
      <w:r w:rsidR="00627580">
        <w:rPr>
          <w:rFonts w:ascii="Arial Narrow" w:eastAsia="Times New Roman" w:hAnsi="Arial Narrow"/>
          <w:kern w:val="0"/>
          <w:sz w:val="24"/>
          <w:szCs w:val="24"/>
          <w14:ligatures w14:val="none"/>
        </w:rPr>
        <w:t>central to our development and commercial strategies</w:t>
      </w:r>
      <w:r w:rsidR="00D73C49" w:rsidRPr="00D73C49">
        <w:rPr>
          <w:rFonts w:ascii="Arial Narrow" w:eastAsia="Times New Roman" w:hAnsi="Arial Narrow"/>
          <w:kern w:val="0"/>
          <w:sz w:val="24"/>
          <w:szCs w:val="24"/>
          <w14:ligatures w14:val="none"/>
        </w:rPr>
        <w:t xml:space="preserve">. </w:t>
      </w:r>
      <w:r w:rsidR="00627580">
        <w:rPr>
          <w:rFonts w:ascii="Arial Narrow" w:eastAsia="Times New Roman" w:hAnsi="Arial Narrow"/>
          <w:kern w:val="0"/>
          <w:sz w:val="24"/>
          <w:szCs w:val="24"/>
          <w14:ligatures w14:val="none"/>
        </w:rPr>
        <w:t>By l</w:t>
      </w:r>
      <w:r w:rsidR="00D73C49" w:rsidRPr="00D73C49">
        <w:rPr>
          <w:rFonts w:ascii="Arial Narrow" w:eastAsia="Times New Roman" w:hAnsi="Arial Narrow"/>
          <w:kern w:val="0"/>
          <w:sz w:val="24"/>
          <w:szCs w:val="24"/>
          <w14:ligatures w14:val="none"/>
        </w:rPr>
        <w:t>everaging our global network of manufacturing, warehousing, and field support, we help customers mitigate risk, enhance sustainability</w:t>
      </w:r>
      <w:r w:rsidR="00D73C49">
        <w:rPr>
          <w:rFonts w:ascii="Arial Narrow" w:eastAsia="Times New Roman" w:hAnsi="Arial Narrow"/>
          <w:kern w:val="0"/>
          <w:sz w:val="24"/>
          <w:szCs w:val="24"/>
          <w14:ligatures w14:val="none"/>
        </w:rPr>
        <w:t xml:space="preserve"> through </w:t>
      </w:r>
      <w:r w:rsidR="00673A27">
        <w:rPr>
          <w:rFonts w:ascii="Arial Narrow" w:eastAsia="Times New Roman" w:hAnsi="Arial Narrow"/>
          <w:kern w:val="0"/>
          <w:sz w:val="24"/>
          <w:szCs w:val="24"/>
          <w14:ligatures w14:val="none"/>
        </w:rPr>
        <w:t>localized</w:t>
      </w:r>
      <w:r w:rsidR="00D73C49">
        <w:rPr>
          <w:rFonts w:ascii="Arial Narrow" w:eastAsia="Times New Roman" w:hAnsi="Arial Narrow"/>
          <w:kern w:val="0"/>
          <w:sz w:val="24"/>
          <w:szCs w:val="24"/>
          <w14:ligatures w14:val="none"/>
        </w:rPr>
        <w:t xml:space="preserve"> </w:t>
      </w:r>
      <w:r w:rsidR="00673A27">
        <w:rPr>
          <w:rFonts w:ascii="Arial Narrow" w:eastAsia="Times New Roman" w:hAnsi="Arial Narrow"/>
          <w:kern w:val="0"/>
          <w:sz w:val="24"/>
          <w:szCs w:val="24"/>
          <w14:ligatures w14:val="none"/>
        </w:rPr>
        <w:t>logistics</w:t>
      </w:r>
      <w:r w:rsidR="00D73C49" w:rsidRPr="00D73C49">
        <w:rPr>
          <w:rFonts w:ascii="Arial Narrow" w:eastAsia="Times New Roman" w:hAnsi="Arial Narrow"/>
          <w:kern w:val="0"/>
          <w:sz w:val="24"/>
          <w:szCs w:val="24"/>
          <w14:ligatures w14:val="none"/>
        </w:rPr>
        <w:t>, and benefit from our market</w:t>
      </w:r>
      <w:r w:rsidR="00D73C49" w:rsidRPr="00D73C49">
        <w:rPr>
          <w:rFonts w:ascii="Cambria Math" w:eastAsia="Times New Roman" w:hAnsi="Cambria Math" w:cs="Cambria Math"/>
          <w:kern w:val="0"/>
          <w:sz w:val="24"/>
          <w:szCs w:val="24"/>
          <w14:ligatures w14:val="none"/>
        </w:rPr>
        <w:t>‑</w:t>
      </w:r>
      <w:r w:rsidR="00D73C49" w:rsidRPr="00D73C49">
        <w:rPr>
          <w:rFonts w:ascii="Arial Narrow" w:eastAsia="Times New Roman" w:hAnsi="Arial Narrow"/>
          <w:kern w:val="0"/>
          <w:sz w:val="24"/>
          <w:szCs w:val="24"/>
          <w14:ligatures w14:val="none"/>
        </w:rPr>
        <w:t>leading ink formulation expertise</w:t>
      </w:r>
      <w:r w:rsidR="00627580">
        <w:rPr>
          <w:rFonts w:ascii="Arial Narrow" w:eastAsia="Times New Roman" w:hAnsi="Arial Narrow"/>
          <w:kern w:val="0"/>
          <w:sz w:val="24"/>
          <w:szCs w:val="24"/>
          <w14:ligatures w14:val="none"/>
        </w:rPr>
        <w:t xml:space="preserve">. We look forward to welcoming visitors to </w:t>
      </w:r>
      <w:r w:rsidR="00FA2419">
        <w:rPr>
          <w:rFonts w:ascii="Arial Narrow" w:eastAsia="Times New Roman" w:hAnsi="Arial Narrow"/>
          <w:kern w:val="0"/>
          <w:sz w:val="24"/>
          <w:szCs w:val="24"/>
          <w14:ligatures w14:val="none"/>
        </w:rPr>
        <w:t>PRINTING</w:t>
      </w:r>
      <w:r w:rsidR="00627580">
        <w:rPr>
          <w:rFonts w:ascii="Arial Narrow" w:eastAsia="Times New Roman" w:hAnsi="Arial Narrow"/>
          <w:kern w:val="0"/>
          <w:sz w:val="24"/>
          <w:szCs w:val="24"/>
          <w14:ligatures w14:val="none"/>
        </w:rPr>
        <w:t xml:space="preserve"> United </w:t>
      </w:r>
      <w:r w:rsidR="00FA2419">
        <w:rPr>
          <w:rFonts w:ascii="Arial Narrow" w:eastAsia="Times New Roman" w:hAnsi="Arial Narrow"/>
          <w:kern w:val="0"/>
          <w:sz w:val="24"/>
          <w:szCs w:val="24"/>
          <w14:ligatures w14:val="none"/>
        </w:rPr>
        <w:t xml:space="preserve">Expo </w:t>
      </w:r>
      <w:r w:rsidR="00627580">
        <w:rPr>
          <w:rFonts w:ascii="Arial Narrow" w:eastAsia="Times New Roman" w:hAnsi="Arial Narrow"/>
          <w:kern w:val="0"/>
          <w:sz w:val="24"/>
          <w:szCs w:val="24"/>
          <w14:ligatures w14:val="none"/>
        </w:rPr>
        <w:t>and discussing how Sun Chemical can help to transform their business.</w:t>
      </w:r>
      <w:r w:rsidR="00EF5577">
        <w:rPr>
          <w:rFonts w:ascii="Arial Narrow" w:eastAsia="Times New Roman" w:hAnsi="Arial Narrow"/>
          <w:kern w:val="0"/>
          <w:sz w:val="24"/>
          <w:szCs w:val="24"/>
          <w14:ligatures w14:val="none"/>
        </w:rPr>
        <w:t>”</w:t>
      </w:r>
    </w:p>
    <w:p w14:paraId="47605BF1" w14:textId="77777777" w:rsidR="00D14B62" w:rsidRPr="00015E53" w:rsidRDefault="00D14B62" w:rsidP="00D14B62">
      <w:pPr>
        <w:spacing w:after="0" w:line="240" w:lineRule="auto"/>
        <w:jc w:val="both"/>
        <w:rPr>
          <w:rFonts w:ascii="Arial Narrow" w:eastAsia="Times New Roman" w:hAnsi="Arial Narrow" w:cs="Times New Roman"/>
          <w:kern w:val="0"/>
          <w:sz w:val="24"/>
          <w:szCs w:val="24"/>
          <w14:ligatures w14:val="none"/>
        </w:rPr>
      </w:pPr>
    </w:p>
    <w:p w14:paraId="34112295" w14:textId="270E28AE" w:rsidR="00D14B62" w:rsidRPr="00641CF9" w:rsidRDefault="00146F35" w:rsidP="00D14B62">
      <w:pPr>
        <w:spacing w:after="0" w:line="240" w:lineRule="auto"/>
        <w:rPr>
          <w:rFonts w:ascii="Arial Narrow" w:eastAsia="Times New Roman" w:hAnsi="Arial Narrow" w:cs="Times New Roman"/>
          <w:kern w:val="0"/>
          <w:sz w:val="24"/>
          <w:szCs w:val="24"/>
          <w14:ligatures w14:val="none"/>
        </w:rPr>
      </w:pPr>
      <w:r w:rsidRPr="00146F35">
        <w:rPr>
          <w:rFonts w:ascii="Arial Narrow" w:eastAsia="Times New Roman" w:hAnsi="Arial Narrow" w:cs="Times New Roman"/>
          <w:kern w:val="0"/>
          <w:sz w:val="24"/>
          <w:szCs w:val="24"/>
          <w14:ligatures w14:val="none"/>
        </w:rPr>
        <w:t xml:space="preserve">To learn more about Sun Chemical’s innovations and solutions on display at </w:t>
      </w:r>
      <w:r w:rsidR="00FA2419">
        <w:rPr>
          <w:rFonts w:ascii="Arial Narrow" w:eastAsia="Times New Roman" w:hAnsi="Arial Narrow" w:cs="Times New Roman"/>
          <w:kern w:val="0"/>
          <w:sz w:val="24"/>
          <w:szCs w:val="24"/>
          <w14:ligatures w14:val="none"/>
        </w:rPr>
        <w:t>PRINTING</w:t>
      </w:r>
      <w:r w:rsidR="00627580">
        <w:rPr>
          <w:rFonts w:ascii="Arial Narrow" w:eastAsia="Times New Roman" w:hAnsi="Arial Narrow" w:cs="Times New Roman"/>
          <w:kern w:val="0"/>
          <w:sz w:val="24"/>
          <w:szCs w:val="24"/>
          <w14:ligatures w14:val="none"/>
        </w:rPr>
        <w:t xml:space="preserve"> United</w:t>
      </w:r>
      <w:r w:rsidR="00627580" w:rsidRPr="00146F35">
        <w:rPr>
          <w:rFonts w:ascii="Arial Narrow" w:eastAsia="Times New Roman" w:hAnsi="Arial Narrow" w:cs="Times New Roman"/>
          <w:kern w:val="0"/>
          <w:sz w:val="24"/>
          <w:szCs w:val="24"/>
          <w14:ligatures w14:val="none"/>
        </w:rPr>
        <w:t xml:space="preserve"> </w:t>
      </w:r>
      <w:r w:rsidR="00FA2419">
        <w:rPr>
          <w:rFonts w:ascii="Arial Narrow" w:eastAsia="Times New Roman" w:hAnsi="Arial Narrow" w:cs="Times New Roman"/>
          <w:kern w:val="0"/>
          <w:sz w:val="24"/>
          <w:szCs w:val="24"/>
          <w14:ligatures w14:val="none"/>
        </w:rPr>
        <w:t>Ex</w:t>
      </w:r>
      <w:r w:rsidR="005C1BE7">
        <w:rPr>
          <w:rFonts w:ascii="Arial Narrow" w:eastAsia="Times New Roman" w:hAnsi="Arial Narrow" w:cs="Times New Roman"/>
          <w:kern w:val="0"/>
          <w:sz w:val="24"/>
          <w:szCs w:val="24"/>
          <w14:ligatures w14:val="none"/>
        </w:rPr>
        <w:t>po</w:t>
      </w:r>
      <w:r w:rsidR="00FA2419">
        <w:rPr>
          <w:rFonts w:ascii="Arial Narrow" w:eastAsia="Times New Roman" w:hAnsi="Arial Narrow" w:cs="Times New Roman"/>
          <w:kern w:val="0"/>
          <w:sz w:val="24"/>
          <w:szCs w:val="24"/>
          <w14:ligatures w14:val="none"/>
        </w:rPr>
        <w:t xml:space="preserve"> </w:t>
      </w:r>
      <w:r w:rsidRPr="00146F35">
        <w:rPr>
          <w:rFonts w:ascii="Arial Narrow" w:eastAsia="Times New Roman" w:hAnsi="Arial Narrow" w:cs="Times New Roman"/>
          <w:kern w:val="0"/>
          <w:sz w:val="24"/>
          <w:szCs w:val="24"/>
          <w14:ligatures w14:val="none"/>
        </w:rPr>
        <w:t>202</w:t>
      </w:r>
      <w:r>
        <w:rPr>
          <w:rFonts w:ascii="Arial Narrow" w:eastAsia="Times New Roman" w:hAnsi="Arial Narrow" w:cs="Times New Roman"/>
          <w:kern w:val="0"/>
          <w:sz w:val="24"/>
          <w:szCs w:val="24"/>
          <w14:ligatures w14:val="none"/>
        </w:rPr>
        <w:t>6</w:t>
      </w:r>
      <w:r w:rsidRPr="00146F35">
        <w:rPr>
          <w:rFonts w:ascii="Arial Narrow" w:eastAsia="Times New Roman" w:hAnsi="Arial Narrow" w:cs="Times New Roman"/>
          <w:kern w:val="0"/>
          <w:sz w:val="24"/>
          <w:szCs w:val="24"/>
          <w14:ligatures w14:val="none"/>
        </w:rPr>
        <w:t>, visit</w:t>
      </w:r>
      <w:r>
        <w:rPr>
          <w:rFonts w:ascii="Arial Narrow" w:eastAsia="Times New Roman" w:hAnsi="Arial Narrow" w:cs="Times New Roman"/>
          <w:kern w:val="0"/>
          <w:sz w:val="24"/>
          <w:szCs w:val="24"/>
          <w14:ligatures w14:val="none"/>
        </w:rPr>
        <w:t xml:space="preserve">: </w:t>
      </w:r>
      <w:hyperlink r:id="rId13" w:history="1">
        <w:r w:rsidR="0041724F" w:rsidRPr="00D23B93">
          <w:rPr>
            <w:rStyle w:val="Hyperlink"/>
            <w:rFonts w:ascii="Arial Narrow" w:eastAsia="Times New Roman" w:hAnsi="Arial Narrow" w:cs="Times New Roman"/>
            <w:kern w:val="0"/>
            <w:sz w:val="24"/>
            <w:szCs w:val="24"/>
            <w14:ligatures w14:val="none"/>
          </w:rPr>
          <w:t>https://www.sunchemical.com/digital/</w:t>
        </w:r>
      </w:hyperlink>
      <w:r w:rsidR="0041724F">
        <w:rPr>
          <w:rFonts w:ascii="Arial Narrow" w:eastAsia="Times New Roman" w:hAnsi="Arial Narrow" w:cs="Times New Roman"/>
          <w:kern w:val="0"/>
          <w:sz w:val="24"/>
          <w:szCs w:val="24"/>
          <w14:ligatures w14:val="none"/>
        </w:rPr>
        <w:t xml:space="preserve"> </w:t>
      </w:r>
    </w:p>
    <w:p w14:paraId="10686DE5" w14:textId="77777777" w:rsidR="00D14B62" w:rsidRPr="00641CF9" w:rsidRDefault="00D14B62" w:rsidP="00D14B62">
      <w:pPr>
        <w:spacing w:after="0" w:line="240" w:lineRule="auto"/>
        <w:rPr>
          <w:rFonts w:ascii="Arial Narrow" w:eastAsia="Times New Roman" w:hAnsi="Arial Narrow" w:cstheme="minorHAnsi"/>
          <w:color w:val="000000"/>
          <w:kern w:val="0"/>
          <w:sz w:val="20"/>
          <w:szCs w:val="20"/>
          <w14:ligatures w14:val="none"/>
        </w:rPr>
      </w:pPr>
    </w:p>
    <w:p w14:paraId="50CC673F" w14:textId="77777777" w:rsidR="00146F35" w:rsidRDefault="00146F35" w:rsidP="00D14B62">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73580BA5" w14:textId="77777777" w:rsidR="00146F35" w:rsidRDefault="00146F35" w:rsidP="00D14B62">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53D11293" w14:textId="77777777" w:rsidR="00146F35" w:rsidRDefault="00146F35" w:rsidP="00D14B62">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114CB3C6" w14:textId="13C3A657" w:rsidR="00D14B62" w:rsidRPr="00641CF9" w:rsidRDefault="00D14B62" w:rsidP="00D14B62">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641CF9">
        <w:rPr>
          <w:rFonts w:ascii="Arial Narrow" w:eastAsia="Times New Roman" w:hAnsi="Arial Narrow" w:cs="Segoe UI"/>
          <w:b/>
          <w:bCs/>
          <w:kern w:val="0"/>
          <w:sz w:val="24"/>
          <w:szCs w:val="24"/>
          <w:lang w:eastAsia="en-GB"/>
          <w14:ligatures w14:val="none"/>
        </w:rPr>
        <w:t>ENDS</w:t>
      </w:r>
    </w:p>
    <w:p w14:paraId="469974A4" w14:textId="77777777" w:rsidR="00D14B62" w:rsidRPr="00641CF9" w:rsidRDefault="00D14B62" w:rsidP="00D14B62">
      <w:pPr>
        <w:spacing w:after="0" w:line="300" w:lineRule="auto"/>
        <w:rPr>
          <w:rFonts w:ascii="Segoe UI" w:eastAsia="Segoe UI" w:hAnsi="Segoe UI" w:cs="Segoe UI"/>
          <w:sz w:val="21"/>
          <w:szCs w:val="21"/>
        </w:rPr>
      </w:pPr>
    </w:p>
    <w:p w14:paraId="081C9CE3" w14:textId="77777777" w:rsidR="00D14B62" w:rsidRPr="00641CF9" w:rsidRDefault="00D14B62" w:rsidP="00D14B62">
      <w:pPr>
        <w:rPr>
          <w:rFonts w:ascii="Arial Narrow" w:hAnsi="Arial Narrow"/>
          <w:b/>
          <w:bCs/>
        </w:rPr>
      </w:pPr>
      <w:r w:rsidRPr="00641CF9">
        <w:rPr>
          <w:rFonts w:ascii="Arial Narrow" w:hAnsi="Arial Narrow"/>
          <w:b/>
          <w:bCs/>
        </w:rPr>
        <w:t xml:space="preserve">About Sun Chemical </w:t>
      </w:r>
    </w:p>
    <w:p w14:paraId="4CBB53C1" w14:textId="77777777" w:rsidR="00D14B62" w:rsidRPr="00641CF9" w:rsidRDefault="00D14B62" w:rsidP="00D14B62">
      <w:pPr>
        <w:rPr>
          <w:rFonts w:ascii="Arial Narrow" w:hAnsi="Arial Narrow"/>
        </w:rPr>
      </w:pPr>
      <w:r w:rsidRPr="00641CF9">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31EF97A7" w14:textId="31139521" w:rsidR="003836D1" w:rsidRDefault="00D14B62">
      <w:r w:rsidRPr="00641CF9">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14">
        <w:r w:rsidRPr="00641CF9">
          <w:rPr>
            <w:rStyle w:val="Hyperlink"/>
            <w:rFonts w:ascii="Arial Narrow" w:hAnsi="Arial Narrow"/>
          </w:rPr>
          <w:t>www.sunchemical.com</w:t>
        </w:r>
      </w:hyperlink>
      <w:r w:rsidRPr="00641CF9">
        <w:rPr>
          <w:rFonts w:ascii="Arial Narrow" w:hAnsi="Arial Narrow"/>
        </w:rPr>
        <w:t xml:space="preserve"> or connect with us on </w:t>
      </w:r>
      <w:hyperlink r:id="rId15">
        <w:r w:rsidRPr="00641CF9">
          <w:rPr>
            <w:rStyle w:val="Hyperlink"/>
            <w:rFonts w:ascii="Arial Narrow" w:hAnsi="Arial Narrow"/>
          </w:rPr>
          <w:t>LinkedIn</w:t>
        </w:r>
      </w:hyperlink>
      <w:r w:rsidRPr="00641CF9">
        <w:rPr>
          <w:rFonts w:ascii="Arial Narrow" w:hAnsi="Arial Narrow"/>
        </w:rPr>
        <w:t xml:space="preserve">, or </w:t>
      </w:r>
      <w:hyperlink r:id="rId16">
        <w:r w:rsidRPr="00641CF9">
          <w:rPr>
            <w:rStyle w:val="Hyperlink"/>
            <w:rFonts w:ascii="Arial Narrow" w:hAnsi="Arial Narrow"/>
          </w:rPr>
          <w:t>Instagram</w:t>
        </w:r>
      </w:hyperlink>
      <w:r w:rsidRPr="00641CF9">
        <w:rPr>
          <w:rFonts w:ascii="Arial Narrow" w:hAnsi="Arial Narrow"/>
        </w:rPr>
        <w:t>.</w:t>
      </w:r>
    </w:p>
    <w:sectPr w:rsidR="003836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F7996"/>
    <w:multiLevelType w:val="multilevel"/>
    <w:tmpl w:val="8620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B4D04"/>
    <w:multiLevelType w:val="hybridMultilevel"/>
    <w:tmpl w:val="0122CD06"/>
    <w:lvl w:ilvl="0" w:tplc="326CA838">
      <w:numFmt w:val="bullet"/>
      <w:lvlText w:val="-"/>
      <w:lvlJc w:val="left"/>
      <w:pPr>
        <w:ind w:left="720" w:hanging="360"/>
      </w:pPr>
      <w:rPr>
        <w:rFonts w:ascii="Arial Narrow" w:eastAsia="Calibri"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E22039"/>
    <w:multiLevelType w:val="hybridMultilevel"/>
    <w:tmpl w:val="D8945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17B6C71"/>
    <w:multiLevelType w:val="hybridMultilevel"/>
    <w:tmpl w:val="F6907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73C2744"/>
    <w:multiLevelType w:val="hybridMultilevel"/>
    <w:tmpl w:val="13760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67710696">
    <w:abstractNumId w:val="1"/>
  </w:num>
  <w:num w:numId="2" w16cid:durableId="1852142800">
    <w:abstractNumId w:val="3"/>
  </w:num>
  <w:num w:numId="3" w16cid:durableId="1768034429">
    <w:abstractNumId w:val="2"/>
  </w:num>
  <w:num w:numId="4" w16cid:durableId="1881815099">
    <w:abstractNumId w:val="4"/>
  </w:num>
  <w:num w:numId="5" w16cid:durableId="1861699852">
    <w:abstractNumId w:val="3"/>
  </w:num>
  <w:num w:numId="6" w16cid:durableId="2081513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62"/>
    <w:rsid w:val="00036888"/>
    <w:rsid w:val="00043E2D"/>
    <w:rsid w:val="000531E1"/>
    <w:rsid w:val="000618AE"/>
    <w:rsid w:val="00065F00"/>
    <w:rsid w:val="000835A6"/>
    <w:rsid w:val="000B5CBE"/>
    <w:rsid w:val="000F2F5A"/>
    <w:rsid w:val="00103418"/>
    <w:rsid w:val="001226AF"/>
    <w:rsid w:val="00146F35"/>
    <w:rsid w:val="001809C6"/>
    <w:rsid w:val="00181EC0"/>
    <w:rsid w:val="001900E6"/>
    <w:rsid w:val="00191F30"/>
    <w:rsid w:val="001B4EE0"/>
    <w:rsid w:val="001C34F6"/>
    <w:rsid w:val="001C42E3"/>
    <w:rsid w:val="00204B94"/>
    <w:rsid w:val="0023372F"/>
    <w:rsid w:val="00236765"/>
    <w:rsid w:val="00236D7D"/>
    <w:rsid w:val="0024419A"/>
    <w:rsid w:val="002667C9"/>
    <w:rsid w:val="0029353E"/>
    <w:rsid w:val="002E540F"/>
    <w:rsid w:val="003414F0"/>
    <w:rsid w:val="00350968"/>
    <w:rsid w:val="0037713E"/>
    <w:rsid w:val="003836D1"/>
    <w:rsid w:val="00383FBE"/>
    <w:rsid w:val="003F2815"/>
    <w:rsid w:val="0041724F"/>
    <w:rsid w:val="00436EEA"/>
    <w:rsid w:val="00475A5B"/>
    <w:rsid w:val="004877D3"/>
    <w:rsid w:val="00495173"/>
    <w:rsid w:val="004E043A"/>
    <w:rsid w:val="00500163"/>
    <w:rsid w:val="005313B2"/>
    <w:rsid w:val="00546DCF"/>
    <w:rsid w:val="00564BFD"/>
    <w:rsid w:val="005734DF"/>
    <w:rsid w:val="00595CD9"/>
    <w:rsid w:val="005A2414"/>
    <w:rsid w:val="005A2CD5"/>
    <w:rsid w:val="005C1BE7"/>
    <w:rsid w:val="006222AB"/>
    <w:rsid w:val="00627580"/>
    <w:rsid w:val="006308E3"/>
    <w:rsid w:val="006375E1"/>
    <w:rsid w:val="00643198"/>
    <w:rsid w:val="0065172C"/>
    <w:rsid w:val="00653022"/>
    <w:rsid w:val="006722F6"/>
    <w:rsid w:val="00673A27"/>
    <w:rsid w:val="006B511B"/>
    <w:rsid w:val="006B5856"/>
    <w:rsid w:val="006C7AA3"/>
    <w:rsid w:val="00715D79"/>
    <w:rsid w:val="00750A11"/>
    <w:rsid w:val="007670B4"/>
    <w:rsid w:val="00787168"/>
    <w:rsid w:val="00787970"/>
    <w:rsid w:val="0079124C"/>
    <w:rsid w:val="007A68EF"/>
    <w:rsid w:val="007C45FB"/>
    <w:rsid w:val="007D6753"/>
    <w:rsid w:val="007E3F67"/>
    <w:rsid w:val="007F05BB"/>
    <w:rsid w:val="0080693B"/>
    <w:rsid w:val="00822308"/>
    <w:rsid w:val="0082741D"/>
    <w:rsid w:val="008313AC"/>
    <w:rsid w:val="00841DA4"/>
    <w:rsid w:val="008632CE"/>
    <w:rsid w:val="008648AB"/>
    <w:rsid w:val="0087574A"/>
    <w:rsid w:val="00896E6C"/>
    <w:rsid w:val="008A76E6"/>
    <w:rsid w:val="008E4547"/>
    <w:rsid w:val="008F0F75"/>
    <w:rsid w:val="0093280E"/>
    <w:rsid w:val="0093509D"/>
    <w:rsid w:val="00935DED"/>
    <w:rsid w:val="00943D5A"/>
    <w:rsid w:val="0095750D"/>
    <w:rsid w:val="00961B12"/>
    <w:rsid w:val="00971BEE"/>
    <w:rsid w:val="009A181A"/>
    <w:rsid w:val="009A3B60"/>
    <w:rsid w:val="009A5ABB"/>
    <w:rsid w:val="009B36A1"/>
    <w:rsid w:val="009C5578"/>
    <w:rsid w:val="009C7E16"/>
    <w:rsid w:val="009D32ED"/>
    <w:rsid w:val="009E1DFD"/>
    <w:rsid w:val="00A03646"/>
    <w:rsid w:val="00A06F03"/>
    <w:rsid w:val="00A228EB"/>
    <w:rsid w:val="00A327CE"/>
    <w:rsid w:val="00A3398C"/>
    <w:rsid w:val="00A641C7"/>
    <w:rsid w:val="00AA21CD"/>
    <w:rsid w:val="00AD28D9"/>
    <w:rsid w:val="00AF59B4"/>
    <w:rsid w:val="00B03DB3"/>
    <w:rsid w:val="00B144CB"/>
    <w:rsid w:val="00B14F8A"/>
    <w:rsid w:val="00B67428"/>
    <w:rsid w:val="00B83589"/>
    <w:rsid w:val="00BA14FB"/>
    <w:rsid w:val="00BA3249"/>
    <w:rsid w:val="00BB30D0"/>
    <w:rsid w:val="00BE12C6"/>
    <w:rsid w:val="00BE7E76"/>
    <w:rsid w:val="00C12622"/>
    <w:rsid w:val="00C22E29"/>
    <w:rsid w:val="00C356B8"/>
    <w:rsid w:val="00C403F6"/>
    <w:rsid w:val="00C43A23"/>
    <w:rsid w:val="00C442B3"/>
    <w:rsid w:val="00C53A8C"/>
    <w:rsid w:val="00C6717B"/>
    <w:rsid w:val="00C76F81"/>
    <w:rsid w:val="00CA6F66"/>
    <w:rsid w:val="00CA70B2"/>
    <w:rsid w:val="00CC1A34"/>
    <w:rsid w:val="00CD3C4E"/>
    <w:rsid w:val="00CE20C1"/>
    <w:rsid w:val="00D016BA"/>
    <w:rsid w:val="00D04E49"/>
    <w:rsid w:val="00D052DE"/>
    <w:rsid w:val="00D071C6"/>
    <w:rsid w:val="00D14B62"/>
    <w:rsid w:val="00D52711"/>
    <w:rsid w:val="00D57C66"/>
    <w:rsid w:val="00D6419B"/>
    <w:rsid w:val="00D73C49"/>
    <w:rsid w:val="00D74341"/>
    <w:rsid w:val="00D97EE9"/>
    <w:rsid w:val="00DA195B"/>
    <w:rsid w:val="00DB5A4C"/>
    <w:rsid w:val="00DE121B"/>
    <w:rsid w:val="00DF1580"/>
    <w:rsid w:val="00DF18A8"/>
    <w:rsid w:val="00E17694"/>
    <w:rsid w:val="00E21022"/>
    <w:rsid w:val="00E37898"/>
    <w:rsid w:val="00EB638E"/>
    <w:rsid w:val="00EB6C87"/>
    <w:rsid w:val="00EE2A04"/>
    <w:rsid w:val="00EF5577"/>
    <w:rsid w:val="00F0656C"/>
    <w:rsid w:val="00FA068C"/>
    <w:rsid w:val="00FA2419"/>
    <w:rsid w:val="00FA545D"/>
    <w:rsid w:val="00FE2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5BF0"/>
  <w15:chartTrackingRefBased/>
  <w15:docId w15:val="{2DF85396-4F37-4383-AB1A-AFC80169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B62"/>
    <w:rPr>
      <w:lang w:val="en-US"/>
    </w:rPr>
  </w:style>
  <w:style w:type="paragraph" w:styleId="Heading1">
    <w:name w:val="heading 1"/>
    <w:basedOn w:val="Normal"/>
    <w:next w:val="Normal"/>
    <w:link w:val="Heading1Char"/>
    <w:uiPriority w:val="9"/>
    <w:qFormat/>
    <w:rsid w:val="00D14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B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B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B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B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B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B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B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B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B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B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B62"/>
    <w:rPr>
      <w:rFonts w:eastAsiaTheme="majorEastAsia" w:cstheme="majorBidi"/>
      <w:color w:val="272727" w:themeColor="text1" w:themeTint="D8"/>
    </w:rPr>
  </w:style>
  <w:style w:type="paragraph" w:styleId="Title">
    <w:name w:val="Title"/>
    <w:basedOn w:val="Normal"/>
    <w:next w:val="Normal"/>
    <w:link w:val="TitleChar"/>
    <w:uiPriority w:val="10"/>
    <w:qFormat/>
    <w:rsid w:val="00D14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B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B62"/>
    <w:pPr>
      <w:spacing w:before="160"/>
      <w:jc w:val="center"/>
    </w:pPr>
    <w:rPr>
      <w:i/>
      <w:iCs/>
      <w:color w:val="404040" w:themeColor="text1" w:themeTint="BF"/>
    </w:rPr>
  </w:style>
  <w:style w:type="character" w:customStyle="1" w:styleId="QuoteChar">
    <w:name w:val="Quote Char"/>
    <w:basedOn w:val="DefaultParagraphFont"/>
    <w:link w:val="Quote"/>
    <w:uiPriority w:val="29"/>
    <w:rsid w:val="00D14B62"/>
    <w:rPr>
      <w:i/>
      <w:iCs/>
      <w:color w:val="404040" w:themeColor="text1" w:themeTint="BF"/>
    </w:rPr>
  </w:style>
  <w:style w:type="paragraph" w:styleId="ListParagraph">
    <w:name w:val="List Paragraph"/>
    <w:basedOn w:val="Normal"/>
    <w:uiPriority w:val="34"/>
    <w:qFormat/>
    <w:rsid w:val="00D14B62"/>
    <w:pPr>
      <w:ind w:left="720"/>
      <w:contextualSpacing/>
    </w:pPr>
  </w:style>
  <w:style w:type="character" w:styleId="IntenseEmphasis">
    <w:name w:val="Intense Emphasis"/>
    <w:basedOn w:val="DefaultParagraphFont"/>
    <w:uiPriority w:val="21"/>
    <w:qFormat/>
    <w:rsid w:val="00D14B62"/>
    <w:rPr>
      <w:i/>
      <w:iCs/>
      <w:color w:val="0F4761" w:themeColor="accent1" w:themeShade="BF"/>
    </w:rPr>
  </w:style>
  <w:style w:type="paragraph" w:styleId="IntenseQuote">
    <w:name w:val="Intense Quote"/>
    <w:basedOn w:val="Normal"/>
    <w:next w:val="Normal"/>
    <w:link w:val="IntenseQuoteChar"/>
    <w:uiPriority w:val="30"/>
    <w:qFormat/>
    <w:rsid w:val="00D14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B62"/>
    <w:rPr>
      <w:i/>
      <w:iCs/>
      <w:color w:val="0F4761" w:themeColor="accent1" w:themeShade="BF"/>
    </w:rPr>
  </w:style>
  <w:style w:type="character" w:styleId="IntenseReference">
    <w:name w:val="Intense Reference"/>
    <w:basedOn w:val="DefaultParagraphFont"/>
    <w:uiPriority w:val="32"/>
    <w:qFormat/>
    <w:rsid w:val="00D14B62"/>
    <w:rPr>
      <w:b/>
      <w:bCs/>
      <w:smallCaps/>
      <w:color w:val="0F4761" w:themeColor="accent1" w:themeShade="BF"/>
      <w:spacing w:val="5"/>
    </w:rPr>
  </w:style>
  <w:style w:type="character" w:styleId="Hyperlink">
    <w:name w:val="Hyperlink"/>
    <w:basedOn w:val="DefaultParagraphFont"/>
    <w:uiPriority w:val="99"/>
    <w:unhideWhenUsed/>
    <w:rsid w:val="00D14B62"/>
    <w:rPr>
      <w:color w:val="467886" w:themeColor="hyperlink"/>
      <w:u w:val="single"/>
    </w:rPr>
  </w:style>
  <w:style w:type="paragraph" w:styleId="Revision">
    <w:name w:val="Revision"/>
    <w:hidden/>
    <w:uiPriority w:val="99"/>
    <w:semiHidden/>
    <w:rsid w:val="00943D5A"/>
    <w:pPr>
      <w:spacing w:after="0" w:line="240" w:lineRule="auto"/>
    </w:pPr>
    <w:rPr>
      <w:lang w:val="en-US"/>
    </w:rPr>
  </w:style>
  <w:style w:type="character" w:styleId="CommentReference">
    <w:name w:val="annotation reference"/>
    <w:basedOn w:val="DefaultParagraphFont"/>
    <w:uiPriority w:val="99"/>
    <w:semiHidden/>
    <w:unhideWhenUsed/>
    <w:rsid w:val="009E1DFD"/>
    <w:rPr>
      <w:sz w:val="16"/>
      <w:szCs w:val="16"/>
    </w:rPr>
  </w:style>
  <w:style w:type="paragraph" w:styleId="CommentText">
    <w:name w:val="annotation text"/>
    <w:basedOn w:val="Normal"/>
    <w:link w:val="CommentTextChar"/>
    <w:uiPriority w:val="99"/>
    <w:unhideWhenUsed/>
    <w:rsid w:val="009E1DFD"/>
    <w:pPr>
      <w:spacing w:line="240" w:lineRule="auto"/>
    </w:pPr>
    <w:rPr>
      <w:sz w:val="20"/>
      <w:szCs w:val="20"/>
    </w:rPr>
  </w:style>
  <w:style w:type="character" w:customStyle="1" w:styleId="CommentTextChar">
    <w:name w:val="Comment Text Char"/>
    <w:basedOn w:val="DefaultParagraphFont"/>
    <w:link w:val="CommentText"/>
    <w:uiPriority w:val="99"/>
    <w:rsid w:val="009E1DFD"/>
    <w:rPr>
      <w:sz w:val="20"/>
      <w:szCs w:val="20"/>
      <w:lang w:val="en-US"/>
    </w:rPr>
  </w:style>
  <w:style w:type="paragraph" w:styleId="CommentSubject">
    <w:name w:val="annotation subject"/>
    <w:basedOn w:val="CommentText"/>
    <w:next w:val="CommentText"/>
    <w:link w:val="CommentSubjectChar"/>
    <w:uiPriority w:val="99"/>
    <w:semiHidden/>
    <w:unhideWhenUsed/>
    <w:rsid w:val="009E1DFD"/>
    <w:rPr>
      <w:b/>
      <w:bCs/>
    </w:rPr>
  </w:style>
  <w:style w:type="character" w:customStyle="1" w:styleId="CommentSubjectChar">
    <w:name w:val="Comment Subject Char"/>
    <w:basedOn w:val="CommentTextChar"/>
    <w:link w:val="CommentSubject"/>
    <w:uiPriority w:val="99"/>
    <w:semiHidden/>
    <w:rsid w:val="009E1DFD"/>
    <w:rPr>
      <w:b/>
      <w:bCs/>
      <w:sz w:val="20"/>
      <w:szCs w:val="20"/>
      <w:lang w:val="en-US"/>
    </w:rPr>
  </w:style>
  <w:style w:type="character" w:styleId="BookTitle">
    <w:name w:val="Book Title"/>
    <w:basedOn w:val="DefaultParagraphFont"/>
    <w:uiPriority w:val="33"/>
    <w:qFormat/>
    <w:rsid w:val="00EF5577"/>
    <w:rPr>
      <w:b/>
      <w:bCs/>
      <w:i/>
      <w:iCs/>
      <w:spacing w:val="5"/>
    </w:rPr>
  </w:style>
  <w:style w:type="paragraph" w:styleId="Caption">
    <w:name w:val="caption"/>
    <w:basedOn w:val="Normal"/>
    <w:next w:val="Normal"/>
    <w:uiPriority w:val="35"/>
    <w:semiHidden/>
    <w:unhideWhenUsed/>
    <w:qFormat/>
    <w:rsid w:val="00EF5577"/>
    <w:pPr>
      <w:spacing w:after="200" w:line="240" w:lineRule="auto"/>
    </w:pPr>
    <w:rPr>
      <w:i/>
      <w:iCs/>
      <w:color w:val="0E2841" w:themeColor="text2"/>
      <w:sz w:val="18"/>
      <w:szCs w:val="18"/>
    </w:rPr>
  </w:style>
  <w:style w:type="character" w:styleId="Emphasis">
    <w:name w:val="Emphasis"/>
    <w:basedOn w:val="DefaultParagraphFont"/>
    <w:uiPriority w:val="20"/>
    <w:qFormat/>
    <w:rsid w:val="00EF5577"/>
    <w:rPr>
      <w:i/>
      <w:iCs/>
    </w:rPr>
  </w:style>
  <w:style w:type="paragraph" w:styleId="NoSpacing">
    <w:name w:val="No Spacing"/>
    <w:uiPriority w:val="1"/>
    <w:qFormat/>
    <w:rsid w:val="00EF5577"/>
    <w:pPr>
      <w:spacing w:after="0" w:line="240" w:lineRule="auto"/>
    </w:pPr>
    <w:rPr>
      <w:lang w:val="en-US"/>
    </w:rPr>
  </w:style>
  <w:style w:type="character" w:styleId="Strong">
    <w:name w:val="Strong"/>
    <w:basedOn w:val="DefaultParagraphFont"/>
    <w:uiPriority w:val="22"/>
    <w:qFormat/>
    <w:rsid w:val="00EF5577"/>
    <w:rPr>
      <w:b/>
      <w:bCs/>
    </w:rPr>
  </w:style>
  <w:style w:type="character" w:styleId="SubtleEmphasis">
    <w:name w:val="Subtle Emphasis"/>
    <w:basedOn w:val="DefaultParagraphFont"/>
    <w:uiPriority w:val="19"/>
    <w:qFormat/>
    <w:rsid w:val="00EF5577"/>
    <w:rPr>
      <w:i/>
      <w:iCs/>
      <w:color w:val="404040" w:themeColor="text1" w:themeTint="BF"/>
    </w:rPr>
  </w:style>
  <w:style w:type="character" w:styleId="SubtleReference">
    <w:name w:val="Subtle Reference"/>
    <w:basedOn w:val="DefaultParagraphFont"/>
    <w:uiPriority w:val="31"/>
    <w:qFormat/>
    <w:rsid w:val="00EF5577"/>
    <w:rPr>
      <w:smallCaps/>
      <w:color w:val="5A5A5A" w:themeColor="text1" w:themeTint="A5"/>
    </w:rPr>
  </w:style>
  <w:style w:type="paragraph" w:styleId="TOCHeading">
    <w:name w:val="TOC Heading"/>
    <w:basedOn w:val="Heading1"/>
    <w:next w:val="Normal"/>
    <w:uiPriority w:val="39"/>
    <w:semiHidden/>
    <w:unhideWhenUsed/>
    <w:qFormat/>
    <w:rsid w:val="00EF5577"/>
    <w:pPr>
      <w:spacing w:before="240" w:after="0"/>
      <w:outlineLvl w:val="9"/>
    </w:pPr>
    <w:rPr>
      <w:sz w:val="32"/>
      <w:szCs w:val="32"/>
    </w:rPr>
  </w:style>
  <w:style w:type="character" w:styleId="UnresolvedMention">
    <w:name w:val="Unresolved Mention"/>
    <w:basedOn w:val="DefaultParagraphFont"/>
    <w:uiPriority w:val="99"/>
    <w:semiHidden/>
    <w:unhideWhenUsed/>
    <w:rsid w:val="00417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unchemical.com/digit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rabbani@adcomms.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lifeatsunchemic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stacy@sunchemical.com" TargetMode="External"/><Relationship Id="rId5" Type="http://schemas.openxmlformats.org/officeDocument/2006/relationships/styles" Target="styles.xml"/><Relationship Id="rId15"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10" Type="http://schemas.openxmlformats.org/officeDocument/2006/relationships/image" Target="cid:image004.jpg@01D4442E.52741270"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www.sunchemi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703783-3862-42BA-9E33-4491ED2DE2B9}">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customXml/itemProps2.xml><?xml version="1.0" encoding="utf-8"?>
<ds:datastoreItem xmlns:ds="http://schemas.openxmlformats.org/officeDocument/2006/customXml" ds:itemID="{E1E63BAF-86C8-49AC-A77E-49F4154D0CD1}">
  <ds:schemaRefs>
    <ds:schemaRef ds:uri="http://schemas.microsoft.com/sharepoint/v3/contenttype/forms"/>
  </ds:schemaRefs>
</ds:datastoreItem>
</file>

<file path=customXml/itemProps3.xml><?xml version="1.0" encoding="utf-8"?>
<ds:datastoreItem xmlns:ds="http://schemas.openxmlformats.org/officeDocument/2006/customXml" ds:itemID="{D8691812-2F5F-4AFD-8CA6-38AA92141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7</cp:revision>
  <dcterms:created xsi:type="dcterms:W3CDTF">2026-08-06T09:05:00Z</dcterms:created>
  <dcterms:modified xsi:type="dcterms:W3CDTF">2026-08-26T15:18:00Z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6de9f379-d863-45c1-af7b-0d5c23cdb184</vt:lpwstr>
  </property>
  <property fmtid="{D5CDD505-2E9C-101B-9397-08002B2CF9AE}" pid="3" name="ContentTypeId">
    <vt:lpwstr>0x010100E5D200EEEDCD5A4D8A8F26A0ACD4718F</vt:lpwstr>
  </property>
  <property fmtid="{D5CDD505-2E9C-101B-9397-08002B2CF9AE}" pid="4" name="MediaServiceImageTags">
    <vt:lpwstr/>
  </property>
</Properties>
</file>