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8B59C" w14:textId="61B1B3DB" w:rsidR="007F5881" w:rsidRDefault="007F5881" w:rsidP="00C5051A">
      <w:pPr>
        <w:spacing w:line="360" w:lineRule="auto"/>
        <w:rPr>
          <w:rFonts w:ascii="Arial" w:hAnsi="Arial" w:cs="Arial"/>
          <w:sz w:val="20"/>
          <w:szCs w:val="20"/>
          <w:lang w:val="en-US"/>
        </w:rPr>
      </w:pPr>
    </w:p>
    <w:p w14:paraId="6DB3D05A" w14:textId="6DEC5BEC" w:rsidR="00EF1AD5" w:rsidRPr="00BC3D4B" w:rsidRDefault="00BC3D4B" w:rsidP="00BC3D4B">
      <w:pPr>
        <w:rPr>
          <w:rFonts w:ascii="Arial" w:hAnsi="Arial" w:cs="Arial"/>
          <w:b/>
          <w:bCs/>
          <w:sz w:val="20"/>
          <w:szCs w:val="20"/>
        </w:rPr>
      </w:pPr>
      <w:r w:rsidRPr="009E2FD7">
        <w:rPr>
          <w:rFonts w:ascii="Arial" w:hAnsi="Arial" w:cs="Arial"/>
          <w:b/>
          <w:bCs/>
          <w:sz w:val="20"/>
          <w:szCs w:val="20"/>
        </w:rPr>
        <w:t xml:space="preserve">29 </w:t>
      </w:r>
      <w:r w:rsidRPr="00BC3D4B">
        <w:rPr>
          <w:rFonts w:ascii="Arial" w:hAnsi="Arial" w:cs="Arial"/>
          <w:b/>
          <w:bCs/>
          <w:sz w:val="20"/>
          <w:szCs w:val="20"/>
        </w:rPr>
        <w:t>september 2026</w:t>
      </w:r>
    </w:p>
    <w:p w14:paraId="4AD27386" w14:textId="77777777" w:rsidR="009E2FD7" w:rsidRDefault="009E2FD7" w:rsidP="00E76A8F">
      <w:pPr>
        <w:spacing w:line="360" w:lineRule="auto"/>
        <w:jc w:val="both"/>
        <w:rPr>
          <w:rFonts w:ascii="Arial" w:hAnsi="Arial" w:cs="Arial"/>
          <w:b/>
          <w:bCs/>
          <w:sz w:val="20"/>
          <w:szCs w:val="20"/>
        </w:rPr>
      </w:pPr>
      <w:proofErr w:type="spellStart"/>
      <w:r w:rsidRPr="009E2FD7">
        <w:rPr>
          <w:rFonts w:ascii="Arial" w:hAnsi="Arial" w:cs="Arial"/>
          <w:b/>
          <w:bCs/>
          <w:sz w:val="20"/>
          <w:szCs w:val="20"/>
        </w:rPr>
        <w:t>creart</w:t>
      </w:r>
      <w:proofErr w:type="spellEnd"/>
      <w:r w:rsidRPr="009E2FD7">
        <w:rPr>
          <w:rFonts w:ascii="Arial" w:hAnsi="Arial" w:cs="Arial"/>
          <w:b/>
          <w:bCs/>
          <w:sz w:val="20"/>
          <w:szCs w:val="20"/>
        </w:rPr>
        <w:t xml:space="preserve"> breidt creatief drukwerk- en kleurenaanbod uit met installatie van Fujifilm Revoria Press PC2120</w:t>
      </w:r>
    </w:p>
    <w:p w14:paraId="281F6325" w14:textId="77777777" w:rsidR="009E2FD7" w:rsidRDefault="009E2FD7" w:rsidP="00E76A8F">
      <w:pPr>
        <w:spacing w:line="360" w:lineRule="auto"/>
        <w:jc w:val="both"/>
        <w:rPr>
          <w:rFonts w:ascii="Arial" w:hAnsi="Arial" w:cs="Arial"/>
          <w:i/>
          <w:iCs/>
          <w:sz w:val="20"/>
          <w:szCs w:val="20"/>
        </w:rPr>
      </w:pPr>
      <w:r w:rsidRPr="009E2FD7">
        <w:rPr>
          <w:rFonts w:ascii="Arial" w:hAnsi="Arial" w:cs="Arial"/>
          <w:i/>
          <w:iCs/>
          <w:sz w:val="20"/>
          <w:szCs w:val="20"/>
        </w:rPr>
        <w:t xml:space="preserve">Het uitgebreide kleurengamma biedt </w:t>
      </w:r>
      <w:proofErr w:type="spellStart"/>
      <w:r w:rsidRPr="009E2FD7">
        <w:rPr>
          <w:rFonts w:ascii="Arial" w:hAnsi="Arial" w:cs="Arial"/>
          <w:i/>
          <w:iCs/>
          <w:sz w:val="20"/>
          <w:szCs w:val="20"/>
        </w:rPr>
        <w:t>creart</w:t>
      </w:r>
      <w:proofErr w:type="spellEnd"/>
      <w:r w:rsidRPr="009E2FD7">
        <w:rPr>
          <w:rFonts w:ascii="Arial" w:hAnsi="Arial" w:cs="Arial"/>
          <w:i/>
          <w:iCs/>
          <w:sz w:val="20"/>
          <w:szCs w:val="20"/>
        </w:rPr>
        <w:t xml:space="preserve"> een nieuw digitaal alternatief voor steunkleur-offsettoepassingen en brengt in RGB ontworpen kleuren dichter bij het drukwerk.</w:t>
      </w:r>
    </w:p>
    <w:p w14:paraId="47A56468" w14:textId="77777777" w:rsidR="00E76A8F" w:rsidRPr="00E76A8F" w:rsidRDefault="00E76A8F" w:rsidP="00E76A8F">
      <w:pPr>
        <w:pStyle w:val="paragraph"/>
        <w:spacing w:after="0" w:line="360" w:lineRule="auto"/>
        <w:jc w:val="both"/>
        <w:textAlignment w:val="baseline"/>
        <w:rPr>
          <w:rFonts w:ascii="Arial" w:eastAsiaTheme="minorEastAsia" w:hAnsi="Arial" w:cs="Arial"/>
          <w:sz w:val="20"/>
          <w:szCs w:val="20"/>
          <w:lang w:eastAsia="en-US"/>
        </w:rPr>
      </w:pPr>
      <w:proofErr w:type="spellStart"/>
      <w:r w:rsidRPr="00E76A8F">
        <w:rPr>
          <w:rFonts w:ascii="Arial" w:eastAsiaTheme="minorEastAsia" w:hAnsi="Arial" w:cs="Arial"/>
          <w:sz w:val="20"/>
          <w:szCs w:val="20"/>
          <w:lang w:eastAsia="en-US"/>
        </w:rPr>
        <w:t>creart</w:t>
      </w:r>
      <w:proofErr w:type="spellEnd"/>
      <w:r w:rsidRPr="00E76A8F">
        <w:rPr>
          <w:rFonts w:ascii="Arial" w:eastAsiaTheme="minorEastAsia" w:hAnsi="Arial" w:cs="Arial"/>
          <w:sz w:val="20"/>
          <w:szCs w:val="20"/>
          <w:lang w:eastAsia="en-US"/>
        </w:rPr>
        <w:t xml:space="preserve">, een creatief en commercieel drukkerijbedrijf gevestigd in </w:t>
      </w:r>
      <w:proofErr w:type="spellStart"/>
      <w:r w:rsidRPr="00E76A8F">
        <w:rPr>
          <w:rFonts w:ascii="Arial" w:eastAsiaTheme="minorEastAsia" w:hAnsi="Arial" w:cs="Arial"/>
          <w:sz w:val="20"/>
          <w:szCs w:val="20"/>
          <w:lang w:eastAsia="en-US"/>
        </w:rPr>
        <w:t>Fulda</w:t>
      </w:r>
      <w:proofErr w:type="spellEnd"/>
      <w:r w:rsidRPr="00E76A8F">
        <w:rPr>
          <w:rFonts w:ascii="Arial" w:eastAsiaTheme="minorEastAsia" w:hAnsi="Arial" w:cs="Arial"/>
          <w:sz w:val="20"/>
          <w:szCs w:val="20"/>
          <w:lang w:eastAsia="en-US"/>
        </w:rPr>
        <w:t xml:space="preserve">, Duitsland, heeft geïnvesteerd in een Revoria Press PC2120 om zijn kleurmogelijkheden uit te breiden en een digitaal alternatief te bieden voor toepassingen die voorheen afhankelijk waren van offsetdruk en steunkleuren, terwijl het ook inspeelt op de vraag naar kortere oplages en snellere doorlooptijden. </w:t>
      </w:r>
    </w:p>
    <w:p w14:paraId="2F09C9B1" w14:textId="77777777" w:rsidR="00E76A8F" w:rsidRPr="00E76A8F" w:rsidRDefault="00E76A8F" w:rsidP="00E76A8F">
      <w:pPr>
        <w:pStyle w:val="paragraph"/>
        <w:spacing w:after="0" w:line="360" w:lineRule="auto"/>
        <w:jc w:val="both"/>
        <w:textAlignment w:val="baseline"/>
        <w:rPr>
          <w:rFonts w:ascii="Arial" w:eastAsiaTheme="minorEastAsia" w:hAnsi="Arial" w:cs="Arial"/>
          <w:sz w:val="20"/>
          <w:szCs w:val="20"/>
          <w:lang w:eastAsia="en-US"/>
        </w:rPr>
      </w:pPr>
      <w:r w:rsidRPr="00E76A8F">
        <w:rPr>
          <w:rFonts w:ascii="Arial" w:eastAsiaTheme="minorEastAsia" w:hAnsi="Arial" w:cs="Arial"/>
          <w:sz w:val="20"/>
          <w:szCs w:val="20"/>
          <w:lang w:eastAsia="en-US"/>
        </w:rPr>
        <w:t xml:space="preserve">Opgericht in 1970 en met ongeveer 30 medewerkers, biedt </w:t>
      </w:r>
      <w:proofErr w:type="spellStart"/>
      <w:r w:rsidRPr="00E76A8F">
        <w:rPr>
          <w:rFonts w:ascii="Arial" w:eastAsiaTheme="minorEastAsia" w:hAnsi="Arial" w:cs="Arial"/>
          <w:sz w:val="20"/>
          <w:szCs w:val="20"/>
          <w:lang w:eastAsia="en-US"/>
        </w:rPr>
        <w:t>creart</w:t>
      </w:r>
      <w:proofErr w:type="spellEnd"/>
      <w:r w:rsidRPr="00E76A8F">
        <w:rPr>
          <w:rFonts w:ascii="Arial" w:eastAsiaTheme="minorEastAsia" w:hAnsi="Arial" w:cs="Arial"/>
          <w:sz w:val="20"/>
          <w:szCs w:val="20"/>
          <w:lang w:eastAsia="en-US"/>
        </w:rPr>
        <w:t xml:space="preserve"> creatief ontwerp, fotografie, mediadiensten, commerciële drukproductie en </w:t>
      </w:r>
      <w:proofErr w:type="spellStart"/>
      <w:r w:rsidRPr="00E76A8F">
        <w:rPr>
          <w:rFonts w:ascii="Arial" w:eastAsiaTheme="minorEastAsia" w:hAnsi="Arial" w:cs="Arial"/>
          <w:sz w:val="20"/>
          <w:szCs w:val="20"/>
          <w:lang w:eastAsia="en-US"/>
        </w:rPr>
        <w:t>multimedia-oplossingen</w:t>
      </w:r>
      <w:proofErr w:type="spellEnd"/>
      <w:r w:rsidRPr="00E76A8F">
        <w:rPr>
          <w:rFonts w:ascii="Arial" w:eastAsiaTheme="minorEastAsia" w:hAnsi="Arial" w:cs="Arial"/>
          <w:sz w:val="20"/>
          <w:szCs w:val="20"/>
          <w:lang w:eastAsia="en-US"/>
        </w:rPr>
        <w:t xml:space="preserve"> voor klanten variërend van lokale bedrijven tot wereldwijde merken.</w:t>
      </w:r>
    </w:p>
    <w:p w14:paraId="258B51F6" w14:textId="77777777" w:rsidR="00E76A8F" w:rsidRPr="00E76A8F" w:rsidRDefault="00E76A8F" w:rsidP="00E76A8F">
      <w:pPr>
        <w:pStyle w:val="paragraph"/>
        <w:spacing w:after="0" w:line="360" w:lineRule="auto"/>
        <w:jc w:val="both"/>
        <w:textAlignment w:val="baseline"/>
        <w:rPr>
          <w:rFonts w:ascii="Arial" w:eastAsiaTheme="minorEastAsia" w:hAnsi="Arial" w:cs="Arial"/>
          <w:sz w:val="20"/>
          <w:szCs w:val="20"/>
          <w:lang w:eastAsia="en-US"/>
        </w:rPr>
      </w:pPr>
      <w:r w:rsidRPr="00E76A8F">
        <w:rPr>
          <w:rFonts w:ascii="Arial" w:eastAsiaTheme="minorEastAsia" w:hAnsi="Arial" w:cs="Arial"/>
          <w:sz w:val="20"/>
          <w:szCs w:val="20"/>
          <w:lang w:eastAsia="en-US"/>
        </w:rPr>
        <w:t xml:space="preserve">Historisch gezien combineerde </w:t>
      </w:r>
      <w:proofErr w:type="spellStart"/>
      <w:r w:rsidRPr="00E76A8F">
        <w:rPr>
          <w:rFonts w:ascii="Arial" w:eastAsiaTheme="minorEastAsia" w:hAnsi="Arial" w:cs="Arial"/>
          <w:sz w:val="20"/>
          <w:szCs w:val="20"/>
          <w:lang w:eastAsia="en-US"/>
        </w:rPr>
        <w:t>creart</w:t>
      </w:r>
      <w:proofErr w:type="spellEnd"/>
      <w:r w:rsidRPr="00E76A8F">
        <w:rPr>
          <w:rFonts w:ascii="Arial" w:eastAsiaTheme="minorEastAsia" w:hAnsi="Arial" w:cs="Arial"/>
          <w:sz w:val="20"/>
          <w:szCs w:val="20"/>
          <w:lang w:eastAsia="en-US"/>
        </w:rPr>
        <w:t xml:space="preserve"> offsetdruk en digitale drukproductie voor een breed scala aan klantvereisten. Veranderende marktdynamiek, waaronder dalende offsetvolumes, kortere oplages en een toenemende vraag naar snelle doorlooptijden, brachten het bedrijf er echter toe zijn productiecapaciteiten opnieuw te beoordelen. Het zocht naar een digitale oplossing die de kleuren en toepassingen kon reproduceren die voorheen afhankelijk waren van offset en steunkleuren. De komst van de Revoria Press PC2120 bood de combinatie van printkwaliteit, uitgebreide kleurmogelijkheden en automatisering waar </w:t>
      </w:r>
      <w:proofErr w:type="spellStart"/>
      <w:r w:rsidRPr="00E76A8F">
        <w:rPr>
          <w:rFonts w:ascii="Arial" w:eastAsiaTheme="minorEastAsia" w:hAnsi="Arial" w:cs="Arial"/>
          <w:sz w:val="20"/>
          <w:szCs w:val="20"/>
          <w:lang w:eastAsia="en-US"/>
        </w:rPr>
        <w:t>creart</w:t>
      </w:r>
      <w:proofErr w:type="spellEnd"/>
      <w:r w:rsidRPr="00E76A8F">
        <w:rPr>
          <w:rFonts w:ascii="Arial" w:eastAsiaTheme="minorEastAsia" w:hAnsi="Arial" w:cs="Arial"/>
          <w:sz w:val="20"/>
          <w:szCs w:val="20"/>
          <w:lang w:eastAsia="en-US"/>
        </w:rPr>
        <w:t xml:space="preserve"> naar op zoek was.</w:t>
      </w:r>
    </w:p>
    <w:p w14:paraId="6CD408DB" w14:textId="77777777" w:rsidR="00E76A8F" w:rsidRPr="00E76A8F" w:rsidRDefault="00E76A8F" w:rsidP="00E76A8F">
      <w:pPr>
        <w:pStyle w:val="paragraph"/>
        <w:spacing w:after="0" w:line="360" w:lineRule="auto"/>
        <w:jc w:val="both"/>
        <w:textAlignment w:val="baseline"/>
        <w:rPr>
          <w:rFonts w:ascii="Arial" w:eastAsiaTheme="minorEastAsia" w:hAnsi="Arial" w:cs="Arial"/>
          <w:sz w:val="20"/>
          <w:szCs w:val="20"/>
          <w:lang w:eastAsia="en-US"/>
        </w:rPr>
      </w:pPr>
      <w:r w:rsidRPr="00E76A8F">
        <w:rPr>
          <w:rFonts w:ascii="Arial" w:eastAsiaTheme="minorEastAsia" w:hAnsi="Arial" w:cs="Arial"/>
          <w:sz w:val="20"/>
          <w:szCs w:val="20"/>
          <w:lang w:eastAsia="en-US"/>
        </w:rPr>
        <w:t xml:space="preserve">Torsten </w:t>
      </w:r>
      <w:proofErr w:type="spellStart"/>
      <w:r w:rsidRPr="00E76A8F">
        <w:rPr>
          <w:rFonts w:ascii="Arial" w:eastAsiaTheme="minorEastAsia" w:hAnsi="Arial" w:cs="Arial"/>
          <w:sz w:val="20"/>
          <w:szCs w:val="20"/>
          <w:lang w:eastAsia="en-US"/>
        </w:rPr>
        <w:t>Gröger</w:t>
      </w:r>
      <w:proofErr w:type="spellEnd"/>
      <w:r w:rsidRPr="00E76A8F">
        <w:rPr>
          <w:rFonts w:ascii="Arial" w:eastAsiaTheme="minorEastAsia" w:hAnsi="Arial" w:cs="Arial"/>
          <w:sz w:val="20"/>
          <w:szCs w:val="20"/>
          <w:lang w:eastAsia="en-US"/>
        </w:rPr>
        <w:t xml:space="preserve">, productiemanager bij </w:t>
      </w:r>
      <w:proofErr w:type="spellStart"/>
      <w:r w:rsidRPr="00E76A8F">
        <w:rPr>
          <w:rFonts w:ascii="Arial" w:eastAsiaTheme="minorEastAsia" w:hAnsi="Arial" w:cs="Arial"/>
          <w:sz w:val="20"/>
          <w:szCs w:val="20"/>
          <w:lang w:eastAsia="en-US"/>
        </w:rPr>
        <w:t>creart</w:t>
      </w:r>
      <w:proofErr w:type="spellEnd"/>
      <w:r w:rsidRPr="00E76A8F">
        <w:rPr>
          <w:rFonts w:ascii="Arial" w:eastAsiaTheme="minorEastAsia" w:hAnsi="Arial" w:cs="Arial"/>
          <w:sz w:val="20"/>
          <w:szCs w:val="20"/>
          <w:lang w:eastAsia="en-US"/>
        </w:rPr>
        <w:t xml:space="preserve">, merkt op: "Hoewel digitale productie al een aanbod was bij </w:t>
      </w:r>
      <w:proofErr w:type="spellStart"/>
      <w:r w:rsidRPr="00E76A8F">
        <w:rPr>
          <w:rFonts w:ascii="Arial" w:eastAsiaTheme="minorEastAsia" w:hAnsi="Arial" w:cs="Arial"/>
          <w:sz w:val="20"/>
          <w:szCs w:val="20"/>
          <w:lang w:eastAsia="en-US"/>
        </w:rPr>
        <w:t>creart</w:t>
      </w:r>
      <w:proofErr w:type="spellEnd"/>
      <w:r w:rsidRPr="00E76A8F">
        <w:rPr>
          <w:rFonts w:ascii="Arial" w:eastAsiaTheme="minorEastAsia" w:hAnsi="Arial" w:cs="Arial"/>
          <w:sz w:val="20"/>
          <w:szCs w:val="20"/>
          <w:lang w:eastAsia="en-US"/>
        </w:rPr>
        <w:t xml:space="preserve">, zochten we naar manieren om ons aanbod voor onze klanten uit te breiden. De Revoria Press PC2120 was de eerste digitale productiepers die we zagen die ons de printkwaliteit en kleurmogelijkheden gaf die we nodig hadden om een breder kleurengamma te produceren en een alternatief te bieden voor toepassingen die voorheen mogelijk afhankelijk waren van offsetproductie." </w:t>
      </w:r>
    </w:p>
    <w:p w14:paraId="1D64A622" w14:textId="77777777" w:rsidR="00E76A8F" w:rsidRPr="00E76A8F" w:rsidRDefault="00E76A8F" w:rsidP="00E76A8F">
      <w:pPr>
        <w:pStyle w:val="paragraph"/>
        <w:spacing w:after="0" w:line="360" w:lineRule="auto"/>
        <w:jc w:val="both"/>
        <w:textAlignment w:val="baseline"/>
        <w:rPr>
          <w:rFonts w:ascii="Arial" w:eastAsiaTheme="minorEastAsia" w:hAnsi="Arial" w:cs="Arial"/>
          <w:sz w:val="20"/>
          <w:szCs w:val="20"/>
          <w:lang w:eastAsia="en-US"/>
        </w:rPr>
      </w:pPr>
      <w:r w:rsidRPr="00E76A8F">
        <w:rPr>
          <w:rFonts w:ascii="Arial" w:eastAsiaTheme="minorEastAsia" w:hAnsi="Arial" w:cs="Arial"/>
          <w:sz w:val="20"/>
          <w:szCs w:val="20"/>
          <w:lang w:eastAsia="en-US"/>
        </w:rPr>
        <w:t xml:space="preserve">Een belangrijke factor bij de beslissing was het uitgebreide kleurengamma van de pers, met name de beschikbaarheid van groene en roze toners. Het bedrijf stelde de investering uit totdat de configuratie met uitgebreid kleurengamma beschikbaar kwam, omdat het dit erkende als een belangrijke kans om klanten een breder scala aan kleurtoepassingen aan te bieden. </w:t>
      </w:r>
    </w:p>
    <w:p w14:paraId="39462179" w14:textId="77777777" w:rsidR="00E76A8F" w:rsidRPr="00E76A8F" w:rsidRDefault="00E76A8F" w:rsidP="00E76A8F">
      <w:pPr>
        <w:pStyle w:val="paragraph"/>
        <w:spacing w:after="0" w:line="360" w:lineRule="auto"/>
        <w:jc w:val="both"/>
        <w:textAlignment w:val="baseline"/>
        <w:rPr>
          <w:rFonts w:ascii="Arial" w:eastAsiaTheme="minorEastAsia" w:hAnsi="Arial" w:cs="Arial"/>
          <w:sz w:val="20"/>
          <w:szCs w:val="20"/>
          <w:lang w:eastAsia="en-US"/>
        </w:rPr>
      </w:pPr>
      <w:r w:rsidRPr="00E76A8F">
        <w:rPr>
          <w:rFonts w:ascii="Arial" w:eastAsiaTheme="minorEastAsia" w:hAnsi="Arial" w:cs="Arial"/>
          <w:sz w:val="20"/>
          <w:szCs w:val="20"/>
          <w:lang w:eastAsia="en-US"/>
        </w:rPr>
        <w:lastRenderedPageBreak/>
        <w:t xml:space="preserve">Door groene en roze toners naast CMYK te gebruiken, kan </w:t>
      </w:r>
      <w:proofErr w:type="spellStart"/>
      <w:r w:rsidRPr="00E76A8F">
        <w:rPr>
          <w:rFonts w:ascii="Arial" w:eastAsiaTheme="minorEastAsia" w:hAnsi="Arial" w:cs="Arial"/>
          <w:sz w:val="20"/>
          <w:szCs w:val="20"/>
          <w:lang w:eastAsia="en-US"/>
        </w:rPr>
        <w:t>creart</w:t>
      </w:r>
      <w:proofErr w:type="spellEnd"/>
      <w:r w:rsidRPr="00E76A8F">
        <w:rPr>
          <w:rFonts w:ascii="Arial" w:eastAsiaTheme="minorEastAsia" w:hAnsi="Arial" w:cs="Arial"/>
          <w:sz w:val="20"/>
          <w:szCs w:val="20"/>
          <w:lang w:eastAsia="en-US"/>
        </w:rPr>
        <w:t xml:space="preserve"> 93% van de </w:t>
      </w:r>
      <w:proofErr w:type="spellStart"/>
      <w:r w:rsidRPr="00E76A8F">
        <w:rPr>
          <w:rFonts w:ascii="Arial" w:eastAsiaTheme="minorEastAsia" w:hAnsi="Arial" w:cs="Arial"/>
          <w:sz w:val="20"/>
          <w:szCs w:val="20"/>
          <w:lang w:eastAsia="en-US"/>
        </w:rPr>
        <w:t>Pantone</w:t>
      </w:r>
      <w:proofErr w:type="spellEnd"/>
      <w:r w:rsidRPr="00E76A8F">
        <w:rPr>
          <w:rFonts w:ascii="Arial" w:eastAsiaTheme="minorEastAsia" w:hAnsi="Arial" w:cs="Arial"/>
          <w:sz w:val="20"/>
          <w:szCs w:val="20"/>
          <w:lang w:eastAsia="en-US"/>
        </w:rPr>
        <w:t>-steunkleuren reproduceren, wat zorgt voor een nauwkeurigere kleurovereenkomst van het merk en een verbeterde consistentie tussen digitale inhoud en gedrukte output.  Het uitgebreide kleurengamma verbetert ook de reproductie van kleuren in artwork dat in RGB is ontworpen en die moeilijk te bereiken zijn met alleen CMYK.</w:t>
      </w:r>
    </w:p>
    <w:p w14:paraId="527EDE7F" w14:textId="77777777" w:rsidR="00E76A8F" w:rsidRPr="00E76A8F" w:rsidRDefault="00E76A8F" w:rsidP="00E76A8F">
      <w:pPr>
        <w:pStyle w:val="paragraph"/>
        <w:spacing w:after="0" w:line="360" w:lineRule="auto"/>
        <w:jc w:val="both"/>
        <w:textAlignment w:val="baseline"/>
        <w:rPr>
          <w:rFonts w:ascii="Arial" w:eastAsiaTheme="minorEastAsia" w:hAnsi="Arial" w:cs="Arial"/>
          <w:sz w:val="20"/>
          <w:szCs w:val="20"/>
          <w:lang w:eastAsia="en-US"/>
        </w:rPr>
      </w:pPr>
      <w:proofErr w:type="spellStart"/>
      <w:r w:rsidRPr="00E76A8F">
        <w:rPr>
          <w:rFonts w:ascii="Arial" w:eastAsiaTheme="minorEastAsia" w:hAnsi="Arial" w:cs="Arial"/>
          <w:sz w:val="20"/>
          <w:szCs w:val="20"/>
          <w:lang w:eastAsia="en-US"/>
        </w:rPr>
        <w:t>Gröger</w:t>
      </w:r>
      <w:proofErr w:type="spellEnd"/>
      <w:r w:rsidRPr="00E76A8F">
        <w:rPr>
          <w:rFonts w:ascii="Arial" w:eastAsiaTheme="minorEastAsia" w:hAnsi="Arial" w:cs="Arial"/>
          <w:sz w:val="20"/>
          <w:szCs w:val="20"/>
          <w:lang w:eastAsia="en-US"/>
        </w:rPr>
        <w:t xml:space="preserve"> merkt op: "Tegenwoordig ontwerpen veel van onze klanten en merken eerst voor schermen, dus het is erg belangrijk om dit enorme kleurengamma in print te kunnen reproduceren. De Revoria stelt ons in staat om kleuren veel nauwkeuriger te reproduceren, wat betekent dat we kunnen printen wat klanten op hun schermen zien."</w:t>
      </w:r>
    </w:p>
    <w:p w14:paraId="682A892C" w14:textId="77777777" w:rsidR="00E76A8F" w:rsidRPr="00E76A8F" w:rsidRDefault="00E76A8F" w:rsidP="00E76A8F">
      <w:pPr>
        <w:pStyle w:val="paragraph"/>
        <w:spacing w:after="0" w:line="360" w:lineRule="auto"/>
        <w:jc w:val="both"/>
        <w:textAlignment w:val="baseline"/>
        <w:rPr>
          <w:rFonts w:ascii="Arial" w:eastAsiaTheme="minorEastAsia" w:hAnsi="Arial" w:cs="Arial"/>
          <w:sz w:val="20"/>
          <w:szCs w:val="20"/>
          <w:lang w:eastAsia="en-US"/>
        </w:rPr>
      </w:pPr>
      <w:proofErr w:type="spellStart"/>
      <w:r w:rsidRPr="00E76A8F">
        <w:rPr>
          <w:rFonts w:ascii="Arial" w:eastAsiaTheme="minorEastAsia" w:hAnsi="Arial" w:cs="Arial"/>
          <w:sz w:val="20"/>
          <w:szCs w:val="20"/>
          <w:lang w:eastAsia="en-US"/>
        </w:rPr>
        <w:t>creart</w:t>
      </w:r>
      <w:proofErr w:type="spellEnd"/>
      <w:r w:rsidRPr="00E76A8F">
        <w:rPr>
          <w:rFonts w:ascii="Arial" w:eastAsiaTheme="minorEastAsia" w:hAnsi="Arial" w:cs="Arial"/>
          <w:sz w:val="20"/>
          <w:szCs w:val="20"/>
          <w:lang w:eastAsia="en-US"/>
        </w:rPr>
        <w:t xml:space="preserve"> kan de Revoria PC2120 nu gebruiken voor opdrachten waarvoor voorheen offsetproductie of externe leveranciers nodig waren, waaronder visitekaartjes met steunkleuren, brochures met goudtoner en andere speciale kleuren, en gepersonaliseerde marketingmaterialen in kleine oplages. Het bredere kleurengamma heeft </w:t>
      </w:r>
      <w:proofErr w:type="spellStart"/>
      <w:r w:rsidRPr="00E76A8F">
        <w:rPr>
          <w:rFonts w:ascii="Arial" w:eastAsiaTheme="minorEastAsia" w:hAnsi="Arial" w:cs="Arial"/>
          <w:sz w:val="20"/>
          <w:szCs w:val="20"/>
          <w:lang w:eastAsia="en-US"/>
        </w:rPr>
        <w:t>creart</w:t>
      </w:r>
      <w:proofErr w:type="spellEnd"/>
      <w:r w:rsidRPr="00E76A8F">
        <w:rPr>
          <w:rFonts w:ascii="Arial" w:eastAsiaTheme="minorEastAsia" w:hAnsi="Arial" w:cs="Arial"/>
          <w:sz w:val="20"/>
          <w:szCs w:val="20"/>
          <w:lang w:eastAsia="en-US"/>
        </w:rPr>
        <w:t xml:space="preserve"> ook in staat gesteld om representatievere voorbeeldproducten te maken die de beoogde kleuren en effecten nauwer benaderen, waardoor klanten verpakkings- en printconcepten kunnen valideren vóór grootschalige productie.</w:t>
      </w:r>
    </w:p>
    <w:p w14:paraId="42DD516C" w14:textId="77777777" w:rsidR="00E76A8F" w:rsidRPr="00E76A8F" w:rsidRDefault="00E76A8F" w:rsidP="00E76A8F">
      <w:pPr>
        <w:pStyle w:val="paragraph"/>
        <w:spacing w:after="0" w:line="360" w:lineRule="auto"/>
        <w:jc w:val="both"/>
        <w:textAlignment w:val="baseline"/>
        <w:rPr>
          <w:rFonts w:ascii="Arial" w:eastAsiaTheme="minorEastAsia" w:hAnsi="Arial" w:cs="Arial"/>
          <w:sz w:val="20"/>
          <w:szCs w:val="20"/>
          <w:lang w:eastAsia="en-US"/>
        </w:rPr>
      </w:pPr>
      <w:proofErr w:type="spellStart"/>
      <w:r w:rsidRPr="00E76A8F">
        <w:rPr>
          <w:rFonts w:ascii="Arial" w:eastAsiaTheme="minorEastAsia" w:hAnsi="Arial" w:cs="Arial"/>
          <w:sz w:val="20"/>
          <w:szCs w:val="20"/>
          <w:lang w:eastAsia="en-US"/>
        </w:rPr>
        <w:t>Gröger</w:t>
      </w:r>
      <w:proofErr w:type="spellEnd"/>
      <w:r w:rsidRPr="00E76A8F">
        <w:rPr>
          <w:rFonts w:ascii="Arial" w:eastAsiaTheme="minorEastAsia" w:hAnsi="Arial" w:cs="Arial"/>
          <w:sz w:val="20"/>
          <w:szCs w:val="20"/>
          <w:lang w:eastAsia="en-US"/>
        </w:rPr>
        <w:t xml:space="preserve"> merkt op: “De reactie van klanten is overweldigend positief, waarbij cliënten de verbeterde kleurweergave, de betere kleurovereenkomst tussen digitaal en print, en de levendigere resultaten op ongestreken en natuurlijke papiersoorten benadrukken. In één geval verzocht een klant zelfs om een gouden effect te verminderen omdat de afwerking de verwachtingen overtrof in vergelijking met eerdere gedrukte versies.”</w:t>
      </w:r>
    </w:p>
    <w:p w14:paraId="3F89806A" w14:textId="77777777" w:rsidR="00E76A8F" w:rsidRPr="00E76A8F" w:rsidRDefault="00E76A8F" w:rsidP="00E76A8F">
      <w:pPr>
        <w:pStyle w:val="paragraph"/>
        <w:spacing w:after="0" w:line="360" w:lineRule="auto"/>
        <w:jc w:val="both"/>
        <w:textAlignment w:val="baseline"/>
        <w:rPr>
          <w:rFonts w:ascii="Arial" w:eastAsiaTheme="minorEastAsia" w:hAnsi="Arial" w:cs="Arial"/>
          <w:sz w:val="20"/>
          <w:szCs w:val="20"/>
          <w:lang w:eastAsia="en-US"/>
        </w:rPr>
      </w:pPr>
      <w:r w:rsidRPr="00E76A8F">
        <w:rPr>
          <w:rFonts w:ascii="Arial" w:eastAsiaTheme="minorEastAsia" w:hAnsi="Arial" w:cs="Arial"/>
          <w:sz w:val="20"/>
          <w:szCs w:val="20"/>
          <w:lang w:eastAsia="en-US"/>
        </w:rPr>
        <w:t xml:space="preserve">Naast de verbeterde printkwaliteit heeft de installatie ook de productietijden voor verschillende bestaande opdrachten verkort. Een workflow voor brochureproductie die voorheen ongeveer een uur in beslag nam, kan nu in slechts zeven minuten worden voltooid dankzij de </w:t>
      </w:r>
      <w:proofErr w:type="spellStart"/>
      <w:r w:rsidRPr="00E76A8F">
        <w:rPr>
          <w:rFonts w:ascii="Arial" w:eastAsiaTheme="minorEastAsia" w:hAnsi="Arial" w:cs="Arial"/>
          <w:sz w:val="20"/>
          <w:szCs w:val="20"/>
          <w:lang w:eastAsia="en-US"/>
        </w:rPr>
        <w:t>inline</w:t>
      </w:r>
      <w:proofErr w:type="spellEnd"/>
      <w:r w:rsidRPr="00E76A8F">
        <w:rPr>
          <w:rFonts w:ascii="Arial" w:eastAsiaTheme="minorEastAsia" w:hAnsi="Arial" w:cs="Arial"/>
          <w:sz w:val="20"/>
          <w:szCs w:val="20"/>
          <w:lang w:eastAsia="en-US"/>
        </w:rPr>
        <w:t xml:space="preserve"> afwerking in de Revoria Press PC2120. Evenzo is bij een brochure van 48 pagina's met proceskleuren en goudtoner de productietijd verkort van ongeveer één dag naar ongeveer zes uur.</w:t>
      </w:r>
    </w:p>
    <w:p w14:paraId="191036BB" w14:textId="77777777" w:rsidR="00E76A8F" w:rsidRPr="00E76A8F" w:rsidRDefault="00E76A8F" w:rsidP="00E76A8F">
      <w:pPr>
        <w:pStyle w:val="paragraph"/>
        <w:spacing w:after="0" w:line="360" w:lineRule="auto"/>
        <w:jc w:val="both"/>
        <w:textAlignment w:val="baseline"/>
        <w:rPr>
          <w:rFonts w:ascii="Arial" w:eastAsiaTheme="minorEastAsia" w:hAnsi="Arial" w:cs="Arial"/>
          <w:sz w:val="20"/>
          <w:szCs w:val="20"/>
          <w:lang w:eastAsia="en-US"/>
        </w:rPr>
      </w:pPr>
      <w:proofErr w:type="spellStart"/>
      <w:r w:rsidRPr="00E76A8F">
        <w:rPr>
          <w:rFonts w:ascii="Arial" w:eastAsiaTheme="minorEastAsia" w:hAnsi="Arial" w:cs="Arial"/>
          <w:sz w:val="20"/>
          <w:szCs w:val="20"/>
          <w:lang w:eastAsia="en-US"/>
        </w:rPr>
        <w:t>Gröger</w:t>
      </w:r>
      <w:proofErr w:type="spellEnd"/>
      <w:r w:rsidRPr="00E76A8F">
        <w:rPr>
          <w:rFonts w:ascii="Arial" w:eastAsiaTheme="minorEastAsia" w:hAnsi="Arial" w:cs="Arial"/>
          <w:sz w:val="20"/>
          <w:szCs w:val="20"/>
          <w:lang w:eastAsia="en-US"/>
        </w:rPr>
        <w:t xml:space="preserve"> merkt op: “De geïntegreerde </w:t>
      </w:r>
      <w:proofErr w:type="spellStart"/>
      <w:r w:rsidRPr="00E76A8F">
        <w:rPr>
          <w:rFonts w:ascii="Arial" w:eastAsiaTheme="minorEastAsia" w:hAnsi="Arial" w:cs="Arial"/>
          <w:sz w:val="20"/>
          <w:szCs w:val="20"/>
          <w:lang w:eastAsia="en-US"/>
        </w:rPr>
        <w:t>Plockmatic</w:t>
      </w:r>
      <w:proofErr w:type="spellEnd"/>
      <w:r w:rsidRPr="00E76A8F">
        <w:rPr>
          <w:rFonts w:ascii="Arial" w:eastAsiaTheme="minorEastAsia" w:hAnsi="Arial" w:cs="Arial"/>
          <w:sz w:val="20"/>
          <w:szCs w:val="20"/>
          <w:lang w:eastAsia="en-US"/>
        </w:rPr>
        <w:t xml:space="preserve">-afwerkingsoplossing was een cruciaal onderdeel van de investeringsbeslissing. </w:t>
      </w:r>
    </w:p>
    <w:p w14:paraId="1E105DB5" w14:textId="77777777" w:rsidR="00E76A8F" w:rsidRPr="00E76A8F" w:rsidRDefault="00E76A8F" w:rsidP="00E76A8F">
      <w:pPr>
        <w:pStyle w:val="paragraph"/>
        <w:spacing w:after="0" w:line="360" w:lineRule="auto"/>
        <w:jc w:val="both"/>
        <w:textAlignment w:val="baseline"/>
        <w:rPr>
          <w:rFonts w:ascii="Arial" w:eastAsiaTheme="minorEastAsia" w:hAnsi="Arial" w:cs="Arial"/>
          <w:sz w:val="20"/>
          <w:szCs w:val="20"/>
          <w:lang w:eastAsia="en-US"/>
        </w:rPr>
      </w:pPr>
      <w:r w:rsidRPr="00E76A8F">
        <w:rPr>
          <w:rFonts w:ascii="Arial" w:eastAsiaTheme="minorEastAsia" w:hAnsi="Arial" w:cs="Arial"/>
          <w:sz w:val="20"/>
          <w:szCs w:val="20"/>
          <w:lang w:eastAsia="en-US"/>
        </w:rPr>
        <w:t xml:space="preserve">“We willen aan de ene kant papier invoeren en aan de andere kant een afgewerkt product ontvangen. De combinatie van de Revoria en </w:t>
      </w:r>
      <w:proofErr w:type="spellStart"/>
      <w:r w:rsidRPr="00E76A8F">
        <w:rPr>
          <w:rFonts w:ascii="Arial" w:eastAsiaTheme="minorEastAsia" w:hAnsi="Arial" w:cs="Arial"/>
          <w:sz w:val="20"/>
          <w:szCs w:val="20"/>
          <w:lang w:eastAsia="en-US"/>
        </w:rPr>
        <w:t>inline</w:t>
      </w:r>
      <w:proofErr w:type="spellEnd"/>
      <w:r w:rsidRPr="00E76A8F">
        <w:rPr>
          <w:rFonts w:ascii="Arial" w:eastAsiaTheme="minorEastAsia" w:hAnsi="Arial" w:cs="Arial"/>
          <w:sz w:val="20"/>
          <w:szCs w:val="20"/>
          <w:lang w:eastAsia="en-US"/>
        </w:rPr>
        <w:t xml:space="preserve"> afwerking stelt ons in </w:t>
      </w:r>
      <w:r w:rsidRPr="00E76A8F">
        <w:rPr>
          <w:rFonts w:ascii="Arial" w:eastAsiaTheme="minorEastAsia" w:hAnsi="Arial" w:cs="Arial"/>
          <w:sz w:val="20"/>
          <w:szCs w:val="20"/>
          <w:lang w:eastAsia="en-US"/>
        </w:rPr>
        <w:lastRenderedPageBreak/>
        <w:t>staat om precies dat te doen." We hebben onze activiteiten gemaximaliseerd en zijn veel efficiënter geworden in de productie.</w:t>
      </w:r>
    </w:p>
    <w:p w14:paraId="74E79DF3" w14:textId="77777777" w:rsidR="00E76A8F" w:rsidRPr="00E76A8F" w:rsidRDefault="00E76A8F" w:rsidP="00E76A8F">
      <w:pPr>
        <w:pStyle w:val="paragraph"/>
        <w:spacing w:after="0" w:line="360" w:lineRule="auto"/>
        <w:jc w:val="both"/>
        <w:textAlignment w:val="baseline"/>
        <w:rPr>
          <w:rFonts w:ascii="Arial" w:eastAsiaTheme="minorEastAsia" w:hAnsi="Arial" w:cs="Arial"/>
          <w:sz w:val="20"/>
          <w:szCs w:val="20"/>
          <w:lang w:eastAsia="en-US"/>
        </w:rPr>
      </w:pPr>
      <w:proofErr w:type="spellStart"/>
      <w:r w:rsidRPr="00E76A8F">
        <w:rPr>
          <w:rFonts w:ascii="Arial" w:eastAsiaTheme="minorEastAsia" w:hAnsi="Arial" w:cs="Arial"/>
          <w:sz w:val="20"/>
          <w:szCs w:val="20"/>
          <w:lang w:eastAsia="en-US"/>
        </w:rPr>
        <w:t>creart</w:t>
      </w:r>
      <w:proofErr w:type="spellEnd"/>
      <w:r w:rsidRPr="00E76A8F">
        <w:rPr>
          <w:rFonts w:ascii="Arial" w:eastAsiaTheme="minorEastAsia" w:hAnsi="Arial" w:cs="Arial"/>
          <w:sz w:val="20"/>
          <w:szCs w:val="20"/>
          <w:lang w:eastAsia="en-US"/>
        </w:rPr>
        <w:t xml:space="preserve"> heeft ook de intelligente automatiseringsfuncties van de Revoria Press PC2120 geprezen, in het bijzonder de geïntegreerde mogelijkheden voor mediaprofilering, die helpen bij het leveren van sterke resultaten bij de eerste keer, de bediening vereenvoudigen en de insteltijden verkorten. </w:t>
      </w:r>
    </w:p>
    <w:p w14:paraId="74A37221" w14:textId="77777777" w:rsidR="00E76A8F" w:rsidRPr="00E76A8F" w:rsidRDefault="00E76A8F" w:rsidP="00E76A8F">
      <w:pPr>
        <w:pStyle w:val="paragraph"/>
        <w:spacing w:after="0" w:line="360" w:lineRule="auto"/>
        <w:jc w:val="both"/>
        <w:textAlignment w:val="baseline"/>
        <w:rPr>
          <w:rFonts w:ascii="Arial" w:eastAsiaTheme="minorEastAsia" w:hAnsi="Arial" w:cs="Arial"/>
          <w:sz w:val="20"/>
          <w:szCs w:val="20"/>
          <w:lang w:eastAsia="en-US"/>
        </w:rPr>
      </w:pPr>
      <w:proofErr w:type="spellStart"/>
      <w:r w:rsidRPr="00E76A8F">
        <w:rPr>
          <w:rFonts w:ascii="Arial" w:eastAsiaTheme="minorEastAsia" w:hAnsi="Arial" w:cs="Arial"/>
          <w:sz w:val="20"/>
          <w:szCs w:val="20"/>
          <w:lang w:eastAsia="en-US"/>
        </w:rPr>
        <w:t>Gröger</w:t>
      </w:r>
      <w:proofErr w:type="spellEnd"/>
      <w:r w:rsidRPr="00E76A8F">
        <w:rPr>
          <w:rFonts w:ascii="Arial" w:eastAsiaTheme="minorEastAsia" w:hAnsi="Arial" w:cs="Arial"/>
          <w:sz w:val="20"/>
          <w:szCs w:val="20"/>
          <w:lang w:eastAsia="en-US"/>
        </w:rPr>
        <w:t xml:space="preserve"> merkt op: “Het team paste zich snel aan de PC2120 aan, ondersteund door de training van Fujifilm, en we blijven nieuwe toepassingen verkennen. Het geeft ons het kleurengamma en de productiviteit die we nodig hebben voor zowel dagelijks werk als creatievere opdrachten, terwijl het ons helpt de productietijd te verkorten. We weten dat het de juiste keuze was voor ons bedrijf.” Met het oog op de toekomst is </w:t>
      </w:r>
      <w:proofErr w:type="spellStart"/>
      <w:r w:rsidRPr="00E76A8F">
        <w:rPr>
          <w:rFonts w:ascii="Arial" w:eastAsiaTheme="minorEastAsia" w:hAnsi="Arial" w:cs="Arial"/>
          <w:sz w:val="20"/>
          <w:szCs w:val="20"/>
          <w:lang w:eastAsia="en-US"/>
        </w:rPr>
        <w:t>creart</w:t>
      </w:r>
      <w:proofErr w:type="spellEnd"/>
      <w:r w:rsidRPr="00E76A8F">
        <w:rPr>
          <w:rFonts w:ascii="Arial" w:eastAsiaTheme="minorEastAsia" w:hAnsi="Arial" w:cs="Arial"/>
          <w:sz w:val="20"/>
          <w:szCs w:val="20"/>
          <w:lang w:eastAsia="en-US"/>
        </w:rPr>
        <w:t xml:space="preserve"> van plan om meer voorheen uitbesteed werk in eigen huis te halen en verdere toepassingen te ontwikkelen met behulp van het uitgebreide kleurengamma en de speciale toners van de PC2120.</w:t>
      </w:r>
    </w:p>
    <w:p w14:paraId="38DE2E30" w14:textId="6C7E25E0" w:rsidR="00E76A8F" w:rsidRDefault="00E76A8F" w:rsidP="00E76A8F">
      <w:pPr>
        <w:pStyle w:val="paragraph"/>
        <w:spacing w:before="0" w:beforeAutospacing="0" w:after="0" w:afterAutospacing="0" w:line="360" w:lineRule="auto"/>
        <w:jc w:val="both"/>
        <w:textAlignment w:val="baseline"/>
        <w:rPr>
          <w:rFonts w:ascii="Arial" w:eastAsiaTheme="minorEastAsia" w:hAnsi="Arial" w:cs="Arial"/>
          <w:sz w:val="20"/>
          <w:szCs w:val="20"/>
          <w:lang w:eastAsia="en-US"/>
        </w:rPr>
      </w:pPr>
      <w:r w:rsidRPr="00E76A8F">
        <w:rPr>
          <w:rFonts w:ascii="Arial" w:eastAsiaTheme="minorEastAsia" w:hAnsi="Arial" w:cs="Arial"/>
          <w:sz w:val="20"/>
          <w:szCs w:val="20"/>
          <w:lang w:eastAsia="en-US"/>
        </w:rPr>
        <w:t xml:space="preserve">Mark </w:t>
      </w:r>
      <w:proofErr w:type="spellStart"/>
      <w:r w:rsidRPr="00E76A8F">
        <w:rPr>
          <w:rFonts w:ascii="Arial" w:eastAsiaTheme="minorEastAsia" w:hAnsi="Arial" w:cs="Arial"/>
          <w:sz w:val="20"/>
          <w:szCs w:val="20"/>
          <w:lang w:eastAsia="en-US"/>
        </w:rPr>
        <w:t>Lawn</w:t>
      </w:r>
      <w:proofErr w:type="spellEnd"/>
      <w:r w:rsidRPr="00E76A8F">
        <w:rPr>
          <w:rFonts w:ascii="Arial" w:eastAsiaTheme="minorEastAsia" w:hAnsi="Arial" w:cs="Arial"/>
          <w:sz w:val="20"/>
          <w:szCs w:val="20"/>
          <w:lang w:eastAsia="en-US"/>
        </w:rPr>
        <w:t xml:space="preserve">, Head of Print on </w:t>
      </w:r>
      <w:proofErr w:type="spellStart"/>
      <w:r w:rsidRPr="00E76A8F">
        <w:rPr>
          <w:rFonts w:ascii="Arial" w:eastAsiaTheme="minorEastAsia" w:hAnsi="Arial" w:cs="Arial"/>
          <w:sz w:val="20"/>
          <w:szCs w:val="20"/>
          <w:lang w:eastAsia="en-US"/>
        </w:rPr>
        <w:t>Demand</w:t>
      </w:r>
      <w:proofErr w:type="spellEnd"/>
      <w:r w:rsidRPr="00E76A8F">
        <w:rPr>
          <w:rFonts w:ascii="Arial" w:eastAsiaTheme="minorEastAsia" w:hAnsi="Arial" w:cs="Arial"/>
          <w:sz w:val="20"/>
          <w:szCs w:val="20"/>
          <w:lang w:eastAsia="en-US"/>
        </w:rPr>
        <w:t xml:space="preserve"> Solutions, Fujifilm Europe, merkt op: "De Revoria Press PC2120 verandert nu al alles met betrekking tot de activiteiten van </w:t>
      </w:r>
      <w:proofErr w:type="spellStart"/>
      <w:r w:rsidRPr="00E76A8F">
        <w:rPr>
          <w:rFonts w:ascii="Arial" w:eastAsiaTheme="minorEastAsia" w:hAnsi="Arial" w:cs="Arial"/>
          <w:sz w:val="20"/>
          <w:szCs w:val="20"/>
          <w:lang w:eastAsia="en-US"/>
        </w:rPr>
        <w:t>creart</w:t>
      </w:r>
      <w:proofErr w:type="spellEnd"/>
      <w:r w:rsidRPr="00E76A8F">
        <w:rPr>
          <w:rFonts w:ascii="Arial" w:eastAsiaTheme="minorEastAsia" w:hAnsi="Arial" w:cs="Arial"/>
          <w:sz w:val="20"/>
          <w:szCs w:val="20"/>
          <w:lang w:eastAsia="en-US"/>
        </w:rPr>
        <w:t xml:space="preserve">. Het bedrijf is dapper en omarmt alles wat de pers te bieden heeft. Ze kunnen nu digitale productie gebruiken voor toepassingen die voorheen afhankelijk waren van offset en steunkleuren, terwijl ze een veel breder scala aan creatieve kleurenmogelijkheden openen. Het uitgebreide kleurengamma is daar een groot onderdeel van, aangezien kleuren die voorheen niet konden worden geprint, nu wel </w:t>
      </w:r>
      <w:proofErr w:type="spellStart"/>
      <w:r w:rsidRPr="00E76A8F">
        <w:rPr>
          <w:rFonts w:ascii="Arial" w:eastAsiaTheme="minorEastAsia" w:hAnsi="Arial" w:cs="Arial"/>
          <w:sz w:val="20"/>
          <w:szCs w:val="20"/>
          <w:lang w:eastAsia="en-US"/>
        </w:rPr>
        <w:t>printbaar</w:t>
      </w:r>
      <w:proofErr w:type="spellEnd"/>
      <w:r w:rsidRPr="00E76A8F">
        <w:rPr>
          <w:rFonts w:ascii="Arial" w:eastAsiaTheme="minorEastAsia" w:hAnsi="Arial" w:cs="Arial"/>
          <w:sz w:val="20"/>
          <w:szCs w:val="20"/>
          <w:lang w:eastAsia="en-US"/>
        </w:rPr>
        <w:t xml:space="preserve"> zijn. Het is geweldig om te zien wat het team al bereikt met de pers. We zijn verheugd om hun aanhoudende groei te ondersteunen.</w:t>
      </w:r>
    </w:p>
    <w:p w14:paraId="67A69DC9" w14:textId="72778BFC" w:rsidR="00E76A8F" w:rsidRDefault="00E76A8F" w:rsidP="00E76A8F">
      <w:pPr>
        <w:pStyle w:val="paragraph"/>
        <w:spacing w:before="0" w:beforeAutospacing="0" w:after="0" w:afterAutospacing="0" w:line="360" w:lineRule="auto"/>
        <w:jc w:val="both"/>
        <w:textAlignment w:val="baseline"/>
        <w:rPr>
          <w:rFonts w:ascii="Arial" w:eastAsiaTheme="minorEastAsia" w:hAnsi="Arial" w:cs="Arial"/>
          <w:sz w:val="20"/>
          <w:szCs w:val="20"/>
          <w:lang w:eastAsia="en-US"/>
        </w:rPr>
      </w:pPr>
      <w:r w:rsidRPr="00E76A8F">
        <w:rPr>
          <w:rFonts w:ascii="Arial" w:eastAsiaTheme="minorEastAsia" w:hAnsi="Arial" w:cs="Arial"/>
          <w:sz w:val="20"/>
          <w:szCs w:val="20"/>
          <w:lang w:eastAsia="en-US"/>
        </w:rPr>
        <w:t>Meer informatie over Fujifilms oplossingen voor zakelijk drukwerk:</w:t>
      </w:r>
    </w:p>
    <w:p w14:paraId="112FDF46" w14:textId="56232893" w:rsidR="00C26B71" w:rsidRPr="00C26B71" w:rsidRDefault="00C26B71" w:rsidP="00E76A8F">
      <w:pPr>
        <w:pStyle w:val="paragraph"/>
        <w:spacing w:before="0" w:beforeAutospacing="0" w:after="0" w:afterAutospacing="0" w:line="360" w:lineRule="auto"/>
        <w:jc w:val="both"/>
        <w:textAlignment w:val="baseline"/>
        <w:rPr>
          <w:rFonts w:ascii="Arial" w:eastAsiaTheme="minorEastAsia" w:hAnsi="Arial" w:cs="Arial"/>
          <w:sz w:val="20"/>
          <w:szCs w:val="20"/>
          <w:lang w:eastAsia="en-US"/>
        </w:rPr>
      </w:pPr>
      <w:r>
        <w:rPr>
          <w:rFonts w:ascii="Arial" w:eastAsiaTheme="minorEastAsia" w:hAnsi="Arial" w:cs="Arial"/>
          <w:sz w:val="20"/>
          <w:szCs w:val="20"/>
          <w:lang w:val="en-GB" w:eastAsia="en-US"/>
        </w:rPr>
        <w:fldChar w:fldCharType="begin"/>
      </w:r>
      <w:r w:rsidRPr="00C26B71">
        <w:rPr>
          <w:rFonts w:ascii="Arial" w:eastAsiaTheme="minorEastAsia" w:hAnsi="Arial" w:cs="Arial"/>
          <w:sz w:val="20"/>
          <w:szCs w:val="20"/>
          <w:lang w:eastAsia="en-US"/>
        </w:rPr>
        <w:instrText>HYPERLINK "https://fujifilmprint.eu/nl/commercial-sector/"</w:instrText>
      </w:r>
      <w:r>
        <w:rPr>
          <w:rFonts w:ascii="Arial" w:eastAsiaTheme="minorEastAsia" w:hAnsi="Arial" w:cs="Arial"/>
          <w:sz w:val="20"/>
          <w:szCs w:val="20"/>
          <w:lang w:val="en-GB" w:eastAsia="en-US"/>
        </w:rPr>
      </w:r>
      <w:r>
        <w:rPr>
          <w:rFonts w:ascii="Arial" w:eastAsiaTheme="minorEastAsia" w:hAnsi="Arial" w:cs="Arial"/>
          <w:sz w:val="20"/>
          <w:szCs w:val="20"/>
          <w:lang w:val="en-GB" w:eastAsia="en-US"/>
        </w:rPr>
        <w:fldChar w:fldCharType="separate"/>
      </w:r>
      <w:r w:rsidRPr="00C26B71">
        <w:rPr>
          <w:rStyle w:val="Hyperlink"/>
          <w:rFonts w:ascii="Arial" w:eastAsiaTheme="minorEastAsia" w:hAnsi="Arial" w:cs="Arial"/>
          <w:sz w:val="20"/>
          <w:szCs w:val="20"/>
          <w:lang w:eastAsia="en-US"/>
        </w:rPr>
        <w:t>https://fujifilmprint.eu/nl/commercial-sector/</w:t>
      </w:r>
      <w:r>
        <w:rPr>
          <w:rFonts w:ascii="Arial" w:eastAsiaTheme="minorEastAsia" w:hAnsi="Arial" w:cs="Arial"/>
          <w:sz w:val="20"/>
          <w:szCs w:val="20"/>
          <w:lang w:val="en-GB" w:eastAsia="en-US"/>
        </w:rPr>
        <w:fldChar w:fldCharType="end"/>
      </w:r>
    </w:p>
    <w:p w14:paraId="4E610E12" w14:textId="58F2DCD3" w:rsidR="383BB6BA" w:rsidRPr="00804691" w:rsidRDefault="00307962" w:rsidP="00E76A8F">
      <w:pPr>
        <w:pStyle w:val="paragraph"/>
        <w:spacing w:before="0" w:beforeAutospacing="0" w:after="0" w:afterAutospacing="0" w:line="360" w:lineRule="auto"/>
        <w:jc w:val="center"/>
        <w:textAlignment w:val="baseline"/>
        <w:rPr>
          <w:rStyle w:val="eop"/>
          <w:rFonts w:ascii="Arial" w:eastAsiaTheme="minorEastAsia" w:hAnsi="Arial" w:cs="Arial"/>
          <w:sz w:val="20"/>
          <w:szCs w:val="20"/>
        </w:rPr>
      </w:pPr>
      <w:r w:rsidRPr="00804691">
        <w:rPr>
          <w:rStyle w:val="normaltextrun"/>
          <w:rFonts w:ascii="Arial" w:eastAsia="Arial" w:hAnsi="Arial" w:cs="Arial"/>
          <w:b/>
          <w:sz w:val="20"/>
          <w:szCs w:val="20"/>
          <w:lang w:bidi="nl-NL"/>
        </w:rPr>
        <w:t>EINDE</w:t>
      </w:r>
    </w:p>
    <w:p w14:paraId="36829EBF" w14:textId="77777777" w:rsidR="00EF1AD5" w:rsidRPr="00804691" w:rsidRDefault="00EF1AD5" w:rsidP="00EF1AD5">
      <w:pPr>
        <w:pStyle w:val="paragraph"/>
        <w:spacing w:before="0" w:beforeAutospacing="0" w:after="0" w:afterAutospacing="0" w:line="360" w:lineRule="auto"/>
        <w:jc w:val="center"/>
        <w:textAlignment w:val="baseline"/>
        <w:rPr>
          <w:rStyle w:val="eop"/>
          <w:rFonts w:ascii="Arial" w:eastAsiaTheme="minorEastAsia" w:hAnsi="Arial" w:cs="Arial"/>
          <w:sz w:val="20"/>
          <w:szCs w:val="20"/>
        </w:rPr>
      </w:pPr>
    </w:p>
    <w:p w14:paraId="3D5F109B" w14:textId="77777777" w:rsidR="00EF1AD5" w:rsidRPr="00804691" w:rsidRDefault="00EF1AD5" w:rsidP="00EF1AD5">
      <w:pPr>
        <w:pStyle w:val="paragraph"/>
        <w:spacing w:before="0" w:beforeAutospacing="0" w:after="0" w:afterAutospacing="0" w:line="360" w:lineRule="auto"/>
        <w:jc w:val="center"/>
        <w:textAlignment w:val="baseline"/>
        <w:rPr>
          <w:rFonts w:ascii="Arial" w:eastAsiaTheme="minorEastAsia" w:hAnsi="Arial" w:cs="Arial"/>
          <w:sz w:val="20"/>
          <w:szCs w:val="20"/>
        </w:rPr>
      </w:pPr>
    </w:p>
    <w:p w14:paraId="7226A5D8" w14:textId="0F071932" w:rsidR="383BB6BA" w:rsidRPr="00EF1AD5" w:rsidRDefault="383BB6BA" w:rsidP="19DC5737">
      <w:pPr>
        <w:spacing w:after="0" w:line="240" w:lineRule="auto"/>
        <w:jc w:val="both"/>
        <w:rPr>
          <w:rFonts w:ascii="Helvetica" w:eastAsia="Helvetica" w:hAnsi="Helvetica" w:cs="Helvetica"/>
          <w:color w:val="000000" w:themeColor="text1"/>
          <w:sz w:val="20"/>
          <w:szCs w:val="20"/>
        </w:rPr>
      </w:pPr>
      <w:r w:rsidRPr="19DC5737">
        <w:rPr>
          <w:rStyle w:val="normaltextrun"/>
          <w:rFonts w:ascii="Helvetica" w:eastAsia="Helvetica" w:hAnsi="Helvetica" w:cs="Helvetica"/>
          <w:b/>
          <w:bCs/>
          <w:color w:val="000000" w:themeColor="text1"/>
          <w:sz w:val="20"/>
          <w:szCs w:val="20"/>
        </w:rPr>
        <w:t>Over FUJIFILM Corporation</w:t>
      </w:r>
      <w:r w:rsidRPr="19DC5737">
        <w:rPr>
          <w:rStyle w:val="normaltextrun"/>
          <w:rFonts w:ascii="Helvetica" w:eastAsia="Helvetica" w:hAnsi="Helvetica" w:cs="Helvetica"/>
          <w:color w:val="000000" w:themeColor="text1"/>
          <w:sz w:val="20"/>
          <w:szCs w:val="20"/>
          <w:lang w:val="cs-CZ"/>
        </w:rPr>
        <w:t> </w:t>
      </w:r>
      <w:r w:rsidRPr="19DC5737">
        <w:rPr>
          <w:rStyle w:val="normaltextrun"/>
          <w:rFonts w:ascii="Helvetica" w:eastAsia="Helvetica" w:hAnsi="Helvetica" w:cs="Helvetica"/>
          <w:color w:val="000000" w:themeColor="text1"/>
          <w:sz w:val="20"/>
          <w:szCs w:val="20"/>
        </w:rPr>
        <w:t>        </w:t>
      </w:r>
    </w:p>
    <w:p w14:paraId="750464C3" w14:textId="3747541D" w:rsidR="383BB6BA" w:rsidRPr="00EF1AD5" w:rsidRDefault="383BB6BA" w:rsidP="19DC5737">
      <w:pPr>
        <w:spacing w:after="0" w:line="240" w:lineRule="auto"/>
        <w:jc w:val="both"/>
        <w:rPr>
          <w:rFonts w:ascii="Helvetica" w:eastAsia="Helvetica" w:hAnsi="Helvetica" w:cs="Helvetica"/>
          <w:color w:val="000000" w:themeColor="text1"/>
          <w:sz w:val="20"/>
          <w:szCs w:val="20"/>
        </w:rPr>
      </w:pPr>
      <w:r w:rsidRPr="19DC5737">
        <w:rPr>
          <w:rStyle w:val="normaltextrun"/>
          <w:rFonts w:ascii="Helvetica" w:eastAsia="Helvetica" w:hAnsi="Helvetica" w:cs="Helvetica"/>
          <w:color w:val="000000" w:themeColor="text1"/>
          <w:sz w:val="20"/>
          <w:szCs w:val="20"/>
        </w:rPr>
        <w:t>FUJIFILM Corporation is één van de grote exploitatieondernemingen van FUJIFILM Holdings. Sinds de oprichting in 1934 heeft het bedrijf een schat aan geavanceerde technologieën opgebouwd op het vlak van fotobeeldvorming. In lijn met haar inspanningen om een veelomvattende onderneming voor gezondheidszorg te worden, past Fujifilm deze technologieën nu toe in de preventie, diagnose en behandeling van ziekten op het gebied van Medische en Levenswetenschappen. Fujifilm maakt eveneens groei door in het segment uiterst functionele materialen, waaronder materialen voor vlakke beeldschermen, alsook in de segmenten grafische systemen en optische instrumenten. </w:t>
      </w:r>
      <w:r w:rsidRPr="19DC5737">
        <w:rPr>
          <w:rStyle w:val="normaltextrun"/>
          <w:rFonts w:ascii="Helvetica" w:eastAsia="Helvetica" w:hAnsi="Helvetica" w:cs="Helvetica"/>
          <w:color w:val="000000" w:themeColor="text1"/>
          <w:sz w:val="20"/>
          <w:szCs w:val="20"/>
          <w:lang w:val="cs-CZ"/>
        </w:rPr>
        <w:t> </w:t>
      </w:r>
      <w:r w:rsidRPr="19DC5737">
        <w:rPr>
          <w:rStyle w:val="normaltextrun"/>
          <w:rFonts w:ascii="Helvetica" w:eastAsia="Helvetica" w:hAnsi="Helvetica" w:cs="Helvetica"/>
          <w:color w:val="000000" w:themeColor="text1"/>
          <w:sz w:val="20"/>
          <w:szCs w:val="20"/>
        </w:rPr>
        <w:t>        </w:t>
      </w:r>
    </w:p>
    <w:p w14:paraId="60881FDF" w14:textId="67358C57" w:rsidR="383BB6BA" w:rsidRPr="00EF1AD5" w:rsidRDefault="383BB6BA" w:rsidP="19DC5737">
      <w:pPr>
        <w:spacing w:after="0" w:line="240" w:lineRule="auto"/>
        <w:jc w:val="both"/>
        <w:rPr>
          <w:rFonts w:ascii="Helvetica" w:eastAsia="Helvetica" w:hAnsi="Helvetica" w:cs="Helvetica"/>
          <w:color w:val="000000" w:themeColor="text1"/>
          <w:sz w:val="20"/>
          <w:szCs w:val="20"/>
        </w:rPr>
      </w:pPr>
      <w:r w:rsidRPr="19DC5737">
        <w:rPr>
          <w:rStyle w:val="normaltextrun"/>
          <w:rFonts w:ascii="Helvetica" w:eastAsia="Helvetica" w:hAnsi="Helvetica" w:cs="Helvetica"/>
          <w:color w:val="000000" w:themeColor="text1"/>
          <w:sz w:val="20"/>
          <w:szCs w:val="20"/>
          <w:lang w:val="cs-CZ"/>
        </w:rPr>
        <w:t> </w:t>
      </w:r>
      <w:r w:rsidRPr="19DC5737">
        <w:rPr>
          <w:rStyle w:val="normaltextrun"/>
          <w:rFonts w:ascii="Helvetica" w:eastAsia="Helvetica" w:hAnsi="Helvetica" w:cs="Helvetica"/>
          <w:color w:val="000000" w:themeColor="text1"/>
          <w:sz w:val="20"/>
          <w:szCs w:val="20"/>
        </w:rPr>
        <w:t>        </w:t>
      </w:r>
    </w:p>
    <w:p w14:paraId="71FEDF0E" w14:textId="707715C0" w:rsidR="383BB6BA" w:rsidRPr="00EF1AD5" w:rsidRDefault="383BB6BA" w:rsidP="19DC5737">
      <w:pPr>
        <w:spacing w:after="0" w:line="240" w:lineRule="auto"/>
        <w:jc w:val="both"/>
        <w:rPr>
          <w:rFonts w:ascii="Helvetica" w:eastAsia="Helvetica" w:hAnsi="Helvetica" w:cs="Helvetica"/>
          <w:color w:val="000000" w:themeColor="text1"/>
          <w:sz w:val="20"/>
          <w:szCs w:val="20"/>
        </w:rPr>
      </w:pPr>
      <w:r w:rsidRPr="19DC5737">
        <w:rPr>
          <w:rStyle w:val="normaltextrun"/>
          <w:rFonts w:ascii="Helvetica" w:eastAsia="Helvetica" w:hAnsi="Helvetica" w:cs="Helvetica"/>
          <w:color w:val="000000" w:themeColor="text1"/>
          <w:sz w:val="20"/>
          <w:szCs w:val="20"/>
          <w:lang w:val="cs-CZ"/>
        </w:rPr>
        <w:t> </w:t>
      </w:r>
      <w:r w:rsidRPr="19DC5737">
        <w:rPr>
          <w:rStyle w:val="normaltextrun"/>
          <w:rFonts w:ascii="Helvetica" w:eastAsia="Helvetica" w:hAnsi="Helvetica" w:cs="Helvetica"/>
          <w:color w:val="000000" w:themeColor="text1"/>
          <w:sz w:val="20"/>
          <w:szCs w:val="20"/>
        </w:rPr>
        <w:t>        </w:t>
      </w:r>
    </w:p>
    <w:p w14:paraId="011760AB" w14:textId="17329B3A" w:rsidR="383BB6BA" w:rsidRPr="00EF1AD5" w:rsidRDefault="383BB6BA" w:rsidP="19DC5737">
      <w:pPr>
        <w:spacing w:after="0" w:line="240" w:lineRule="auto"/>
        <w:jc w:val="both"/>
        <w:rPr>
          <w:rFonts w:ascii="Arial" w:eastAsia="Arial" w:hAnsi="Arial" w:cs="Arial"/>
          <w:color w:val="000000" w:themeColor="text1"/>
          <w:sz w:val="20"/>
          <w:szCs w:val="20"/>
        </w:rPr>
      </w:pPr>
      <w:r w:rsidRPr="19DC5737">
        <w:rPr>
          <w:rStyle w:val="normaltextrun"/>
          <w:rFonts w:ascii="Helvetica" w:eastAsia="Helvetica" w:hAnsi="Helvetica" w:cs="Helvetica"/>
          <w:b/>
          <w:bCs/>
          <w:color w:val="000000" w:themeColor="text1"/>
          <w:sz w:val="20"/>
          <w:szCs w:val="20"/>
        </w:rPr>
        <w:t xml:space="preserve">Over </w:t>
      </w:r>
      <w:r w:rsidRPr="19DC5737">
        <w:rPr>
          <w:rStyle w:val="normaltextrun"/>
          <w:rFonts w:ascii="Arial" w:eastAsia="Arial" w:hAnsi="Arial" w:cs="Arial"/>
          <w:b/>
          <w:bCs/>
          <w:color w:val="000000" w:themeColor="text1"/>
          <w:sz w:val="20"/>
          <w:szCs w:val="20"/>
          <w:lang w:val="cs-CZ"/>
        </w:rPr>
        <w:t>FUJIFILM Graphic Communications Division  </w:t>
      </w:r>
      <w:r w:rsidRPr="19DC5737">
        <w:rPr>
          <w:rStyle w:val="normaltextrun"/>
          <w:rFonts w:ascii="Arial" w:eastAsia="Arial" w:hAnsi="Arial" w:cs="Arial"/>
          <w:color w:val="000000" w:themeColor="text1"/>
          <w:sz w:val="20"/>
          <w:szCs w:val="20"/>
        </w:rPr>
        <w:t>        </w:t>
      </w:r>
    </w:p>
    <w:p w14:paraId="447CFAFB" w14:textId="03127525" w:rsidR="383BB6BA" w:rsidRPr="00EF1AD5" w:rsidRDefault="383BB6BA" w:rsidP="19DC5737">
      <w:pPr>
        <w:spacing w:after="0" w:line="240" w:lineRule="auto"/>
        <w:jc w:val="both"/>
        <w:rPr>
          <w:rFonts w:ascii="Arial" w:eastAsia="Arial" w:hAnsi="Arial" w:cs="Arial"/>
          <w:color w:val="000000" w:themeColor="text1"/>
          <w:sz w:val="20"/>
          <w:szCs w:val="20"/>
        </w:rPr>
      </w:pPr>
      <w:r w:rsidRPr="19DC5737">
        <w:rPr>
          <w:rStyle w:val="normaltextrun"/>
          <w:rFonts w:ascii="Arial" w:eastAsia="Arial" w:hAnsi="Arial" w:cs="Arial"/>
          <w:color w:val="000000" w:themeColor="text1"/>
          <w:sz w:val="20"/>
          <w:szCs w:val="20"/>
          <w:lang w:val="cs-CZ"/>
        </w:rPr>
        <w:t>FUJIFILM Graphic Communications</w:t>
      </w:r>
      <w:r w:rsidRPr="19DC5737">
        <w:rPr>
          <w:rStyle w:val="normaltextrun"/>
          <w:rFonts w:ascii="Helvetica" w:eastAsia="Helvetica" w:hAnsi="Helvetica" w:cs="Helvetica"/>
          <w:color w:val="000000" w:themeColor="text1"/>
          <w:sz w:val="20"/>
          <w:szCs w:val="20"/>
        </w:rPr>
        <w:t xml:space="preserve"> is een stabiele en duurzame partner gericht op het leveren van hoogwaardige, technisch geavanceerde printoplossingen die </w:t>
      </w:r>
      <w:r w:rsidRPr="19DC5737">
        <w:rPr>
          <w:rStyle w:val="normaltextrun"/>
          <w:rFonts w:ascii="Helvetica" w:eastAsia="Helvetica" w:hAnsi="Helvetica" w:cs="Helvetica"/>
          <w:color w:val="000000" w:themeColor="text1"/>
          <w:sz w:val="20"/>
          <w:szCs w:val="20"/>
        </w:rPr>
        <w:lastRenderedPageBreak/>
        <w:t xml:space="preserve">drukkers helpen concurrerende voordelen te ontwikkelen en hun bedrijf te laten groeien. Dankzij de financiële stabiliteit van het bedrijf en de ongekende investeringen in R&amp;D kunnen er eigen technieken worden ontwikkeld voor superieur printen. Hiertoe behoren ook voordruk- en drukkerijoplossingen voor offset, grootformaat en digitale prints naast </w:t>
      </w:r>
      <w:proofErr w:type="spellStart"/>
      <w:r w:rsidRPr="19DC5737">
        <w:rPr>
          <w:rStyle w:val="normaltextrun"/>
          <w:rFonts w:ascii="Helvetica" w:eastAsia="Helvetica" w:hAnsi="Helvetica" w:cs="Helvetica"/>
          <w:color w:val="000000" w:themeColor="text1"/>
          <w:sz w:val="20"/>
          <w:szCs w:val="20"/>
        </w:rPr>
        <w:t>workflowsoftware</w:t>
      </w:r>
      <w:proofErr w:type="spellEnd"/>
      <w:r w:rsidRPr="19DC5737">
        <w:rPr>
          <w:rStyle w:val="normaltextrun"/>
          <w:rFonts w:ascii="Helvetica" w:eastAsia="Helvetica" w:hAnsi="Helvetica" w:cs="Helvetica"/>
          <w:color w:val="000000" w:themeColor="text1"/>
          <w:sz w:val="20"/>
          <w:szCs w:val="20"/>
        </w:rPr>
        <w:t xml:space="preserve"> voor printbeheer. Fujifilm is toegewijd aan het minimaliseren van de impact van onze producten en activiteiten op het milieu en werkt proactief aan het behoud van het milieu. Fujifilm wil drukkers bekend maken met de beste praktijken voor het milieu. Bezoek voor meer informatie </w:t>
      </w:r>
      <w:hyperlink r:id="rId11">
        <w:r w:rsidRPr="19DC5737">
          <w:rPr>
            <w:rStyle w:val="Hyperlink"/>
            <w:rFonts w:ascii="Arial" w:eastAsia="Arial" w:hAnsi="Arial" w:cs="Arial"/>
            <w:color w:val="0563C1"/>
            <w:sz w:val="20"/>
            <w:szCs w:val="20"/>
          </w:rPr>
          <w:t>fujifilmprint.eu</w:t>
        </w:r>
      </w:hyperlink>
      <w:r w:rsidRPr="19DC5737">
        <w:rPr>
          <w:rStyle w:val="normaltextrun"/>
          <w:rFonts w:ascii="Arial" w:eastAsia="Arial" w:hAnsi="Arial" w:cs="Arial"/>
          <w:color w:val="000000" w:themeColor="text1"/>
          <w:sz w:val="20"/>
          <w:szCs w:val="20"/>
        </w:rPr>
        <w:t xml:space="preserve"> of </w:t>
      </w:r>
      <w:hyperlink r:id="rId12">
        <w:r w:rsidRPr="19DC5737">
          <w:rPr>
            <w:rStyle w:val="Hyperlink"/>
            <w:rFonts w:ascii="Arial" w:eastAsia="Arial" w:hAnsi="Arial" w:cs="Arial"/>
            <w:color w:val="0563C1"/>
            <w:sz w:val="20"/>
            <w:szCs w:val="20"/>
          </w:rPr>
          <w:t>youtube.com/</w:t>
        </w:r>
        <w:proofErr w:type="spellStart"/>
        <w:r w:rsidRPr="19DC5737">
          <w:rPr>
            <w:rStyle w:val="Hyperlink"/>
            <w:rFonts w:ascii="Arial" w:eastAsia="Arial" w:hAnsi="Arial" w:cs="Arial"/>
            <w:color w:val="0563C1"/>
            <w:sz w:val="20"/>
            <w:szCs w:val="20"/>
          </w:rPr>
          <w:t>FujifilmGSEurope</w:t>
        </w:r>
        <w:proofErr w:type="spellEnd"/>
      </w:hyperlink>
      <w:r w:rsidRPr="19DC5737">
        <w:rPr>
          <w:rStyle w:val="normaltextrun"/>
          <w:rFonts w:ascii="Arial" w:eastAsia="Arial" w:hAnsi="Arial" w:cs="Arial"/>
          <w:color w:val="000000" w:themeColor="text1"/>
          <w:sz w:val="20"/>
          <w:szCs w:val="20"/>
        </w:rPr>
        <w:t>.</w:t>
      </w:r>
      <w:r w:rsidRPr="19DC5737">
        <w:rPr>
          <w:rStyle w:val="normaltextrun"/>
          <w:rFonts w:ascii="Arial" w:eastAsia="Arial" w:hAnsi="Arial" w:cs="Arial"/>
          <w:color w:val="000000" w:themeColor="text1"/>
          <w:sz w:val="20"/>
          <w:szCs w:val="20"/>
          <w:lang w:val="cs-CZ"/>
        </w:rPr>
        <w:t> </w:t>
      </w:r>
      <w:r w:rsidRPr="19DC5737">
        <w:rPr>
          <w:rStyle w:val="normaltextrun"/>
          <w:rFonts w:ascii="Arial" w:eastAsia="Arial" w:hAnsi="Arial" w:cs="Arial"/>
          <w:color w:val="000000" w:themeColor="text1"/>
          <w:sz w:val="20"/>
          <w:szCs w:val="20"/>
        </w:rPr>
        <w:t>        </w:t>
      </w:r>
    </w:p>
    <w:p w14:paraId="721D8833" w14:textId="73223549" w:rsidR="383BB6BA" w:rsidRPr="00EF1AD5" w:rsidRDefault="383BB6BA" w:rsidP="19DC5737">
      <w:pPr>
        <w:spacing w:after="0" w:line="240" w:lineRule="auto"/>
        <w:jc w:val="both"/>
        <w:rPr>
          <w:rFonts w:ascii="Arial" w:eastAsia="Arial" w:hAnsi="Arial" w:cs="Arial"/>
          <w:color w:val="000000" w:themeColor="text1"/>
          <w:sz w:val="20"/>
          <w:szCs w:val="20"/>
        </w:rPr>
      </w:pPr>
      <w:r w:rsidRPr="19DC5737">
        <w:rPr>
          <w:rStyle w:val="normaltextrun"/>
          <w:rFonts w:ascii="Arial" w:eastAsia="Arial" w:hAnsi="Arial" w:cs="Arial"/>
          <w:color w:val="000000" w:themeColor="text1"/>
          <w:sz w:val="20"/>
          <w:szCs w:val="20"/>
          <w:lang w:val="cs-CZ"/>
        </w:rPr>
        <w:t> </w:t>
      </w:r>
      <w:r w:rsidRPr="19DC5737">
        <w:rPr>
          <w:rStyle w:val="normaltextrun"/>
          <w:rFonts w:ascii="Arial" w:eastAsia="Arial" w:hAnsi="Arial" w:cs="Arial"/>
          <w:color w:val="000000" w:themeColor="text1"/>
          <w:sz w:val="20"/>
          <w:szCs w:val="20"/>
        </w:rPr>
        <w:t>        </w:t>
      </w:r>
    </w:p>
    <w:p w14:paraId="3CBA5A32" w14:textId="26C05BC2" w:rsidR="383BB6BA" w:rsidRDefault="383BB6BA" w:rsidP="6136F352">
      <w:pPr>
        <w:spacing w:after="0" w:line="240" w:lineRule="auto"/>
        <w:jc w:val="both"/>
        <w:rPr>
          <w:rFonts w:ascii="Arial" w:eastAsia="Arial" w:hAnsi="Arial" w:cs="Arial"/>
          <w:color w:val="000000" w:themeColor="text1"/>
          <w:sz w:val="20"/>
          <w:szCs w:val="20"/>
          <w:lang w:val="en-GB"/>
        </w:rPr>
      </w:pPr>
      <w:r w:rsidRPr="6136F352">
        <w:rPr>
          <w:rStyle w:val="normaltextrun"/>
          <w:rFonts w:ascii="Arial" w:eastAsia="Arial" w:hAnsi="Arial" w:cs="Arial"/>
          <w:b/>
          <w:bCs/>
          <w:color w:val="000000" w:themeColor="text1"/>
          <w:sz w:val="20"/>
          <w:szCs w:val="20"/>
          <w:lang w:val="en-US"/>
        </w:rPr>
        <w:t>For further information contact:</w:t>
      </w:r>
      <w:r w:rsidRPr="6136F352">
        <w:rPr>
          <w:rStyle w:val="normaltextrun"/>
          <w:rFonts w:ascii="Arial" w:eastAsia="Arial" w:hAnsi="Arial" w:cs="Arial"/>
          <w:color w:val="000000" w:themeColor="text1"/>
          <w:sz w:val="20"/>
          <w:szCs w:val="20"/>
          <w:lang w:val="cs-CZ"/>
        </w:rPr>
        <w:t> </w:t>
      </w:r>
      <w:r w:rsidRPr="6136F352">
        <w:rPr>
          <w:rStyle w:val="normaltextrun"/>
          <w:rFonts w:ascii="Arial" w:eastAsia="Arial" w:hAnsi="Arial" w:cs="Arial"/>
          <w:color w:val="000000" w:themeColor="text1"/>
          <w:sz w:val="20"/>
          <w:szCs w:val="20"/>
          <w:lang w:val="en-GB"/>
        </w:rPr>
        <w:t>        </w:t>
      </w:r>
      <w:r w:rsidR="5950D272" w:rsidRPr="6136F352">
        <w:rPr>
          <w:rStyle w:val="normaltextrun"/>
          <w:rFonts w:ascii="Arial" w:eastAsia="Arial" w:hAnsi="Arial" w:cs="Arial"/>
          <w:color w:val="000000" w:themeColor="text1"/>
          <w:sz w:val="20"/>
          <w:szCs w:val="20"/>
          <w:lang w:val="cs-CZ"/>
        </w:rPr>
        <w:t xml:space="preserve"> </w:t>
      </w:r>
    </w:p>
    <w:p w14:paraId="4AD393D0" w14:textId="77777777" w:rsidR="00804691" w:rsidRPr="001A1534" w:rsidRDefault="00804691" w:rsidP="00804691">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Amanda Galvez</w:t>
      </w:r>
    </w:p>
    <w:p w14:paraId="31DA6609" w14:textId="77777777" w:rsidR="00804691" w:rsidRPr="001A1534" w:rsidRDefault="00804691" w:rsidP="00804691">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AD Communications</w:t>
      </w:r>
      <w:r w:rsidRPr="001A1534">
        <w:rPr>
          <w:rFonts w:ascii="Arial" w:eastAsia="Arial" w:hAnsi="Arial" w:cs="Arial"/>
          <w:color w:val="000000" w:themeColor="text1"/>
          <w:sz w:val="20"/>
          <w:szCs w:val="20"/>
          <w:lang w:val="en-GB"/>
        </w:rPr>
        <w:tab/>
      </w:r>
      <w:r w:rsidRPr="001A1534">
        <w:rPr>
          <w:rFonts w:ascii="Arial" w:eastAsia="Arial" w:hAnsi="Arial" w:cs="Arial"/>
          <w:color w:val="000000" w:themeColor="text1"/>
          <w:sz w:val="20"/>
          <w:szCs w:val="20"/>
          <w:lang w:val="cs-CZ"/>
        </w:rPr>
        <w:t>          </w:t>
      </w:r>
    </w:p>
    <w:p w14:paraId="22892816" w14:textId="77777777" w:rsidR="00804691" w:rsidRPr="001A1534" w:rsidRDefault="00804691" w:rsidP="00804691">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 xml:space="preserve">E: </w:t>
      </w:r>
      <w:hyperlink r:id="rId13" w:history="1">
        <w:r w:rsidRPr="001A1534">
          <w:rPr>
            <w:rStyle w:val="Hyperlink"/>
            <w:rFonts w:ascii="Arial" w:eastAsia="Arial" w:hAnsi="Arial" w:cs="Arial"/>
            <w:sz w:val="20"/>
            <w:szCs w:val="20"/>
            <w:lang w:val="cs-CZ"/>
          </w:rPr>
          <w:t>agalvez@adcomms.co.uk</w:t>
        </w:r>
      </w:hyperlink>
      <w:r w:rsidRPr="001A1534">
        <w:rPr>
          <w:rFonts w:ascii="Arial" w:eastAsia="Arial" w:hAnsi="Arial" w:cs="Arial"/>
          <w:color w:val="000000" w:themeColor="text1"/>
          <w:sz w:val="20"/>
          <w:szCs w:val="20"/>
          <w:lang w:val="cs-CZ"/>
        </w:rPr>
        <w:t xml:space="preserve">           </w:t>
      </w:r>
    </w:p>
    <w:p w14:paraId="02D38C0B" w14:textId="77777777" w:rsidR="00804691" w:rsidRDefault="00804691" w:rsidP="00804691">
      <w:pPr>
        <w:pStyle w:val="paragraph"/>
        <w:spacing w:before="0" w:beforeAutospacing="0" w:after="0" w:afterAutospacing="0"/>
        <w:jc w:val="both"/>
        <w:rPr>
          <w:rStyle w:val="normaltextrun"/>
          <w:rFonts w:ascii="Arial" w:hAnsi="Arial" w:cs="Arial"/>
          <w:color w:val="000000" w:themeColor="text1"/>
          <w:sz w:val="20"/>
          <w:szCs w:val="20"/>
          <w:lang w:eastAsia="en-US"/>
        </w:rPr>
      </w:pPr>
      <w:r w:rsidRPr="001A1534">
        <w:rPr>
          <w:rFonts w:ascii="Arial" w:eastAsia="Arial" w:hAnsi="Arial" w:cs="Arial"/>
          <w:color w:val="000000" w:themeColor="text1"/>
          <w:sz w:val="20"/>
          <w:szCs w:val="20"/>
          <w:lang w:val="cs-CZ" w:eastAsia="en-US"/>
        </w:rPr>
        <w:t>Tel: +44 (0)1372 464470    </w:t>
      </w:r>
      <w:r w:rsidRPr="001A1534">
        <w:rPr>
          <w:rFonts w:ascii="Arial" w:eastAsia="Arial" w:hAnsi="Arial" w:cs="Arial"/>
          <w:color w:val="000000" w:themeColor="text1"/>
          <w:sz w:val="20"/>
          <w:szCs w:val="20"/>
          <w:lang w:val="en-GB" w:eastAsia="en-US"/>
        </w:rPr>
        <w:t>   </w:t>
      </w:r>
    </w:p>
    <w:p w14:paraId="00BB6B1B" w14:textId="70847C8D" w:rsidR="383BB6BA" w:rsidRDefault="383BB6BA" w:rsidP="6136F352">
      <w:pPr>
        <w:spacing w:after="0" w:line="240" w:lineRule="auto"/>
        <w:jc w:val="both"/>
        <w:rPr>
          <w:rStyle w:val="normaltextrun"/>
          <w:rFonts w:ascii="Arial" w:eastAsia="Arial" w:hAnsi="Arial" w:cs="Arial"/>
          <w:color w:val="000000" w:themeColor="text1"/>
          <w:sz w:val="20"/>
          <w:szCs w:val="20"/>
          <w:lang w:val="en-GB"/>
        </w:rPr>
      </w:pPr>
    </w:p>
    <w:p w14:paraId="4844B82B" w14:textId="5802233F" w:rsidR="383BB6BA" w:rsidRDefault="383BB6BA" w:rsidP="19DC5737">
      <w:pPr>
        <w:spacing w:after="0" w:line="240" w:lineRule="auto"/>
        <w:jc w:val="both"/>
        <w:rPr>
          <w:rFonts w:ascii="Arial" w:eastAsia="Arial" w:hAnsi="Arial" w:cs="Arial"/>
          <w:color w:val="000000" w:themeColor="text1"/>
          <w:sz w:val="20"/>
          <w:szCs w:val="20"/>
          <w:lang w:val="en-US"/>
        </w:rPr>
      </w:pPr>
      <w:r w:rsidRPr="6136F352">
        <w:rPr>
          <w:rStyle w:val="normaltextrun"/>
          <w:rFonts w:ascii="Arial" w:eastAsia="Arial" w:hAnsi="Arial" w:cs="Arial"/>
          <w:color w:val="000000" w:themeColor="text1"/>
          <w:sz w:val="20"/>
          <w:szCs w:val="20"/>
        </w:rPr>
        <w:t>        </w:t>
      </w:r>
    </w:p>
    <w:p w14:paraId="65DD34D3" w14:textId="28B11514" w:rsidR="19DC5737" w:rsidRDefault="19DC5737" w:rsidP="19DC5737">
      <w:pPr>
        <w:pStyle w:val="paragraph"/>
        <w:spacing w:before="0" w:beforeAutospacing="0" w:after="0" w:afterAutospacing="0" w:line="360" w:lineRule="auto"/>
        <w:rPr>
          <w:rStyle w:val="eop"/>
          <w:rFonts w:ascii="Arial" w:eastAsiaTheme="minorEastAsia" w:hAnsi="Arial" w:cs="Arial"/>
          <w:sz w:val="20"/>
          <w:szCs w:val="20"/>
          <w:lang w:val="en-US" w:bidi="nl-NL"/>
        </w:rPr>
      </w:pPr>
    </w:p>
    <w:sectPr w:rsidR="19DC5737" w:rsidSect="00642B8A">
      <w:headerReference w:type="default" r:id="rId14"/>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BA784" w14:textId="77777777" w:rsidR="008E2EC5" w:rsidRDefault="008E2EC5" w:rsidP="00A46B91">
      <w:pPr>
        <w:spacing w:after="0" w:line="240" w:lineRule="auto"/>
      </w:pPr>
      <w:r>
        <w:separator/>
      </w:r>
    </w:p>
  </w:endnote>
  <w:endnote w:type="continuationSeparator" w:id="0">
    <w:p w14:paraId="28D0104F" w14:textId="77777777" w:rsidR="008E2EC5" w:rsidRDefault="008E2EC5" w:rsidP="00A46B91">
      <w:pPr>
        <w:spacing w:after="0" w:line="240" w:lineRule="auto"/>
      </w:pPr>
      <w:r>
        <w:continuationSeparator/>
      </w:r>
    </w:p>
  </w:endnote>
  <w:endnote w:type="continuationNotice" w:id="1">
    <w:p w14:paraId="3468DFAD" w14:textId="77777777" w:rsidR="008E2EC5" w:rsidRDefault="008E2E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F6D08" w14:textId="77777777" w:rsidR="008E2EC5" w:rsidRDefault="008E2EC5" w:rsidP="00A46B91">
      <w:pPr>
        <w:spacing w:after="0" w:line="240" w:lineRule="auto"/>
      </w:pPr>
      <w:r>
        <w:separator/>
      </w:r>
    </w:p>
  </w:footnote>
  <w:footnote w:type="continuationSeparator" w:id="0">
    <w:p w14:paraId="06992E47" w14:textId="77777777" w:rsidR="008E2EC5" w:rsidRDefault="008E2EC5" w:rsidP="00A46B91">
      <w:pPr>
        <w:spacing w:after="0" w:line="240" w:lineRule="auto"/>
      </w:pPr>
      <w:r>
        <w:continuationSeparator/>
      </w:r>
    </w:p>
  </w:footnote>
  <w:footnote w:type="continuationNotice" w:id="1">
    <w:p w14:paraId="7E249F5A" w14:textId="77777777" w:rsidR="008E2EC5" w:rsidRDefault="008E2E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1FDF" w14:textId="77777777" w:rsidR="00A46B91" w:rsidRDefault="00A46B91" w:rsidP="00A46B91">
    <w:pPr>
      <w:pStyle w:val="Header"/>
    </w:pPr>
    <w:r>
      <w:rPr>
        <w:b/>
        <w:noProof/>
        <w:lang w:bidi="nl-NL"/>
      </w:rPr>
      <w:drawing>
        <wp:anchor distT="0" distB="0" distL="114300" distR="114300" simplePos="0" relativeHeight="251658240" behindDoc="1" locked="0" layoutInCell="1" allowOverlap="1" wp14:anchorId="4D9265D5" wp14:editId="04598296">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nl-NL"/>
      </w:rPr>
      <mc:AlternateContent>
        <mc:Choice Requires="wps">
          <w:drawing>
            <wp:anchor distT="0" distB="0" distL="114300" distR="114300" simplePos="0" relativeHeight="251658241" behindDoc="0" locked="0" layoutInCell="1" allowOverlap="1" wp14:anchorId="78F35EAC" wp14:editId="2B83F6CE">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555DB" id="Rectangle 2" o:spid="_x0000_s1026" style="position:absolute;margin-left:0;margin-top:29.3pt;width:603pt;height:7.1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" fillcolor="#209772" stroked="f">
              <w10:wrap anchorx="page"/>
            </v:rect>
          </w:pict>
        </mc:Fallback>
      </mc:AlternateContent>
    </w:r>
  </w:p>
  <w:p w14:paraId="420D772C" w14:textId="77777777" w:rsidR="00A46B91" w:rsidRDefault="00A46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DD4"/>
    <w:multiLevelType w:val="hybridMultilevel"/>
    <w:tmpl w:val="5630E7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F41052"/>
    <w:multiLevelType w:val="multilevel"/>
    <w:tmpl w:val="8D8C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5C6CFA"/>
    <w:multiLevelType w:val="hybridMultilevel"/>
    <w:tmpl w:val="DFAC7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B67AE5"/>
    <w:multiLevelType w:val="multilevel"/>
    <w:tmpl w:val="C942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2C4434"/>
    <w:multiLevelType w:val="hybridMultilevel"/>
    <w:tmpl w:val="11204480"/>
    <w:lvl w:ilvl="0" w:tplc="3274D8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F507AA"/>
    <w:multiLevelType w:val="multilevel"/>
    <w:tmpl w:val="4E8C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6443380">
    <w:abstractNumId w:val="2"/>
  </w:num>
  <w:num w:numId="2" w16cid:durableId="239365232">
    <w:abstractNumId w:val="3"/>
  </w:num>
  <w:num w:numId="3" w16cid:durableId="22677633">
    <w:abstractNumId w:val="1"/>
  </w:num>
  <w:num w:numId="4" w16cid:durableId="240022458">
    <w:abstractNumId w:val="0"/>
  </w:num>
  <w:num w:numId="5" w16cid:durableId="401945781">
    <w:abstractNumId w:val="4"/>
  </w:num>
  <w:num w:numId="6" w16cid:durableId="1417246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489"/>
    <w:rsid w:val="000039F9"/>
    <w:rsid w:val="0000487E"/>
    <w:rsid w:val="00004CAF"/>
    <w:rsid w:val="0000792C"/>
    <w:rsid w:val="0001050F"/>
    <w:rsid w:val="00030424"/>
    <w:rsid w:val="0003135D"/>
    <w:rsid w:val="00033B58"/>
    <w:rsid w:val="00034450"/>
    <w:rsid w:val="0003578B"/>
    <w:rsid w:val="000413A5"/>
    <w:rsid w:val="00041560"/>
    <w:rsid w:val="00044016"/>
    <w:rsid w:val="00044505"/>
    <w:rsid w:val="00051732"/>
    <w:rsid w:val="000528BD"/>
    <w:rsid w:val="00052E8D"/>
    <w:rsid w:val="0005389A"/>
    <w:rsid w:val="0005417B"/>
    <w:rsid w:val="00056161"/>
    <w:rsid w:val="00057028"/>
    <w:rsid w:val="000638FA"/>
    <w:rsid w:val="00064C6C"/>
    <w:rsid w:val="00065A64"/>
    <w:rsid w:val="000713FE"/>
    <w:rsid w:val="0007169A"/>
    <w:rsid w:val="00071F51"/>
    <w:rsid w:val="00071FBB"/>
    <w:rsid w:val="0007314E"/>
    <w:rsid w:val="000763D6"/>
    <w:rsid w:val="00084CC2"/>
    <w:rsid w:val="0008623D"/>
    <w:rsid w:val="00087243"/>
    <w:rsid w:val="00090ACB"/>
    <w:rsid w:val="000910E2"/>
    <w:rsid w:val="0009486A"/>
    <w:rsid w:val="0009603F"/>
    <w:rsid w:val="000962D1"/>
    <w:rsid w:val="000A035E"/>
    <w:rsid w:val="000A36F9"/>
    <w:rsid w:val="000B3F30"/>
    <w:rsid w:val="000B59AC"/>
    <w:rsid w:val="000B728D"/>
    <w:rsid w:val="000C023D"/>
    <w:rsid w:val="000C0732"/>
    <w:rsid w:val="000C289C"/>
    <w:rsid w:val="000D2221"/>
    <w:rsid w:val="000D3842"/>
    <w:rsid w:val="000E2CE2"/>
    <w:rsid w:val="000E7B60"/>
    <w:rsid w:val="000F405E"/>
    <w:rsid w:val="000F5BCE"/>
    <w:rsid w:val="00101900"/>
    <w:rsid w:val="001050F4"/>
    <w:rsid w:val="00105131"/>
    <w:rsid w:val="00116B5D"/>
    <w:rsid w:val="00117162"/>
    <w:rsid w:val="001175FA"/>
    <w:rsid w:val="00117C97"/>
    <w:rsid w:val="00126C1E"/>
    <w:rsid w:val="00134D12"/>
    <w:rsid w:val="00140CC7"/>
    <w:rsid w:val="00142881"/>
    <w:rsid w:val="001440EE"/>
    <w:rsid w:val="001459FC"/>
    <w:rsid w:val="00145CB0"/>
    <w:rsid w:val="00147AB8"/>
    <w:rsid w:val="001506FE"/>
    <w:rsid w:val="001510F9"/>
    <w:rsid w:val="00152602"/>
    <w:rsid w:val="00162F80"/>
    <w:rsid w:val="00170E62"/>
    <w:rsid w:val="001717D8"/>
    <w:rsid w:val="001759CA"/>
    <w:rsid w:val="00181AE2"/>
    <w:rsid w:val="001843F8"/>
    <w:rsid w:val="0019029B"/>
    <w:rsid w:val="00190332"/>
    <w:rsid w:val="00192E3A"/>
    <w:rsid w:val="00192F38"/>
    <w:rsid w:val="001937A8"/>
    <w:rsid w:val="00193D34"/>
    <w:rsid w:val="00194694"/>
    <w:rsid w:val="00195BB4"/>
    <w:rsid w:val="001A0C8F"/>
    <w:rsid w:val="001B0CFA"/>
    <w:rsid w:val="001C4A6B"/>
    <w:rsid w:val="001C6349"/>
    <w:rsid w:val="001C6D5D"/>
    <w:rsid w:val="001D1337"/>
    <w:rsid w:val="001D39A7"/>
    <w:rsid w:val="001D732D"/>
    <w:rsid w:val="001E5C63"/>
    <w:rsid w:val="001E68CC"/>
    <w:rsid w:val="001F02F5"/>
    <w:rsid w:val="001F1025"/>
    <w:rsid w:val="001F202A"/>
    <w:rsid w:val="001F2A88"/>
    <w:rsid w:val="001F501E"/>
    <w:rsid w:val="00201D5D"/>
    <w:rsid w:val="00204C3E"/>
    <w:rsid w:val="00204FEA"/>
    <w:rsid w:val="00207568"/>
    <w:rsid w:val="00215C25"/>
    <w:rsid w:val="002162A8"/>
    <w:rsid w:val="00217BBE"/>
    <w:rsid w:val="0022058E"/>
    <w:rsid w:val="002208E1"/>
    <w:rsid w:val="00221430"/>
    <w:rsid w:val="00231969"/>
    <w:rsid w:val="00240485"/>
    <w:rsid w:val="00241F5C"/>
    <w:rsid w:val="002510A5"/>
    <w:rsid w:val="002529A2"/>
    <w:rsid w:val="00256073"/>
    <w:rsid w:val="002632D6"/>
    <w:rsid w:val="0026667A"/>
    <w:rsid w:val="002677DE"/>
    <w:rsid w:val="00274806"/>
    <w:rsid w:val="00286B33"/>
    <w:rsid w:val="00291F74"/>
    <w:rsid w:val="00293559"/>
    <w:rsid w:val="00294ACD"/>
    <w:rsid w:val="002A6666"/>
    <w:rsid w:val="002B1C34"/>
    <w:rsid w:val="002B49A0"/>
    <w:rsid w:val="002B4CED"/>
    <w:rsid w:val="002B7A1D"/>
    <w:rsid w:val="002B7B0F"/>
    <w:rsid w:val="002B7B13"/>
    <w:rsid w:val="002C1604"/>
    <w:rsid w:val="002C6165"/>
    <w:rsid w:val="002E15FE"/>
    <w:rsid w:val="002E1B90"/>
    <w:rsid w:val="002E3F15"/>
    <w:rsid w:val="002E5072"/>
    <w:rsid w:val="002E74CE"/>
    <w:rsid w:val="002F00D7"/>
    <w:rsid w:val="002F19C0"/>
    <w:rsid w:val="002F2EA1"/>
    <w:rsid w:val="002F4070"/>
    <w:rsid w:val="002F43FB"/>
    <w:rsid w:val="002F559C"/>
    <w:rsid w:val="00301F13"/>
    <w:rsid w:val="00305F08"/>
    <w:rsid w:val="00306D71"/>
    <w:rsid w:val="00307962"/>
    <w:rsid w:val="00311D2B"/>
    <w:rsid w:val="00314ED2"/>
    <w:rsid w:val="00315DCC"/>
    <w:rsid w:val="00316538"/>
    <w:rsid w:val="003265FF"/>
    <w:rsid w:val="00327968"/>
    <w:rsid w:val="00330CAD"/>
    <w:rsid w:val="003336F3"/>
    <w:rsid w:val="003352AE"/>
    <w:rsid w:val="003412D3"/>
    <w:rsid w:val="00353F9C"/>
    <w:rsid w:val="00357F76"/>
    <w:rsid w:val="003610AB"/>
    <w:rsid w:val="00362ABB"/>
    <w:rsid w:val="0036387D"/>
    <w:rsid w:val="00363CF6"/>
    <w:rsid w:val="003739C7"/>
    <w:rsid w:val="00373AC2"/>
    <w:rsid w:val="00374150"/>
    <w:rsid w:val="00376058"/>
    <w:rsid w:val="00384D35"/>
    <w:rsid w:val="003A1693"/>
    <w:rsid w:val="003A5769"/>
    <w:rsid w:val="003A5DBA"/>
    <w:rsid w:val="003A649D"/>
    <w:rsid w:val="003B0B5C"/>
    <w:rsid w:val="003B4E20"/>
    <w:rsid w:val="003B602C"/>
    <w:rsid w:val="003B75EE"/>
    <w:rsid w:val="003C3FD0"/>
    <w:rsid w:val="003C4A05"/>
    <w:rsid w:val="003C4F14"/>
    <w:rsid w:val="003D3D50"/>
    <w:rsid w:val="003D631B"/>
    <w:rsid w:val="003D7799"/>
    <w:rsid w:val="003E2085"/>
    <w:rsid w:val="003E2865"/>
    <w:rsid w:val="003E4FC0"/>
    <w:rsid w:val="003E520F"/>
    <w:rsid w:val="003E55A9"/>
    <w:rsid w:val="003E58E4"/>
    <w:rsid w:val="003E634F"/>
    <w:rsid w:val="003F584D"/>
    <w:rsid w:val="003F5B49"/>
    <w:rsid w:val="00406FA1"/>
    <w:rsid w:val="004126D6"/>
    <w:rsid w:val="0041652F"/>
    <w:rsid w:val="00420340"/>
    <w:rsid w:val="00420792"/>
    <w:rsid w:val="0042737A"/>
    <w:rsid w:val="0043170D"/>
    <w:rsid w:val="0043255E"/>
    <w:rsid w:val="004333AF"/>
    <w:rsid w:val="00451B1F"/>
    <w:rsid w:val="00462890"/>
    <w:rsid w:val="00463EA9"/>
    <w:rsid w:val="00465877"/>
    <w:rsid w:val="00470EB2"/>
    <w:rsid w:val="004739E0"/>
    <w:rsid w:val="00483156"/>
    <w:rsid w:val="00484A7C"/>
    <w:rsid w:val="00485632"/>
    <w:rsid w:val="004943C2"/>
    <w:rsid w:val="004A443F"/>
    <w:rsid w:val="004A4F49"/>
    <w:rsid w:val="004A672E"/>
    <w:rsid w:val="004B0DF3"/>
    <w:rsid w:val="004B3012"/>
    <w:rsid w:val="004B4F9F"/>
    <w:rsid w:val="004C2A13"/>
    <w:rsid w:val="004C4AAF"/>
    <w:rsid w:val="004C4F4C"/>
    <w:rsid w:val="004C6252"/>
    <w:rsid w:val="004C71E3"/>
    <w:rsid w:val="004D1F72"/>
    <w:rsid w:val="004D783B"/>
    <w:rsid w:val="004E016C"/>
    <w:rsid w:val="004E0EA6"/>
    <w:rsid w:val="004E4FF9"/>
    <w:rsid w:val="004E502E"/>
    <w:rsid w:val="004E5B58"/>
    <w:rsid w:val="004E5FE5"/>
    <w:rsid w:val="004F0175"/>
    <w:rsid w:val="004F0235"/>
    <w:rsid w:val="004F321F"/>
    <w:rsid w:val="00500195"/>
    <w:rsid w:val="00502BEF"/>
    <w:rsid w:val="00504D52"/>
    <w:rsid w:val="0050653D"/>
    <w:rsid w:val="00510FD8"/>
    <w:rsid w:val="00511D4C"/>
    <w:rsid w:val="0051662F"/>
    <w:rsid w:val="005214A6"/>
    <w:rsid w:val="00521ED6"/>
    <w:rsid w:val="00524A38"/>
    <w:rsid w:val="005268C8"/>
    <w:rsid w:val="00535A5F"/>
    <w:rsid w:val="00536381"/>
    <w:rsid w:val="00540F90"/>
    <w:rsid w:val="005445DB"/>
    <w:rsid w:val="00547839"/>
    <w:rsid w:val="00551068"/>
    <w:rsid w:val="005512D8"/>
    <w:rsid w:val="00554BA0"/>
    <w:rsid w:val="00555BCC"/>
    <w:rsid w:val="005578A7"/>
    <w:rsid w:val="00566519"/>
    <w:rsid w:val="00566A4A"/>
    <w:rsid w:val="0057035D"/>
    <w:rsid w:val="00574B06"/>
    <w:rsid w:val="00575A81"/>
    <w:rsid w:val="00587BCC"/>
    <w:rsid w:val="00590999"/>
    <w:rsid w:val="00596345"/>
    <w:rsid w:val="005A0BFF"/>
    <w:rsid w:val="005A0CB5"/>
    <w:rsid w:val="005A42DE"/>
    <w:rsid w:val="005A58F1"/>
    <w:rsid w:val="005A63F3"/>
    <w:rsid w:val="005A6542"/>
    <w:rsid w:val="005B08B7"/>
    <w:rsid w:val="005B0926"/>
    <w:rsid w:val="005B2905"/>
    <w:rsid w:val="005C0B20"/>
    <w:rsid w:val="005C32CD"/>
    <w:rsid w:val="005C3840"/>
    <w:rsid w:val="005C403F"/>
    <w:rsid w:val="005C5543"/>
    <w:rsid w:val="005D0FA0"/>
    <w:rsid w:val="005D2388"/>
    <w:rsid w:val="005D3199"/>
    <w:rsid w:val="005D5AD1"/>
    <w:rsid w:val="005D5D67"/>
    <w:rsid w:val="005D69CF"/>
    <w:rsid w:val="005E6FD4"/>
    <w:rsid w:val="005F690A"/>
    <w:rsid w:val="005F7976"/>
    <w:rsid w:val="005F7D08"/>
    <w:rsid w:val="00601127"/>
    <w:rsid w:val="006016D2"/>
    <w:rsid w:val="00607950"/>
    <w:rsid w:val="00611830"/>
    <w:rsid w:val="00612203"/>
    <w:rsid w:val="006123FD"/>
    <w:rsid w:val="00615EC3"/>
    <w:rsid w:val="006265F7"/>
    <w:rsid w:val="00631D0C"/>
    <w:rsid w:val="006357AE"/>
    <w:rsid w:val="0063768B"/>
    <w:rsid w:val="0064030D"/>
    <w:rsid w:val="00642B8A"/>
    <w:rsid w:val="00647C79"/>
    <w:rsid w:val="006531F7"/>
    <w:rsid w:val="006540B8"/>
    <w:rsid w:val="00655429"/>
    <w:rsid w:val="006566F4"/>
    <w:rsid w:val="00657210"/>
    <w:rsid w:val="006607B5"/>
    <w:rsid w:val="0066589F"/>
    <w:rsid w:val="00665CE6"/>
    <w:rsid w:val="0066635E"/>
    <w:rsid w:val="006707C8"/>
    <w:rsid w:val="00673C75"/>
    <w:rsid w:val="00674A99"/>
    <w:rsid w:val="00682B77"/>
    <w:rsid w:val="006908A7"/>
    <w:rsid w:val="00693571"/>
    <w:rsid w:val="00694671"/>
    <w:rsid w:val="006A04EE"/>
    <w:rsid w:val="006A55E0"/>
    <w:rsid w:val="006A6C69"/>
    <w:rsid w:val="006A7C22"/>
    <w:rsid w:val="006B3AF6"/>
    <w:rsid w:val="006B5353"/>
    <w:rsid w:val="006B5F5A"/>
    <w:rsid w:val="006B7CF3"/>
    <w:rsid w:val="006B7E97"/>
    <w:rsid w:val="006C017D"/>
    <w:rsid w:val="006C5DBE"/>
    <w:rsid w:val="006C6A2D"/>
    <w:rsid w:val="006D58AA"/>
    <w:rsid w:val="006D738F"/>
    <w:rsid w:val="006E32EC"/>
    <w:rsid w:val="006E626B"/>
    <w:rsid w:val="006F5061"/>
    <w:rsid w:val="0070279A"/>
    <w:rsid w:val="0070311F"/>
    <w:rsid w:val="00703A4B"/>
    <w:rsid w:val="00704C27"/>
    <w:rsid w:val="007064B3"/>
    <w:rsid w:val="00710F98"/>
    <w:rsid w:val="0071274B"/>
    <w:rsid w:val="00712BB1"/>
    <w:rsid w:val="00714E92"/>
    <w:rsid w:val="00715D08"/>
    <w:rsid w:val="00722415"/>
    <w:rsid w:val="00731D14"/>
    <w:rsid w:val="007350AB"/>
    <w:rsid w:val="00735F3A"/>
    <w:rsid w:val="007435E2"/>
    <w:rsid w:val="007457C6"/>
    <w:rsid w:val="00755DAB"/>
    <w:rsid w:val="007577AA"/>
    <w:rsid w:val="00757900"/>
    <w:rsid w:val="00762308"/>
    <w:rsid w:val="0076556B"/>
    <w:rsid w:val="0078133E"/>
    <w:rsid w:val="00782660"/>
    <w:rsid w:val="00784B31"/>
    <w:rsid w:val="007856A7"/>
    <w:rsid w:val="0079610D"/>
    <w:rsid w:val="007A0E4E"/>
    <w:rsid w:val="007A2E02"/>
    <w:rsid w:val="007A3288"/>
    <w:rsid w:val="007A5240"/>
    <w:rsid w:val="007A7B57"/>
    <w:rsid w:val="007B250F"/>
    <w:rsid w:val="007B25FA"/>
    <w:rsid w:val="007B2B65"/>
    <w:rsid w:val="007B3AB1"/>
    <w:rsid w:val="007B47EB"/>
    <w:rsid w:val="007B7088"/>
    <w:rsid w:val="007C118C"/>
    <w:rsid w:val="007C33CB"/>
    <w:rsid w:val="007C6006"/>
    <w:rsid w:val="007C6B26"/>
    <w:rsid w:val="007D1CCD"/>
    <w:rsid w:val="007D1E1A"/>
    <w:rsid w:val="007D5305"/>
    <w:rsid w:val="007E1451"/>
    <w:rsid w:val="007E2D2C"/>
    <w:rsid w:val="007E588A"/>
    <w:rsid w:val="007F40D9"/>
    <w:rsid w:val="007F46BE"/>
    <w:rsid w:val="007F53BD"/>
    <w:rsid w:val="007F5881"/>
    <w:rsid w:val="007F77E1"/>
    <w:rsid w:val="00802891"/>
    <w:rsid w:val="0080308A"/>
    <w:rsid w:val="008034D9"/>
    <w:rsid w:val="00804691"/>
    <w:rsid w:val="00804E2A"/>
    <w:rsid w:val="008071A3"/>
    <w:rsid w:val="00811C9B"/>
    <w:rsid w:val="00814F4F"/>
    <w:rsid w:val="00815401"/>
    <w:rsid w:val="00817497"/>
    <w:rsid w:val="008175AF"/>
    <w:rsid w:val="0082520B"/>
    <w:rsid w:val="00826125"/>
    <w:rsid w:val="008266C4"/>
    <w:rsid w:val="00836535"/>
    <w:rsid w:val="00840B32"/>
    <w:rsid w:val="008462AA"/>
    <w:rsid w:val="008515E8"/>
    <w:rsid w:val="008554A2"/>
    <w:rsid w:val="00855CCF"/>
    <w:rsid w:val="00856A56"/>
    <w:rsid w:val="00860169"/>
    <w:rsid w:val="00860741"/>
    <w:rsid w:val="00862263"/>
    <w:rsid w:val="008630DA"/>
    <w:rsid w:val="008676F3"/>
    <w:rsid w:val="0087137F"/>
    <w:rsid w:val="0087612D"/>
    <w:rsid w:val="00877D2A"/>
    <w:rsid w:val="00877D7F"/>
    <w:rsid w:val="0088194A"/>
    <w:rsid w:val="0089436B"/>
    <w:rsid w:val="008960BF"/>
    <w:rsid w:val="008A06F3"/>
    <w:rsid w:val="008A0C65"/>
    <w:rsid w:val="008A74E8"/>
    <w:rsid w:val="008C0A16"/>
    <w:rsid w:val="008C22D3"/>
    <w:rsid w:val="008C42F3"/>
    <w:rsid w:val="008C5932"/>
    <w:rsid w:val="008D2298"/>
    <w:rsid w:val="008D6A7E"/>
    <w:rsid w:val="008D6AC1"/>
    <w:rsid w:val="008E02A6"/>
    <w:rsid w:val="008E11E2"/>
    <w:rsid w:val="008E18C9"/>
    <w:rsid w:val="008E2EC5"/>
    <w:rsid w:val="008E4EA0"/>
    <w:rsid w:val="008F3A79"/>
    <w:rsid w:val="008F5CE9"/>
    <w:rsid w:val="008F70BE"/>
    <w:rsid w:val="0090090C"/>
    <w:rsid w:val="00900C8D"/>
    <w:rsid w:val="00904625"/>
    <w:rsid w:val="00905313"/>
    <w:rsid w:val="009061DC"/>
    <w:rsid w:val="00912917"/>
    <w:rsid w:val="00923CDE"/>
    <w:rsid w:val="009271D8"/>
    <w:rsid w:val="0093043A"/>
    <w:rsid w:val="009325F3"/>
    <w:rsid w:val="00932E9E"/>
    <w:rsid w:val="009344E3"/>
    <w:rsid w:val="009375F9"/>
    <w:rsid w:val="00937941"/>
    <w:rsid w:val="00937BE8"/>
    <w:rsid w:val="00940332"/>
    <w:rsid w:val="0094077F"/>
    <w:rsid w:val="00941F00"/>
    <w:rsid w:val="0094206B"/>
    <w:rsid w:val="0094493A"/>
    <w:rsid w:val="009452A2"/>
    <w:rsid w:val="00945FEB"/>
    <w:rsid w:val="00946175"/>
    <w:rsid w:val="009507A9"/>
    <w:rsid w:val="00952846"/>
    <w:rsid w:val="00952B0F"/>
    <w:rsid w:val="00953936"/>
    <w:rsid w:val="009603FB"/>
    <w:rsid w:val="009611FF"/>
    <w:rsid w:val="0096150C"/>
    <w:rsid w:val="0097176F"/>
    <w:rsid w:val="009749E7"/>
    <w:rsid w:val="0097728D"/>
    <w:rsid w:val="009777F6"/>
    <w:rsid w:val="009868F3"/>
    <w:rsid w:val="00987710"/>
    <w:rsid w:val="00991336"/>
    <w:rsid w:val="00991532"/>
    <w:rsid w:val="00993BE1"/>
    <w:rsid w:val="009970D0"/>
    <w:rsid w:val="0099796C"/>
    <w:rsid w:val="009A392B"/>
    <w:rsid w:val="009A74C6"/>
    <w:rsid w:val="009B1C57"/>
    <w:rsid w:val="009B2078"/>
    <w:rsid w:val="009B73CF"/>
    <w:rsid w:val="009C1BAC"/>
    <w:rsid w:val="009C26A7"/>
    <w:rsid w:val="009C2B9F"/>
    <w:rsid w:val="009C526D"/>
    <w:rsid w:val="009D39B9"/>
    <w:rsid w:val="009D7151"/>
    <w:rsid w:val="009E181C"/>
    <w:rsid w:val="009E1927"/>
    <w:rsid w:val="009E2EFF"/>
    <w:rsid w:val="009E2FD7"/>
    <w:rsid w:val="009E4AC3"/>
    <w:rsid w:val="009F0517"/>
    <w:rsid w:val="009F05AB"/>
    <w:rsid w:val="009F088A"/>
    <w:rsid w:val="009F1275"/>
    <w:rsid w:val="009F492F"/>
    <w:rsid w:val="00A00A47"/>
    <w:rsid w:val="00A11019"/>
    <w:rsid w:val="00A12A9A"/>
    <w:rsid w:val="00A14058"/>
    <w:rsid w:val="00A157E2"/>
    <w:rsid w:val="00A17077"/>
    <w:rsid w:val="00A2028A"/>
    <w:rsid w:val="00A24806"/>
    <w:rsid w:val="00A25EF0"/>
    <w:rsid w:val="00A30E70"/>
    <w:rsid w:val="00A410D4"/>
    <w:rsid w:val="00A4155E"/>
    <w:rsid w:val="00A4299A"/>
    <w:rsid w:val="00A44715"/>
    <w:rsid w:val="00A46B91"/>
    <w:rsid w:val="00A555BC"/>
    <w:rsid w:val="00A566B9"/>
    <w:rsid w:val="00A668A7"/>
    <w:rsid w:val="00A75A24"/>
    <w:rsid w:val="00A80DB8"/>
    <w:rsid w:val="00A83D9F"/>
    <w:rsid w:val="00A87790"/>
    <w:rsid w:val="00A90ADF"/>
    <w:rsid w:val="00AA4A89"/>
    <w:rsid w:val="00AA4DB3"/>
    <w:rsid w:val="00AA66C9"/>
    <w:rsid w:val="00AB2936"/>
    <w:rsid w:val="00AB5E76"/>
    <w:rsid w:val="00AB6721"/>
    <w:rsid w:val="00AB7FF5"/>
    <w:rsid w:val="00AC3AF1"/>
    <w:rsid w:val="00AC54BF"/>
    <w:rsid w:val="00AD144B"/>
    <w:rsid w:val="00AD465E"/>
    <w:rsid w:val="00AE0F6C"/>
    <w:rsid w:val="00AE1FBA"/>
    <w:rsid w:val="00AE296D"/>
    <w:rsid w:val="00AE5FC1"/>
    <w:rsid w:val="00AF28B1"/>
    <w:rsid w:val="00B138EF"/>
    <w:rsid w:val="00B20D2E"/>
    <w:rsid w:val="00B236F5"/>
    <w:rsid w:val="00B2618E"/>
    <w:rsid w:val="00B367CE"/>
    <w:rsid w:val="00B415F0"/>
    <w:rsid w:val="00B419C8"/>
    <w:rsid w:val="00B426B1"/>
    <w:rsid w:val="00B42A7D"/>
    <w:rsid w:val="00B46B4A"/>
    <w:rsid w:val="00B4711B"/>
    <w:rsid w:val="00B51E05"/>
    <w:rsid w:val="00B51EED"/>
    <w:rsid w:val="00B54C0F"/>
    <w:rsid w:val="00B60950"/>
    <w:rsid w:val="00B61772"/>
    <w:rsid w:val="00B7072A"/>
    <w:rsid w:val="00B73BED"/>
    <w:rsid w:val="00B84D15"/>
    <w:rsid w:val="00B860CA"/>
    <w:rsid w:val="00B905A1"/>
    <w:rsid w:val="00B9581F"/>
    <w:rsid w:val="00B96ABC"/>
    <w:rsid w:val="00BB11F2"/>
    <w:rsid w:val="00BB18F5"/>
    <w:rsid w:val="00BB1B3E"/>
    <w:rsid w:val="00BB1D67"/>
    <w:rsid w:val="00BC1092"/>
    <w:rsid w:val="00BC219D"/>
    <w:rsid w:val="00BC2C6C"/>
    <w:rsid w:val="00BC3D4B"/>
    <w:rsid w:val="00BC45C1"/>
    <w:rsid w:val="00BC6F5B"/>
    <w:rsid w:val="00BD4A1E"/>
    <w:rsid w:val="00BD4F0D"/>
    <w:rsid w:val="00BD6473"/>
    <w:rsid w:val="00BE234E"/>
    <w:rsid w:val="00BE4591"/>
    <w:rsid w:val="00BE4FAA"/>
    <w:rsid w:val="00BF0BE0"/>
    <w:rsid w:val="00BF5DA6"/>
    <w:rsid w:val="00C005CD"/>
    <w:rsid w:val="00C01CEC"/>
    <w:rsid w:val="00C059A2"/>
    <w:rsid w:val="00C05EA8"/>
    <w:rsid w:val="00C11017"/>
    <w:rsid w:val="00C13D0B"/>
    <w:rsid w:val="00C15200"/>
    <w:rsid w:val="00C21BA1"/>
    <w:rsid w:val="00C23265"/>
    <w:rsid w:val="00C24EF9"/>
    <w:rsid w:val="00C26B71"/>
    <w:rsid w:val="00C270F3"/>
    <w:rsid w:val="00C323BA"/>
    <w:rsid w:val="00C362A0"/>
    <w:rsid w:val="00C5051A"/>
    <w:rsid w:val="00C55205"/>
    <w:rsid w:val="00C61C86"/>
    <w:rsid w:val="00C633BB"/>
    <w:rsid w:val="00C63ED4"/>
    <w:rsid w:val="00C65DAA"/>
    <w:rsid w:val="00C67626"/>
    <w:rsid w:val="00C67F62"/>
    <w:rsid w:val="00C7202F"/>
    <w:rsid w:val="00C81E2D"/>
    <w:rsid w:val="00C835FA"/>
    <w:rsid w:val="00C85113"/>
    <w:rsid w:val="00C864FF"/>
    <w:rsid w:val="00C86FCD"/>
    <w:rsid w:val="00C87866"/>
    <w:rsid w:val="00C91545"/>
    <w:rsid w:val="00C927A9"/>
    <w:rsid w:val="00C94555"/>
    <w:rsid w:val="00C949B0"/>
    <w:rsid w:val="00CA0AA8"/>
    <w:rsid w:val="00CA5EF2"/>
    <w:rsid w:val="00CB5325"/>
    <w:rsid w:val="00CB6673"/>
    <w:rsid w:val="00CC133C"/>
    <w:rsid w:val="00CC470F"/>
    <w:rsid w:val="00CC7AEF"/>
    <w:rsid w:val="00CD23A4"/>
    <w:rsid w:val="00CD28CC"/>
    <w:rsid w:val="00CE11C3"/>
    <w:rsid w:val="00CE605A"/>
    <w:rsid w:val="00CE6CB6"/>
    <w:rsid w:val="00CE7556"/>
    <w:rsid w:val="00CE7724"/>
    <w:rsid w:val="00CF07BC"/>
    <w:rsid w:val="00CF21BA"/>
    <w:rsid w:val="00CF3058"/>
    <w:rsid w:val="00CF6FD8"/>
    <w:rsid w:val="00D001C1"/>
    <w:rsid w:val="00D0446E"/>
    <w:rsid w:val="00D15FCD"/>
    <w:rsid w:val="00D21924"/>
    <w:rsid w:val="00D2222F"/>
    <w:rsid w:val="00D24A9E"/>
    <w:rsid w:val="00D34969"/>
    <w:rsid w:val="00D36F9C"/>
    <w:rsid w:val="00D45672"/>
    <w:rsid w:val="00D4578D"/>
    <w:rsid w:val="00D47940"/>
    <w:rsid w:val="00D51D40"/>
    <w:rsid w:val="00D55733"/>
    <w:rsid w:val="00D56521"/>
    <w:rsid w:val="00D6123A"/>
    <w:rsid w:val="00D6182C"/>
    <w:rsid w:val="00D6407C"/>
    <w:rsid w:val="00D640A5"/>
    <w:rsid w:val="00D6790B"/>
    <w:rsid w:val="00D67B52"/>
    <w:rsid w:val="00D67C4F"/>
    <w:rsid w:val="00D715DD"/>
    <w:rsid w:val="00D71D1D"/>
    <w:rsid w:val="00D72FA5"/>
    <w:rsid w:val="00D74D86"/>
    <w:rsid w:val="00D75489"/>
    <w:rsid w:val="00D76542"/>
    <w:rsid w:val="00D80BE0"/>
    <w:rsid w:val="00D813AB"/>
    <w:rsid w:val="00D83FB9"/>
    <w:rsid w:val="00D87D4D"/>
    <w:rsid w:val="00D9258F"/>
    <w:rsid w:val="00D946BE"/>
    <w:rsid w:val="00D96072"/>
    <w:rsid w:val="00DA05A0"/>
    <w:rsid w:val="00DA19BD"/>
    <w:rsid w:val="00DA75FE"/>
    <w:rsid w:val="00DA7807"/>
    <w:rsid w:val="00DB6DBE"/>
    <w:rsid w:val="00DB7130"/>
    <w:rsid w:val="00DB783C"/>
    <w:rsid w:val="00DC01F8"/>
    <w:rsid w:val="00DC0799"/>
    <w:rsid w:val="00DC3902"/>
    <w:rsid w:val="00DC4091"/>
    <w:rsid w:val="00DC5754"/>
    <w:rsid w:val="00DD32C7"/>
    <w:rsid w:val="00DD5C87"/>
    <w:rsid w:val="00DD6025"/>
    <w:rsid w:val="00DE26B3"/>
    <w:rsid w:val="00DE6D75"/>
    <w:rsid w:val="00DE79D3"/>
    <w:rsid w:val="00DF60CF"/>
    <w:rsid w:val="00DF7430"/>
    <w:rsid w:val="00E001B7"/>
    <w:rsid w:val="00E00C58"/>
    <w:rsid w:val="00E032D5"/>
    <w:rsid w:val="00E07CD5"/>
    <w:rsid w:val="00E13A19"/>
    <w:rsid w:val="00E166EF"/>
    <w:rsid w:val="00E312C7"/>
    <w:rsid w:val="00E3398D"/>
    <w:rsid w:val="00E371C3"/>
    <w:rsid w:val="00E40927"/>
    <w:rsid w:val="00E50792"/>
    <w:rsid w:val="00E65826"/>
    <w:rsid w:val="00E674AC"/>
    <w:rsid w:val="00E76A8F"/>
    <w:rsid w:val="00E80AC6"/>
    <w:rsid w:val="00E80C5C"/>
    <w:rsid w:val="00E81B77"/>
    <w:rsid w:val="00E837AC"/>
    <w:rsid w:val="00E84749"/>
    <w:rsid w:val="00E864B4"/>
    <w:rsid w:val="00E97D2D"/>
    <w:rsid w:val="00EA132E"/>
    <w:rsid w:val="00EA28C2"/>
    <w:rsid w:val="00EA3820"/>
    <w:rsid w:val="00EA7F93"/>
    <w:rsid w:val="00EB1910"/>
    <w:rsid w:val="00EB6C6B"/>
    <w:rsid w:val="00EC4616"/>
    <w:rsid w:val="00ED1257"/>
    <w:rsid w:val="00ED2423"/>
    <w:rsid w:val="00EE2CA1"/>
    <w:rsid w:val="00EE59F0"/>
    <w:rsid w:val="00EE73AA"/>
    <w:rsid w:val="00EF1A14"/>
    <w:rsid w:val="00EF1AD5"/>
    <w:rsid w:val="00EF3612"/>
    <w:rsid w:val="00EF396F"/>
    <w:rsid w:val="00EF6377"/>
    <w:rsid w:val="00F06E7D"/>
    <w:rsid w:val="00F0730E"/>
    <w:rsid w:val="00F1467C"/>
    <w:rsid w:val="00F2203D"/>
    <w:rsid w:val="00F230B2"/>
    <w:rsid w:val="00F311F9"/>
    <w:rsid w:val="00F43F29"/>
    <w:rsid w:val="00F45489"/>
    <w:rsid w:val="00F503B8"/>
    <w:rsid w:val="00F54815"/>
    <w:rsid w:val="00F5655C"/>
    <w:rsid w:val="00F6294D"/>
    <w:rsid w:val="00F65D6F"/>
    <w:rsid w:val="00F75FEB"/>
    <w:rsid w:val="00F85D14"/>
    <w:rsid w:val="00F914CC"/>
    <w:rsid w:val="00F97E43"/>
    <w:rsid w:val="00FA659C"/>
    <w:rsid w:val="00FA6D42"/>
    <w:rsid w:val="00FB2E06"/>
    <w:rsid w:val="00FB6372"/>
    <w:rsid w:val="00FB7687"/>
    <w:rsid w:val="00FB7690"/>
    <w:rsid w:val="00FB7784"/>
    <w:rsid w:val="00FC25BE"/>
    <w:rsid w:val="00FC4587"/>
    <w:rsid w:val="00FC5EC8"/>
    <w:rsid w:val="00FC7ECB"/>
    <w:rsid w:val="00FD321E"/>
    <w:rsid w:val="00FD64F8"/>
    <w:rsid w:val="00FE29C7"/>
    <w:rsid w:val="00FE2FB6"/>
    <w:rsid w:val="00FE7DF4"/>
    <w:rsid w:val="00FF4342"/>
    <w:rsid w:val="00FF6806"/>
    <w:rsid w:val="035298C0"/>
    <w:rsid w:val="03C1081B"/>
    <w:rsid w:val="03EAFD6E"/>
    <w:rsid w:val="047FD897"/>
    <w:rsid w:val="07609209"/>
    <w:rsid w:val="081DA382"/>
    <w:rsid w:val="0A017AB0"/>
    <w:rsid w:val="0E3CA84E"/>
    <w:rsid w:val="13FAD08F"/>
    <w:rsid w:val="18E423E1"/>
    <w:rsid w:val="198FE230"/>
    <w:rsid w:val="19DC5737"/>
    <w:rsid w:val="1CC4F0BC"/>
    <w:rsid w:val="2109F995"/>
    <w:rsid w:val="21202E53"/>
    <w:rsid w:val="212BC8F5"/>
    <w:rsid w:val="2302EC4E"/>
    <w:rsid w:val="27087A44"/>
    <w:rsid w:val="283728C0"/>
    <w:rsid w:val="2861A0FD"/>
    <w:rsid w:val="288D3B6A"/>
    <w:rsid w:val="2990D63C"/>
    <w:rsid w:val="2A525D70"/>
    <w:rsid w:val="2AD902D2"/>
    <w:rsid w:val="2B79554E"/>
    <w:rsid w:val="2C45FAF1"/>
    <w:rsid w:val="2CE8E613"/>
    <w:rsid w:val="2D83E071"/>
    <w:rsid w:val="31C4D51C"/>
    <w:rsid w:val="32C00189"/>
    <w:rsid w:val="34333DC6"/>
    <w:rsid w:val="3473810F"/>
    <w:rsid w:val="36862EED"/>
    <w:rsid w:val="372D7D61"/>
    <w:rsid w:val="383BB6BA"/>
    <w:rsid w:val="390FE3A7"/>
    <w:rsid w:val="3A8E1A03"/>
    <w:rsid w:val="40430DA9"/>
    <w:rsid w:val="41A502F6"/>
    <w:rsid w:val="456A9D70"/>
    <w:rsid w:val="4572A8E1"/>
    <w:rsid w:val="46371EB0"/>
    <w:rsid w:val="4E0A7DC1"/>
    <w:rsid w:val="4E3A8307"/>
    <w:rsid w:val="4EFA0933"/>
    <w:rsid w:val="4F211385"/>
    <w:rsid w:val="506DC62E"/>
    <w:rsid w:val="50F8E27B"/>
    <w:rsid w:val="56170331"/>
    <w:rsid w:val="5950D272"/>
    <w:rsid w:val="5998D639"/>
    <w:rsid w:val="5BDF707D"/>
    <w:rsid w:val="60AE34E4"/>
    <w:rsid w:val="6136F352"/>
    <w:rsid w:val="62CB7718"/>
    <w:rsid w:val="6323BE5E"/>
    <w:rsid w:val="6636AFF6"/>
    <w:rsid w:val="68ADB9D0"/>
    <w:rsid w:val="6940163F"/>
    <w:rsid w:val="699EF201"/>
    <w:rsid w:val="6B5554BF"/>
    <w:rsid w:val="6CE5D914"/>
    <w:rsid w:val="6F87AEFB"/>
    <w:rsid w:val="73DC88D4"/>
    <w:rsid w:val="75A42A26"/>
    <w:rsid w:val="771096BD"/>
    <w:rsid w:val="7983BA9B"/>
    <w:rsid w:val="798B05E5"/>
    <w:rsid w:val="7B2930A2"/>
    <w:rsid w:val="7BD190DC"/>
    <w:rsid w:val="7DF0C1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3C8AD9"/>
  <w15:chartTrackingRefBased/>
  <w15:docId w15:val="{E12C35AB-6C97-436F-AEC3-C84E094BE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B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B91"/>
  </w:style>
  <w:style w:type="paragraph" w:styleId="Footer">
    <w:name w:val="footer"/>
    <w:basedOn w:val="Normal"/>
    <w:link w:val="FooterChar"/>
    <w:uiPriority w:val="99"/>
    <w:unhideWhenUsed/>
    <w:rsid w:val="00A46B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B91"/>
  </w:style>
  <w:style w:type="character" w:styleId="CommentReference">
    <w:name w:val="annotation reference"/>
    <w:basedOn w:val="DefaultParagraphFont"/>
    <w:uiPriority w:val="99"/>
    <w:semiHidden/>
    <w:unhideWhenUsed/>
    <w:rsid w:val="0097176F"/>
    <w:rPr>
      <w:sz w:val="16"/>
      <w:szCs w:val="16"/>
    </w:rPr>
  </w:style>
  <w:style w:type="paragraph" w:styleId="CommentText">
    <w:name w:val="annotation text"/>
    <w:basedOn w:val="Normal"/>
    <w:link w:val="CommentTextChar"/>
    <w:uiPriority w:val="99"/>
    <w:unhideWhenUsed/>
    <w:rsid w:val="0097176F"/>
    <w:pPr>
      <w:spacing w:line="240" w:lineRule="auto"/>
    </w:pPr>
    <w:rPr>
      <w:sz w:val="20"/>
      <w:szCs w:val="20"/>
    </w:rPr>
  </w:style>
  <w:style w:type="character" w:customStyle="1" w:styleId="CommentTextChar">
    <w:name w:val="Comment Text Char"/>
    <w:basedOn w:val="DefaultParagraphFont"/>
    <w:link w:val="CommentText"/>
    <w:uiPriority w:val="99"/>
    <w:rsid w:val="0097176F"/>
    <w:rPr>
      <w:sz w:val="20"/>
      <w:szCs w:val="20"/>
    </w:rPr>
  </w:style>
  <w:style w:type="paragraph" w:styleId="CommentSubject">
    <w:name w:val="annotation subject"/>
    <w:basedOn w:val="CommentText"/>
    <w:next w:val="CommentText"/>
    <w:link w:val="CommentSubjectChar"/>
    <w:uiPriority w:val="99"/>
    <w:semiHidden/>
    <w:unhideWhenUsed/>
    <w:rsid w:val="0097176F"/>
    <w:rPr>
      <w:b/>
      <w:bCs/>
    </w:rPr>
  </w:style>
  <w:style w:type="character" w:customStyle="1" w:styleId="CommentSubjectChar">
    <w:name w:val="Comment Subject Char"/>
    <w:basedOn w:val="CommentTextChar"/>
    <w:link w:val="CommentSubject"/>
    <w:uiPriority w:val="99"/>
    <w:semiHidden/>
    <w:rsid w:val="0097176F"/>
    <w:rPr>
      <w:b/>
      <w:bCs/>
      <w:sz w:val="20"/>
      <w:szCs w:val="20"/>
    </w:rPr>
  </w:style>
  <w:style w:type="paragraph" w:styleId="Revision">
    <w:name w:val="Revision"/>
    <w:hidden/>
    <w:uiPriority w:val="99"/>
    <w:semiHidden/>
    <w:rsid w:val="00EF396F"/>
    <w:pPr>
      <w:spacing w:after="0" w:line="240" w:lineRule="auto"/>
    </w:pPr>
  </w:style>
  <w:style w:type="paragraph" w:styleId="ListParagraph">
    <w:name w:val="List Paragraph"/>
    <w:basedOn w:val="Normal"/>
    <w:uiPriority w:val="34"/>
    <w:qFormat/>
    <w:rsid w:val="00462890"/>
    <w:pPr>
      <w:ind w:left="720"/>
      <w:contextualSpacing/>
    </w:pPr>
  </w:style>
  <w:style w:type="paragraph" w:styleId="BalloonText">
    <w:name w:val="Balloon Text"/>
    <w:basedOn w:val="Normal"/>
    <w:link w:val="BalloonTextChar"/>
    <w:uiPriority w:val="99"/>
    <w:semiHidden/>
    <w:unhideWhenUsed/>
    <w:rsid w:val="00195B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BB4"/>
    <w:rPr>
      <w:rFonts w:ascii="Segoe UI" w:hAnsi="Segoe UI" w:cs="Segoe UI"/>
      <w:sz w:val="18"/>
      <w:szCs w:val="18"/>
    </w:rPr>
  </w:style>
  <w:style w:type="paragraph" w:customStyle="1" w:styleId="paragraph">
    <w:name w:val="paragraph"/>
    <w:basedOn w:val="Normal"/>
    <w:rsid w:val="006376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3768B"/>
  </w:style>
  <w:style w:type="character" w:customStyle="1" w:styleId="eop">
    <w:name w:val="eop"/>
    <w:basedOn w:val="DefaultParagraphFont"/>
    <w:rsid w:val="0063768B"/>
  </w:style>
  <w:style w:type="character" w:customStyle="1" w:styleId="tabchar">
    <w:name w:val="tabchar"/>
    <w:basedOn w:val="DefaultParagraphFont"/>
    <w:rsid w:val="0063768B"/>
  </w:style>
  <w:style w:type="character" w:styleId="Hyperlink">
    <w:name w:val="Hyperlink"/>
    <w:basedOn w:val="DefaultParagraphFont"/>
    <w:uiPriority w:val="99"/>
    <w:unhideWhenUsed/>
    <w:rsid w:val="005A58F1"/>
    <w:rPr>
      <w:color w:val="0563C1" w:themeColor="hyperlink"/>
      <w:u w:val="single"/>
    </w:rPr>
  </w:style>
  <w:style w:type="character" w:customStyle="1" w:styleId="UnresolvedMention1">
    <w:name w:val="Unresolved Mention1"/>
    <w:basedOn w:val="DefaultParagraphFont"/>
    <w:uiPriority w:val="99"/>
    <w:semiHidden/>
    <w:unhideWhenUsed/>
    <w:rsid w:val="005A58F1"/>
    <w:rPr>
      <w:color w:val="605E5C"/>
      <w:shd w:val="clear" w:color="auto" w:fill="E1DFDD"/>
    </w:rPr>
  </w:style>
  <w:style w:type="character" w:styleId="UnresolvedMention">
    <w:name w:val="Unresolved Mention"/>
    <w:basedOn w:val="DefaultParagraphFont"/>
    <w:uiPriority w:val="99"/>
    <w:semiHidden/>
    <w:unhideWhenUsed/>
    <w:rsid w:val="0090090C"/>
    <w:rPr>
      <w:color w:val="605E5C"/>
      <w:shd w:val="clear" w:color="auto" w:fill="E1DFDD"/>
    </w:rPr>
  </w:style>
  <w:style w:type="paragraph" w:styleId="NormalWeb">
    <w:name w:val="Normal (Web)"/>
    <w:basedOn w:val="Normal"/>
    <w:uiPriority w:val="99"/>
    <w:unhideWhenUsed/>
    <w:rsid w:val="007224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22415"/>
    <w:rPr>
      <w:b/>
      <w:bCs/>
    </w:rPr>
  </w:style>
  <w:style w:type="table" w:styleId="TableGrid">
    <w:name w:val="Table Grid"/>
    <w:basedOn w:val="TableNormal"/>
    <w:uiPriority w:val="39"/>
    <w:rsid w:val="00065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76">
      <w:bodyDiv w:val="1"/>
      <w:marLeft w:val="0"/>
      <w:marRight w:val="0"/>
      <w:marTop w:val="0"/>
      <w:marBottom w:val="0"/>
      <w:divBdr>
        <w:top w:val="none" w:sz="0" w:space="0" w:color="auto"/>
        <w:left w:val="none" w:sz="0" w:space="0" w:color="auto"/>
        <w:bottom w:val="none" w:sz="0" w:space="0" w:color="auto"/>
        <w:right w:val="none" w:sz="0" w:space="0" w:color="auto"/>
      </w:divBdr>
    </w:div>
    <w:div w:id="4674132">
      <w:bodyDiv w:val="1"/>
      <w:marLeft w:val="0"/>
      <w:marRight w:val="0"/>
      <w:marTop w:val="0"/>
      <w:marBottom w:val="0"/>
      <w:divBdr>
        <w:top w:val="none" w:sz="0" w:space="0" w:color="auto"/>
        <w:left w:val="none" w:sz="0" w:space="0" w:color="auto"/>
        <w:bottom w:val="none" w:sz="0" w:space="0" w:color="auto"/>
        <w:right w:val="none" w:sz="0" w:space="0" w:color="auto"/>
      </w:divBdr>
    </w:div>
    <w:div w:id="159395968">
      <w:bodyDiv w:val="1"/>
      <w:marLeft w:val="0"/>
      <w:marRight w:val="0"/>
      <w:marTop w:val="0"/>
      <w:marBottom w:val="0"/>
      <w:divBdr>
        <w:top w:val="none" w:sz="0" w:space="0" w:color="auto"/>
        <w:left w:val="none" w:sz="0" w:space="0" w:color="auto"/>
        <w:bottom w:val="none" w:sz="0" w:space="0" w:color="auto"/>
        <w:right w:val="none" w:sz="0" w:space="0" w:color="auto"/>
      </w:divBdr>
    </w:div>
    <w:div w:id="208224587">
      <w:bodyDiv w:val="1"/>
      <w:marLeft w:val="0"/>
      <w:marRight w:val="0"/>
      <w:marTop w:val="0"/>
      <w:marBottom w:val="0"/>
      <w:divBdr>
        <w:top w:val="none" w:sz="0" w:space="0" w:color="auto"/>
        <w:left w:val="none" w:sz="0" w:space="0" w:color="auto"/>
        <w:bottom w:val="none" w:sz="0" w:space="0" w:color="auto"/>
        <w:right w:val="none" w:sz="0" w:space="0" w:color="auto"/>
      </w:divBdr>
    </w:div>
    <w:div w:id="344937778">
      <w:bodyDiv w:val="1"/>
      <w:marLeft w:val="0"/>
      <w:marRight w:val="0"/>
      <w:marTop w:val="0"/>
      <w:marBottom w:val="0"/>
      <w:divBdr>
        <w:top w:val="none" w:sz="0" w:space="0" w:color="auto"/>
        <w:left w:val="none" w:sz="0" w:space="0" w:color="auto"/>
        <w:bottom w:val="none" w:sz="0" w:space="0" w:color="auto"/>
        <w:right w:val="none" w:sz="0" w:space="0" w:color="auto"/>
      </w:divBdr>
    </w:div>
    <w:div w:id="379478706">
      <w:bodyDiv w:val="1"/>
      <w:marLeft w:val="0"/>
      <w:marRight w:val="0"/>
      <w:marTop w:val="0"/>
      <w:marBottom w:val="0"/>
      <w:divBdr>
        <w:top w:val="none" w:sz="0" w:space="0" w:color="auto"/>
        <w:left w:val="none" w:sz="0" w:space="0" w:color="auto"/>
        <w:bottom w:val="none" w:sz="0" w:space="0" w:color="auto"/>
        <w:right w:val="none" w:sz="0" w:space="0" w:color="auto"/>
      </w:divBdr>
    </w:div>
    <w:div w:id="447625001">
      <w:bodyDiv w:val="1"/>
      <w:marLeft w:val="0"/>
      <w:marRight w:val="0"/>
      <w:marTop w:val="0"/>
      <w:marBottom w:val="0"/>
      <w:divBdr>
        <w:top w:val="none" w:sz="0" w:space="0" w:color="auto"/>
        <w:left w:val="none" w:sz="0" w:space="0" w:color="auto"/>
        <w:bottom w:val="none" w:sz="0" w:space="0" w:color="auto"/>
        <w:right w:val="none" w:sz="0" w:space="0" w:color="auto"/>
      </w:divBdr>
    </w:div>
    <w:div w:id="451561276">
      <w:bodyDiv w:val="1"/>
      <w:marLeft w:val="0"/>
      <w:marRight w:val="0"/>
      <w:marTop w:val="0"/>
      <w:marBottom w:val="0"/>
      <w:divBdr>
        <w:top w:val="none" w:sz="0" w:space="0" w:color="auto"/>
        <w:left w:val="none" w:sz="0" w:space="0" w:color="auto"/>
        <w:bottom w:val="none" w:sz="0" w:space="0" w:color="auto"/>
        <w:right w:val="none" w:sz="0" w:space="0" w:color="auto"/>
      </w:divBdr>
    </w:div>
    <w:div w:id="453672084">
      <w:bodyDiv w:val="1"/>
      <w:marLeft w:val="0"/>
      <w:marRight w:val="0"/>
      <w:marTop w:val="0"/>
      <w:marBottom w:val="0"/>
      <w:divBdr>
        <w:top w:val="none" w:sz="0" w:space="0" w:color="auto"/>
        <w:left w:val="none" w:sz="0" w:space="0" w:color="auto"/>
        <w:bottom w:val="none" w:sz="0" w:space="0" w:color="auto"/>
        <w:right w:val="none" w:sz="0" w:space="0" w:color="auto"/>
      </w:divBdr>
    </w:div>
    <w:div w:id="474756596">
      <w:bodyDiv w:val="1"/>
      <w:marLeft w:val="0"/>
      <w:marRight w:val="0"/>
      <w:marTop w:val="0"/>
      <w:marBottom w:val="0"/>
      <w:divBdr>
        <w:top w:val="none" w:sz="0" w:space="0" w:color="auto"/>
        <w:left w:val="none" w:sz="0" w:space="0" w:color="auto"/>
        <w:bottom w:val="none" w:sz="0" w:space="0" w:color="auto"/>
        <w:right w:val="none" w:sz="0" w:space="0" w:color="auto"/>
      </w:divBdr>
    </w:div>
    <w:div w:id="496070129">
      <w:bodyDiv w:val="1"/>
      <w:marLeft w:val="0"/>
      <w:marRight w:val="0"/>
      <w:marTop w:val="0"/>
      <w:marBottom w:val="0"/>
      <w:divBdr>
        <w:top w:val="none" w:sz="0" w:space="0" w:color="auto"/>
        <w:left w:val="none" w:sz="0" w:space="0" w:color="auto"/>
        <w:bottom w:val="none" w:sz="0" w:space="0" w:color="auto"/>
        <w:right w:val="none" w:sz="0" w:space="0" w:color="auto"/>
      </w:divBdr>
    </w:div>
    <w:div w:id="515657432">
      <w:bodyDiv w:val="1"/>
      <w:marLeft w:val="0"/>
      <w:marRight w:val="0"/>
      <w:marTop w:val="0"/>
      <w:marBottom w:val="0"/>
      <w:divBdr>
        <w:top w:val="none" w:sz="0" w:space="0" w:color="auto"/>
        <w:left w:val="none" w:sz="0" w:space="0" w:color="auto"/>
        <w:bottom w:val="none" w:sz="0" w:space="0" w:color="auto"/>
        <w:right w:val="none" w:sz="0" w:space="0" w:color="auto"/>
      </w:divBdr>
    </w:div>
    <w:div w:id="558177408">
      <w:bodyDiv w:val="1"/>
      <w:marLeft w:val="0"/>
      <w:marRight w:val="0"/>
      <w:marTop w:val="0"/>
      <w:marBottom w:val="0"/>
      <w:divBdr>
        <w:top w:val="none" w:sz="0" w:space="0" w:color="auto"/>
        <w:left w:val="none" w:sz="0" w:space="0" w:color="auto"/>
        <w:bottom w:val="none" w:sz="0" w:space="0" w:color="auto"/>
        <w:right w:val="none" w:sz="0" w:space="0" w:color="auto"/>
      </w:divBdr>
    </w:div>
    <w:div w:id="619998377">
      <w:bodyDiv w:val="1"/>
      <w:marLeft w:val="0"/>
      <w:marRight w:val="0"/>
      <w:marTop w:val="0"/>
      <w:marBottom w:val="0"/>
      <w:divBdr>
        <w:top w:val="none" w:sz="0" w:space="0" w:color="auto"/>
        <w:left w:val="none" w:sz="0" w:space="0" w:color="auto"/>
        <w:bottom w:val="none" w:sz="0" w:space="0" w:color="auto"/>
        <w:right w:val="none" w:sz="0" w:space="0" w:color="auto"/>
      </w:divBdr>
    </w:div>
    <w:div w:id="641542720">
      <w:bodyDiv w:val="1"/>
      <w:marLeft w:val="0"/>
      <w:marRight w:val="0"/>
      <w:marTop w:val="0"/>
      <w:marBottom w:val="0"/>
      <w:divBdr>
        <w:top w:val="none" w:sz="0" w:space="0" w:color="auto"/>
        <w:left w:val="none" w:sz="0" w:space="0" w:color="auto"/>
        <w:bottom w:val="none" w:sz="0" w:space="0" w:color="auto"/>
        <w:right w:val="none" w:sz="0" w:space="0" w:color="auto"/>
      </w:divBdr>
    </w:div>
    <w:div w:id="673145904">
      <w:bodyDiv w:val="1"/>
      <w:marLeft w:val="0"/>
      <w:marRight w:val="0"/>
      <w:marTop w:val="0"/>
      <w:marBottom w:val="0"/>
      <w:divBdr>
        <w:top w:val="none" w:sz="0" w:space="0" w:color="auto"/>
        <w:left w:val="none" w:sz="0" w:space="0" w:color="auto"/>
        <w:bottom w:val="none" w:sz="0" w:space="0" w:color="auto"/>
        <w:right w:val="none" w:sz="0" w:space="0" w:color="auto"/>
      </w:divBdr>
    </w:div>
    <w:div w:id="697120172">
      <w:bodyDiv w:val="1"/>
      <w:marLeft w:val="0"/>
      <w:marRight w:val="0"/>
      <w:marTop w:val="0"/>
      <w:marBottom w:val="0"/>
      <w:divBdr>
        <w:top w:val="none" w:sz="0" w:space="0" w:color="auto"/>
        <w:left w:val="none" w:sz="0" w:space="0" w:color="auto"/>
        <w:bottom w:val="none" w:sz="0" w:space="0" w:color="auto"/>
        <w:right w:val="none" w:sz="0" w:space="0" w:color="auto"/>
      </w:divBdr>
    </w:div>
    <w:div w:id="728068217">
      <w:bodyDiv w:val="1"/>
      <w:marLeft w:val="0"/>
      <w:marRight w:val="0"/>
      <w:marTop w:val="0"/>
      <w:marBottom w:val="0"/>
      <w:divBdr>
        <w:top w:val="none" w:sz="0" w:space="0" w:color="auto"/>
        <w:left w:val="none" w:sz="0" w:space="0" w:color="auto"/>
        <w:bottom w:val="none" w:sz="0" w:space="0" w:color="auto"/>
        <w:right w:val="none" w:sz="0" w:space="0" w:color="auto"/>
      </w:divBdr>
    </w:div>
    <w:div w:id="739520754">
      <w:bodyDiv w:val="1"/>
      <w:marLeft w:val="0"/>
      <w:marRight w:val="0"/>
      <w:marTop w:val="0"/>
      <w:marBottom w:val="0"/>
      <w:divBdr>
        <w:top w:val="none" w:sz="0" w:space="0" w:color="auto"/>
        <w:left w:val="none" w:sz="0" w:space="0" w:color="auto"/>
        <w:bottom w:val="none" w:sz="0" w:space="0" w:color="auto"/>
        <w:right w:val="none" w:sz="0" w:space="0" w:color="auto"/>
      </w:divBdr>
    </w:div>
    <w:div w:id="764419808">
      <w:bodyDiv w:val="1"/>
      <w:marLeft w:val="0"/>
      <w:marRight w:val="0"/>
      <w:marTop w:val="0"/>
      <w:marBottom w:val="0"/>
      <w:divBdr>
        <w:top w:val="none" w:sz="0" w:space="0" w:color="auto"/>
        <w:left w:val="none" w:sz="0" w:space="0" w:color="auto"/>
        <w:bottom w:val="none" w:sz="0" w:space="0" w:color="auto"/>
        <w:right w:val="none" w:sz="0" w:space="0" w:color="auto"/>
      </w:divBdr>
    </w:div>
    <w:div w:id="819467901">
      <w:bodyDiv w:val="1"/>
      <w:marLeft w:val="0"/>
      <w:marRight w:val="0"/>
      <w:marTop w:val="0"/>
      <w:marBottom w:val="0"/>
      <w:divBdr>
        <w:top w:val="none" w:sz="0" w:space="0" w:color="auto"/>
        <w:left w:val="none" w:sz="0" w:space="0" w:color="auto"/>
        <w:bottom w:val="none" w:sz="0" w:space="0" w:color="auto"/>
        <w:right w:val="none" w:sz="0" w:space="0" w:color="auto"/>
      </w:divBdr>
    </w:div>
    <w:div w:id="920136266">
      <w:bodyDiv w:val="1"/>
      <w:marLeft w:val="0"/>
      <w:marRight w:val="0"/>
      <w:marTop w:val="0"/>
      <w:marBottom w:val="0"/>
      <w:divBdr>
        <w:top w:val="none" w:sz="0" w:space="0" w:color="auto"/>
        <w:left w:val="none" w:sz="0" w:space="0" w:color="auto"/>
        <w:bottom w:val="none" w:sz="0" w:space="0" w:color="auto"/>
        <w:right w:val="none" w:sz="0" w:space="0" w:color="auto"/>
      </w:divBdr>
    </w:div>
    <w:div w:id="930238141">
      <w:bodyDiv w:val="1"/>
      <w:marLeft w:val="0"/>
      <w:marRight w:val="0"/>
      <w:marTop w:val="0"/>
      <w:marBottom w:val="0"/>
      <w:divBdr>
        <w:top w:val="none" w:sz="0" w:space="0" w:color="auto"/>
        <w:left w:val="none" w:sz="0" w:space="0" w:color="auto"/>
        <w:bottom w:val="none" w:sz="0" w:space="0" w:color="auto"/>
        <w:right w:val="none" w:sz="0" w:space="0" w:color="auto"/>
      </w:divBdr>
    </w:div>
    <w:div w:id="940190119">
      <w:bodyDiv w:val="1"/>
      <w:marLeft w:val="0"/>
      <w:marRight w:val="0"/>
      <w:marTop w:val="0"/>
      <w:marBottom w:val="0"/>
      <w:divBdr>
        <w:top w:val="none" w:sz="0" w:space="0" w:color="auto"/>
        <w:left w:val="none" w:sz="0" w:space="0" w:color="auto"/>
        <w:bottom w:val="none" w:sz="0" w:space="0" w:color="auto"/>
        <w:right w:val="none" w:sz="0" w:space="0" w:color="auto"/>
      </w:divBdr>
    </w:div>
    <w:div w:id="1072653041">
      <w:bodyDiv w:val="1"/>
      <w:marLeft w:val="0"/>
      <w:marRight w:val="0"/>
      <w:marTop w:val="0"/>
      <w:marBottom w:val="0"/>
      <w:divBdr>
        <w:top w:val="none" w:sz="0" w:space="0" w:color="auto"/>
        <w:left w:val="none" w:sz="0" w:space="0" w:color="auto"/>
        <w:bottom w:val="none" w:sz="0" w:space="0" w:color="auto"/>
        <w:right w:val="none" w:sz="0" w:space="0" w:color="auto"/>
      </w:divBdr>
    </w:div>
    <w:div w:id="1121074019">
      <w:bodyDiv w:val="1"/>
      <w:marLeft w:val="0"/>
      <w:marRight w:val="0"/>
      <w:marTop w:val="0"/>
      <w:marBottom w:val="0"/>
      <w:divBdr>
        <w:top w:val="none" w:sz="0" w:space="0" w:color="auto"/>
        <w:left w:val="none" w:sz="0" w:space="0" w:color="auto"/>
        <w:bottom w:val="none" w:sz="0" w:space="0" w:color="auto"/>
        <w:right w:val="none" w:sz="0" w:space="0" w:color="auto"/>
      </w:divBdr>
    </w:div>
    <w:div w:id="1171876831">
      <w:bodyDiv w:val="1"/>
      <w:marLeft w:val="0"/>
      <w:marRight w:val="0"/>
      <w:marTop w:val="0"/>
      <w:marBottom w:val="0"/>
      <w:divBdr>
        <w:top w:val="none" w:sz="0" w:space="0" w:color="auto"/>
        <w:left w:val="none" w:sz="0" w:space="0" w:color="auto"/>
        <w:bottom w:val="none" w:sz="0" w:space="0" w:color="auto"/>
        <w:right w:val="none" w:sz="0" w:space="0" w:color="auto"/>
      </w:divBdr>
    </w:div>
    <w:div w:id="1210144300">
      <w:bodyDiv w:val="1"/>
      <w:marLeft w:val="0"/>
      <w:marRight w:val="0"/>
      <w:marTop w:val="0"/>
      <w:marBottom w:val="0"/>
      <w:divBdr>
        <w:top w:val="none" w:sz="0" w:space="0" w:color="auto"/>
        <w:left w:val="none" w:sz="0" w:space="0" w:color="auto"/>
        <w:bottom w:val="none" w:sz="0" w:space="0" w:color="auto"/>
        <w:right w:val="none" w:sz="0" w:space="0" w:color="auto"/>
      </w:divBdr>
    </w:div>
    <w:div w:id="1216232486">
      <w:bodyDiv w:val="1"/>
      <w:marLeft w:val="0"/>
      <w:marRight w:val="0"/>
      <w:marTop w:val="0"/>
      <w:marBottom w:val="0"/>
      <w:divBdr>
        <w:top w:val="none" w:sz="0" w:space="0" w:color="auto"/>
        <w:left w:val="none" w:sz="0" w:space="0" w:color="auto"/>
        <w:bottom w:val="none" w:sz="0" w:space="0" w:color="auto"/>
        <w:right w:val="none" w:sz="0" w:space="0" w:color="auto"/>
      </w:divBdr>
    </w:div>
    <w:div w:id="1229464179">
      <w:bodyDiv w:val="1"/>
      <w:marLeft w:val="0"/>
      <w:marRight w:val="0"/>
      <w:marTop w:val="0"/>
      <w:marBottom w:val="0"/>
      <w:divBdr>
        <w:top w:val="none" w:sz="0" w:space="0" w:color="auto"/>
        <w:left w:val="none" w:sz="0" w:space="0" w:color="auto"/>
        <w:bottom w:val="none" w:sz="0" w:space="0" w:color="auto"/>
        <w:right w:val="none" w:sz="0" w:space="0" w:color="auto"/>
      </w:divBdr>
    </w:div>
    <w:div w:id="1257178500">
      <w:bodyDiv w:val="1"/>
      <w:marLeft w:val="0"/>
      <w:marRight w:val="0"/>
      <w:marTop w:val="0"/>
      <w:marBottom w:val="0"/>
      <w:divBdr>
        <w:top w:val="none" w:sz="0" w:space="0" w:color="auto"/>
        <w:left w:val="none" w:sz="0" w:space="0" w:color="auto"/>
        <w:bottom w:val="none" w:sz="0" w:space="0" w:color="auto"/>
        <w:right w:val="none" w:sz="0" w:space="0" w:color="auto"/>
      </w:divBdr>
    </w:div>
    <w:div w:id="1276213714">
      <w:bodyDiv w:val="1"/>
      <w:marLeft w:val="0"/>
      <w:marRight w:val="0"/>
      <w:marTop w:val="0"/>
      <w:marBottom w:val="0"/>
      <w:divBdr>
        <w:top w:val="none" w:sz="0" w:space="0" w:color="auto"/>
        <w:left w:val="none" w:sz="0" w:space="0" w:color="auto"/>
        <w:bottom w:val="none" w:sz="0" w:space="0" w:color="auto"/>
        <w:right w:val="none" w:sz="0" w:space="0" w:color="auto"/>
      </w:divBdr>
    </w:div>
    <w:div w:id="1297642677">
      <w:bodyDiv w:val="1"/>
      <w:marLeft w:val="0"/>
      <w:marRight w:val="0"/>
      <w:marTop w:val="0"/>
      <w:marBottom w:val="0"/>
      <w:divBdr>
        <w:top w:val="none" w:sz="0" w:space="0" w:color="auto"/>
        <w:left w:val="none" w:sz="0" w:space="0" w:color="auto"/>
        <w:bottom w:val="none" w:sz="0" w:space="0" w:color="auto"/>
        <w:right w:val="none" w:sz="0" w:space="0" w:color="auto"/>
      </w:divBdr>
    </w:div>
    <w:div w:id="1395591009">
      <w:bodyDiv w:val="1"/>
      <w:marLeft w:val="0"/>
      <w:marRight w:val="0"/>
      <w:marTop w:val="0"/>
      <w:marBottom w:val="0"/>
      <w:divBdr>
        <w:top w:val="none" w:sz="0" w:space="0" w:color="auto"/>
        <w:left w:val="none" w:sz="0" w:space="0" w:color="auto"/>
        <w:bottom w:val="none" w:sz="0" w:space="0" w:color="auto"/>
        <w:right w:val="none" w:sz="0" w:space="0" w:color="auto"/>
      </w:divBdr>
    </w:div>
    <w:div w:id="1507860308">
      <w:bodyDiv w:val="1"/>
      <w:marLeft w:val="0"/>
      <w:marRight w:val="0"/>
      <w:marTop w:val="0"/>
      <w:marBottom w:val="0"/>
      <w:divBdr>
        <w:top w:val="none" w:sz="0" w:space="0" w:color="auto"/>
        <w:left w:val="none" w:sz="0" w:space="0" w:color="auto"/>
        <w:bottom w:val="none" w:sz="0" w:space="0" w:color="auto"/>
        <w:right w:val="none" w:sz="0" w:space="0" w:color="auto"/>
      </w:divBdr>
    </w:div>
    <w:div w:id="1524321036">
      <w:bodyDiv w:val="1"/>
      <w:marLeft w:val="0"/>
      <w:marRight w:val="0"/>
      <w:marTop w:val="0"/>
      <w:marBottom w:val="0"/>
      <w:divBdr>
        <w:top w:val="none" w:sz="0" w:space="0" w:color="auto"/>
        <w:left w:val="none" w:sz="0" w:space="0" w:color="auto"/>
        <w:bottom w:val="none" w:sz="0" w:space="0" w:color="auto"/>
        <w:right w:val="none" w:sz="0" w:space="0" w:color="auto"/>
      </w:divBdr>
    </w:div>
    <w:div w:id="1631546132">
      <w:bodyDiv w:val="1"/>
      <w:marLeft w:val="0"/>
      <w:marRight w:val="0"/>
      <w:marTop w:val="0"/>
      <w:marBottom w:val="0"/>
      <w:divBdr>
        <w:top w:val="none" w:sz="0" w:space="0" w:color="auto"/>
        <w:left w:val="none" w:sz="0" w:space="0" w:color="auto"/>
        <w:bottom w:val="none" w:sz="0" w:space="0" w:color="auto"/>
        <w:right w:val="none" w:sz="0" w:space="0" w:color="auto"/>
      </w:divBdr>
    </w:div>
    <w:div w:id="1682899435">
      <w:bodyDiv w:val="1"/>
      <w:marLeft w:val="0"/>
      <w:marRight w:val="0"/>
      <w:marTop w:val="0"/>
      <w:marBottom w:val="0"/>
      <w:divBdr>
        <w:top w:val="none" w:sz="0" w:space="0" w:color="auto"/>
        <w:left w:val="none" w:sz="0" w:space="0" w:color="auto"/>
        <w:bottom w:val="none" w:sz="0" w:space="0" w:color="auto"/>
        <w:right w:val="none" w:sz="0" w:space="0" w:color="auto"/>
      </w:divBdr>
    </w:div>
    <w:div w:id="1761413830">
      <w:bodyDiv w:val="1"/>
      <w:marLeft w:val="0"/>
      <w:marRight w:val="0"/>
      <w:marTop w:val="0"/>
      <w:marBottom w:val="0"/>
      <w:divBdr>
        <w:top w:val="none" w:sz="0" w:space="0" w:color="auto"/>
        <w:left w:val="none" w:sz="0" w:space="0" w:color="auto"/>
        <w:bottom w:val="none" w:sz="0" w:space="0" w:color="auto"/>
        <w:right w:val="none" w:sz="0" w:space="0" w:color="auto"/>
      </w:divBdr>
    </w:div>
    <w:div w:id="1771662053">
      <w:bodyDiv w:val="1"/>
      <w:marLeft w:val="0"/>
      <w:marRight w:val="0"/>
      <w:marTop w:val="0"/>
      <w:marBottom w:val="0"/>
      <w:divBdr>
        <w:top w:val="none" w:sz="0" w:space="0" w:color="auto"/>
        <w:left w:val="none" w:sz="0" w:space="0" w:color="auto"/>
        <w:bottom w:val="none" w:sz="0" w:space="0" w:color="auto"/>
        <w:right w:val="none" w:sz="0" w:space="0" w:color="auto"/>
      </w:divBdr>
    </w:div>
    <w:div w:id="1830976958">
      <w:bodyDiv w:val="1"/>
      <w:marLeft w:val="0"/>
      <w:marRight w:val="0"/>
      <w:marTop w:val="0"/>
      <w:marBottom w:val="0"/>
      <w:divBdr>
        <w:top w:val="none" w:sz="0" w:space="0" w:color="auto"/>
        <w:left w:val="none" w:sz="0" w:space="0" w:color="auto"/>
        <w:bottom w:val="none" w:sz="0" w:space="0" w:color="auto"/>
        <w:right w:val="none" w:sz="0" w:space="0" w:color="auto"/>
      </w:divBdr>
    </w:div>
    <w:div w:id="1876694049">
      <w:bodyDiv w:val="1"/>
      <w:marLeft w:val="0"/>
      <w:marRight w:val="0"/>
      <w:marTop w:val="0"/>
      <w:marBottom w:val="0"/>
      <w:divBdr>
        <w:top w:val="none" w:sz="0" w:space="0" w:color="auto"/>
        <w:left w:val="none" w:sz="0" w:space="0" w:color="auto"/>
        <w:bottom w:val="none" w:sz="0" w:space="0" w:color="auto"/>
        <w:right w:val="none" w:sz="0" w:space="0" w:color="auto"/>
      </w:divBdr>
    </w:div>
    <w:div w:id="1932424647">
      <w:bodyDiv w:val="1"/>
      <w:marLeft w:val="0"/>
      <w:marRight w:val="0"/>
      <w:marTop w:val="0"/>
      <w:marBottom w:val="0"/>
      <w:divBdr>
        <w:top w:val="none" w:sz="0" w:space="0" w:color="auto"/>
        <w:left w:val="none" w:sz="0" w:space="0" w:color="auto"/>
        <w:bottom w:val="none" w:sz="0" w:space="0" w:color="auto"/>
        <w:right w:val="none" w:sz="0" w:space="0" w:color="auto"/>
      </w:divBdr>
    </w:div>
    <w:div w:id="2000577130">
      <w:bodyDiv w:val="1"/>
      <w:marLeft w:val="0"/>
      <w:marRight w:val="0"/>
      <w:marTop w:val="0"/>
      <w:marBottom w:val="0"/>
      <w:divBdr>
        <w:top w:val="none" w:sz="0" w:space="0" w:color="auto"/>
        <w:left w:val="none" w:sz="0" w:space="0" w:color="auto"/>
        <w:bottom w:val="none" w:sz="0" w:space="0" w:color="auto"/>
        <w:right w:val="none" w:sz="0" w:space="0" w:color="auto"/>
      </w:divBdr>
    </w:div>
    <w:div w:id="2028562040">
      <w:bodyDiv w:val="1"/>
      <w:marLeft w:val="0"/>
      <w:marRight w:val="0"/>
      <w:marTop w:val="0"/>
      <w:marBottom w:val="0"/>
      <w:divBdr>
        <w:top w:val="none" w:sz="0" w:space="0" w:color="auto"/>
        <w:left w:val="none" w:sz="0" w:space="0" w:color="auto"/>
        <w:bottom w:val="none" w:sz="0" w:space="0" w:color="auto"/>
        <w:right w:val="none" w:sz="0" w:space="0" w:color="auto"/>
      </w:divBdr>
    </w:div>
    <w:div w:id="2053537454">
      <w:bodyDiv w:val="1"/>
      <w:marLeft w:val="0"/>
      <w:marRight w:val="0"/>
      <w:marTop w:val="0"/>
      <w:marBottom w:val="0"/>
      <w:divBdr>
        <w:top w:val="none" w:sz="0" w:space="0" w:color="auto"/>
        <w:left w:val="none" w:sz="0" w:space="0" w:color="auto"/>
        <w:bottom w:val="none" w:sz="0" w:space="0" w:color="auto"/>
        <w:right w:val="none" w:sz="0" w:space="0" w:color="auto"/>
      </w:divBdr>
    </w:div>
    <w:div w:id="2063826682">
      <w:bodyDiv w:val="1"/>
      <w:marLeft w:val="0"/>
      <w:marRight w:val="0"/>
      <w:marTop w:val="0"/>
      <w:marBottom w:val="0"/>
      <w:divBdr>
        <w:top w:val="none" w:sz="0" w:space="0" w:color="auto"/>
        <w:left w:val="none" w:sz="0" w:space="0" w:color="auto"/>
        <w:bottom w:val="none" w:sz="0" w:space="0" w:color="auto"/>
        <w:right w:val="none" w:sz="0" w:space="0" w:color="auto"/>
      </w:divBdr>
    </w:div>
    <w:div w:id="2083208798">
      <w:bodyDiv w:val="1"/>
      <w:marLeft w:val="0"/>
      <w:marRight w:val="0"/>
      <w:marTop w:val="0"/>
      <w:marBottom w:val="0"/>
      <w:divBdr>
        <w:top w:val="none" w:sz="0" w:space="0" w:color="auto"/>
        <w:left w:val="none" w:sz="0" w:space="0" w:color="auto"/>
        <w:bottom w:val="none" w:sz="0" w:space="0" w:color="auto"/>
        <w:right w:val="none" w:sz="0" w:space="0" w:color="auto"/>
      </w:divBdr>
    </w:div>
    <w:div w:id="2096052313">
      <w:bodyDiv w:val="1"/>
      <w:marLeft w:val="0"/>
      <w:marRight w:val="0"/>
      <w:marTop w:val="0"/>
      <w:marBottom w:val="0"/>
      <w:divBdr>
        <w:top w:val="none" w:sz="0" w:space="0" w:color="auto"/>
        <w:left w:val="none" w:sz="0" w:space="0" w:color="auto"/>
        <w:bottom w:val="none" w:sz="0" w:space="0" w:color="auto"/>
        <w:right w:val="none" w:sz="0" w:space="0" w:color="auto"/>
      </w:divBdr>
    </w:div>
    <w:div w:id="2120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galvez@adcomms.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FujifilmGSEurop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jifilmprint.eu/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99002472-082e-4f7c-852a-ba5060275ab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1" ma:contentTypeDescription="Create a new document." ma:contentTypeScope="" ma:versionID="24f1acc167e3210013a0e74d73eecc9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763e6139ca34e4c3ce06ced781b0b6de"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EB785-673C-4AED-AC71-5AD7D45A413D}">
  <ds:schemaRefs>
    <ds:schemaRef ds:uri="http://schemas.microsoft.com/office/2006/metadata/properties"/>
    <ds:schemaRef ds:uri="http://schemas.microsoft.com/office/infopath/2007/PartnerControls"/>
    <ds:schemaRef ds:uri="a9d656df-bdb6-49eb-b737-341170c2f580"/>
    <ds:schemaRef ds:uri="99002472-082e-4f7c-852a-ba5060275ab4"/>
  </ds:schemaRefs>
</ds:datastoreItem>
</file>

<file path=customXml/itemProps2.xml><?xml version="1.0" encoding="utf-8"?>
<ds:datastoreItem xmlns:ds="http://schemas.openxmlformats.org/officeDocument/2006/customXml" ds:itemID="{87763F43-8070-46D3-91E0-3403487EC029}">
  <ds:schemaRefs>
    <ds:schemaRef ds:uri="http://schemas.openxmlformats.org/officeDocument/2006/bibliography"/>
  </ds:schemaRefs>
</ds:datastoreItem>
</file>

<file path=customXml/itemProps3.xml><?xml version="1.0" encoding="utf-8"?>
<ds:datastoreItem xmlns:ds="http://schemas.openxmlformats.org/officeDocument/2006/customXml" ds:itemID="{1B1B180B-FB7E-45AB-BE99-3E87A76AF1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B98889-7086-4F0C-8129-BBBDBD828E26}">
  <ds:schemaRefs>
    <ds:schemaRef ds:uri="http://schemas.microsoft.com/sharepoint/v3/contenttype/forms"/>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1293</Words>
  <Characters>7376</Characters>
  <Application>Microsoft Office Word</Application>
  <DocSecurity>0</DocSecurity>
  <Lines>61</Lines>
  <Paragraphs>17</Paragraphs>
  <ScaleCrop>false</ScaleCrop>
  <Company/>
  <LinksUpToDate>false</LinksUpToDate>
  <CharactersWithSpaces>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Platt</dc:creator>
  <cp:keywords/>
  <dc:description/>
  <cp:lastModifiedBy>Emily Fennell</cp:lastModifiedBy>
  <cp:revision>6</cp:revision>
  <dcterms:created xsi:type="dcterms:W3CDTF">2026-09-25T11:53:00Z</dcterms:created>
  <dcterms:modified xsi:type="dcterms:W3CDTF">2026-09-25T12:17:00Z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4b28d8fd9edddd522878727a5fb670d1878b1f5cfb812cbae2c5057ea79d960c</vt:lpwstr>
  </property>
  <property fmtid="{D5CDD505-2E9C-101B-9397-08002B2CF9AE}" pid="4" name="ContentTypeId">
    <vt:lpwstr>0x01010045D3991C5BDE3047904E609F73C1087C</vt:lpwstr>
  </property>
</Properties>
</file>