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12319" w14:textId="77777777" w:rsidR="006B1422" w:rsidRPr="009A6F53" w:rsidRDefault="006B1422" w:rsidP="006B1422">
      <w:pPr>
        <w:spacing w:line="360" w:lineRule="auto"/>
        <w:rPr>
          <w:rFonts w:ascii="Arial" w:eastAsia="Yu Mincho" w:hAnsi="Arial" w:cs="Arial"/>
          <w:kern w:val="0"/>
          <w:sz w:val="20"/>
          <w:szCs w:val="20"/>
          <w:lang w:val="en-US"/>
          <w14:ligatures w14:val="none"/>
        </w:rPr>
      </w:pPr>
    </w:p>
    <w:p w14:paraId="6AEC6965" w14:textId="452B874F" w:rsidR="006B1422" w:rsidRPr="009A6F53" w:rsidRDefault="00086911" w:rsidP="006B1422">
      <w:pPr>
        <w:spacing w:line="360" w:lineRule="auto"/>
        <w:jc w:val="both"/>
        <w:rPr>
          <w:rFonts w:ascii="Arial" w:eastAsia="Yu Mincho" w:hAnsi="Arial" w:cs="Arial"/>
          <w:b/>
          <w:bCs/>
          <w:kern w:val="0"/>
          <w:sz w:val="20"/>
          <w:szCs w:val="20"/>
          <w14:ligatures w14:val="none"/>
        </w:rPr>
      </w:pPr>
      <w:r>
        <w:rPr>
          <w:rFonts w:ascii="Arial" w:eastAsia="Yu Mincho" w:hAnsi="Arial" w:cs="Arial"/>
          <w:b/>
          <w:bCs/>
          <w:kern w:val="0"/>
          <w:sz w:val="20"/>
          <w:szCs w:val="20"/>
          <w14:ligatures w14:val="none"/>
        </w:rPr>
        <w:t>29</w:t>
      </w:r>
      <w:r w:rsidRPr="00086911">
        <w:rPr>
          <w:rFonts w:ascii="Arial" w:eastAsia="Yu Mincho" w:hAnsi="Arial" w:cs="Arial"/>
          <w:b/>
          <w:bCs/>
          <w:kern w:val="0"/>
          <w:sz w:val="20"/>
          <w:szCs w:val="20"/>
          <w:vertAlign w:val="superscript"/>
          <w14:ligatures w14:val="none"/>
        </w:rPr>
        <w:t>th</w:t>
      </w:r>
      <w:r>
        <w:rPr>
          <w:rFonts w:ascii="Arial" w:eastAsia="Yu Mincho" w:hAnsi="Arial" w:cs="Arial"/>
          <w:b/>
          <w:bCs/>
          <w:kern w:val="0"/>
          <w:sz w:val="20"/>
          <w:szCs w:val="20"/>
          <w14:ligatures w14:val="none"/>
        </w:rPr>
        <w:t xml:space="preserve"> </w:t>
      </w:r>
      <w:r w:rsidR="006B1422">
        <w:rPr>
          <w:rFonts w:ascii="Arial" w:eastAsia="Yu Mincho" w:hAnsi="Arial" w:cs="Arial"/>
          <w:b/>
          <w:bCs/>
          <w:kern w:val="0"/>
          <w:sz w:val="20"/>
          <w:szCs w:val="20"/>
          <w14:ligatures w14:val="none"/>
        </w:rPr>
        <w:t>September</w:t>
      </w:r>
      <w:r w:rsidR="006B1422" w:rsidRPr="009A6F53">
        <w:rPr>
          <w:rFonts w:ascii="Arial" w:eastAsia="Yu Mincho" w:hAnsi="Arial" w:cs="Arial"/>
          <w:b/>
          <w:bCs/>
          <w:kern w:val="0"/>
          <w:sz w:val="20"/>
          <w:szCs w:val="20"/>
          <w14:ligatures w14:val="none"/>
        </w:rPr>
        <w:t xml:space="preserve"> 2026</w:t>
      </w:r>
    </w:p>
    <w:p w14:paraId="5BC4167F" w14:textId="236A5383" w:rsidR="00AF526F" w:rsidRDefault="006B1422" w:rsidP="006B1422">
      <w:pPr>
        <w:spacing w:line="360" w:lineRule="auto"/>
        <w:jc w:val="both"/>
        <w:rPr>
          <w:rFonts w:ascii="Arial" w:eastAsia="Yu Mincho" w:hAnsi="Arial" w:cs="Arial"/>
          <w:i/>
          <w:iCs/>
          <w:kern w:val="0"/>
          <w:sz w:val="20"/>
          <w:szCs w:val="20"/>
          <w14:ligatures w14:val="none"/>
        </w:rPr>
      </w:pPr>
      <w:proofErr w:type="spellStart"/>
      <w:r w:rsidRPr="006B1422">
        <w:rPr>
          <w:rFonts w:ascii="Arial" w:eastAsia="Yu Mincho" w:hAnsi="Arial" w:cs="Arial"/>
          <w:b/>
          <w:bCs/>
          <w:kern w:val="0"/>
          <w14:ligatures w14:val="none"/>
        </w:rPr>
        <w:t>creart</w:t>
      </w:r>
      <w:proofErr w:type="spellEnd"/>
      <w:r w:rsidRPr="006B1422">
        <w:rPr>
          <w:rFonts w:ascii="Arial" w:eastAsia="Yu Mincho" w:hAnsi="Arial" w:cs="Arial"/>
          <w:b/>
          <w:bCs/>
          <w:kern w:val="0"/>
          <w14:ligatures w14:val="none"/>
        </w:rPr>
        <w:t xml:space="preserve"> expands creative print </w:t>
      </w:r>
      <w:r w:rsidR="004319EA">
        <w:rPr>
          <w:rFonts w:ascii="Arial" w:eastAsia="Yu Mincho" w:hAnsi="Arial" w:cs="Arial"/>
          <w:b/>
          <w:bCs/>
          <w:kern w:val="0"/>
          <w14:ligatures w14:val="none"/>
        </w:rPr>
        <w:t xml:space="preserve"> and colour </w:t>
      </w:r>
      <w:r w:rsidRPr="006B1422">
        <w:rPr>
          <w:rFonts w:ascii="Arial" w:eastAsia="Yu Mincho" w:hAnsi="Arial" w:cs="Arial"/>
          <w:b/>
          <w:bCs/>
          <w:kern w:val="0"/>
          <w14:ligatures w14:val="none"/>
        </w:rPr>
        <w:t xml:space="preserve">offering with Fujifilm Revoria Press PC2120 </w:t>
      </w:r>
      <w:r w:rsidR="008F2C8A">
        <w:rPr>
          <w:rFonts w:ascii="Arial" w:eastAsia="Yu Mincho" w:hAnsi="Arial" w:cs="Arial"/>
          <w:b/>
          <w:bCs/>
          <w:kern w:val="0"/>
          <w14:ligatures w14:val="none"/>
        </w:rPr>
        <w:t>installation</w:t>
      </w:r>
    </w:p>
    <w:p w14:paraId="49B1485A" w14:textId="77777777" w:rsidR="003D6615" w:rsidRDefault="00AF526F" w:rsidP="006B1422">
      <w:pPr>
        <w:spacing w:line="360" w:lineRule="auto"/>
        <w:jc w:val="both"/>
        <w:rPr>
          <w:rFonts w:ascii="Arial" w:eastAsia="Yu Mincho" w:hAnsi="Arial" w:cs="Arial"/>
          <w:i/>
          <w:iCs/>
          <w:kern w:val="0"/>
          <w:sz w:val="20"/>
          <w:szCs w:val="20"/>
          <w14:ligatures w14:val="none"/>
        </w:rPr>
      </w:pPr>
      <w:r w:rsidRPr="00AF526F">
        <w:rPr>
          <w:rFonts w:ascii="Arial" w:eastAsia="Yu Mincho" w:hAnsi="Arial" w:cs="Arial"/>
          <w:i/>
          <w:iCs/>
          <w:kern w:val="0"/>
          <w:sz w:val="20"/>
          <w:szCs w:val="20"/>
          <w14:ligatures w14:val="none"/>
        </w:rPr>
        <w:t xml:space="preserve">Expanded colour gamut gives </w:t>
      </w:r>
      <w:proofErr w:type="spellStart"/>
      <w:r w:rsidRPr="00AF526F">
        <w:rPr>
          <w:rFonts w:ascii="Arial" w:eastAsia="Yu Mincho" w:hAnsi="Arial" w:cs="Arial"/>
          <w:i/>
          <w:iCs/>
          <w:kern w:val="0"/>
          <w:sz w:val="20"/>
          <w:szCs w:val="20"/>
          <w14:ligatures w14:val="none"/>
        </w:rPr>
        <w:t>creart</w:t>
      </w:r>
      <w:proofErr w:type="spellEnd"/>
      <w:r w:rsidRPr="00AF526F">
        <w:rPr>
          <w:rFonts w:ascii="Arial" w:eastAsia="Yu Mincho" w:hAnsi="Arial" w:cs="Arial"/>
          <w:i/>
          <w:iCs/>
          <w:kern w:val="0"/>
          <w:sz w:val="20"/>
          <w:szCs w:val="20"/>
          <w14:ligatures w14:val="none"/>
        </w:rPr>
        <w:t xml:space="preserve"> a new digital alternative for spot-colour offset applications while bringing RGB-designed colours closer to print.</w:t>
      </w:r>
    </w:p>
    <w:p w14:paraId="16774101" w14:textId="440CFDE0" w:rsidR="006B1422" w:rsidRDefault="006B1422" w:rsidP="006B1422">
      <w:pPr>
        <w:spacing w:line="360" w:lineRule="auto"/>
        <w:jc w:val="both"/>
        <w:rPr>
          <w:rFonts w:ascii="Arial" w:eastAsia="Yu Mincho" w:hAnsi="Arial" w:cs="Arial"/>
          <w:kern w:val="0"/>
          <w:sz w:val="20"/>
          <w:szCs w:val="20"/>
          <w14:ligatures w14:val="none"/>
        </w:rPr>
      </w:pPr>
      <w:proofErr w:type="spellStart"/>
      <w:r w:rsidRPr="006B1422">
        <w:rPr>
          <w:rFonts w:ascii="Arial" w:eastAsia="Yu Mincho" w:hAnsi="Arial" w:cs="Arial"/>
          <w:kern w:val="0"/>
          <w:sz w:val="20"/>
          <w:szCs w:val="20"/>
          <w14:ligatures w14:val="none"/>
        </w:rPr>
        <w:t>creart</w:t>
      </w:r>
      <w:proofErr w:type="spellEnd"/>
      <w:r w:rsidR="00E63354">
        <w:rPr>
          <w:rFonts w:ascii="Arial" w:eastAsia="Yu Mincho" w:hAnsi="Arial" w:cs="Arial"/>
          <w:kern w:val="0"/>
          <w:sz w:val="20"/>
          <w:szCs w:val="20"/>
          <w14:ligatures w14:val="none"/>
        </w:rPr>
        <w:t>,</w:t>
      </w:r>
      <w:r w:rsidRPr="006B1422">
        <w:rPr>
          <w:rFonts w:ascii="Arial" w:eastAsia="Yu Mincho" w:hAnsi="Arial" w:cs="Arial"/>
          <w:kern w:val="0"/>
          <w:sz w:val="20"/>
          <w:szCs w:val="20"/>
          <w14:ligatures w14:val="none"/>
        </w:rPr>
        <w:t xml:space="preserve"> </w:t>
      </w:r>
      <w:r w:rsidR="00C72528">
        <w:rPr>
          <w:rFonts w:ascii="Arial" w:eastAsia="Yu Mincho" w:hAnsi="Arial" w:cs="Arial"/>
          <w:kern w:val="0"/>
          <w:sz w:val="20"/>
          <w:szCs w:val="20"/>
          <w14:ligatures w14:val="none"/>
        </w:rPr>
        <w:t>a</w:t>
      </w:r>
      <w:r w:rsidR="00C72528" w:rsidRPr="006B1422">
        <w:rPr>
          <w:rFonts w:ascii="Arial" w:eastAsia="Yu Mincho" w:hAnsi="Arial" w:cs="Arial"/>
          <w:kern w:val="0"/>
          <w:sz w:val="20"/>
          <w:szCs w:val="20"/>
          <w14:ligatures w14:val="none"/>
        </w:rPr>
        <w:t xml:space="preserve"> </w:t>
      </w:r>
      <w:r w:rsidRPr="006B1422">
        <w:rPr>
          <w:rFonts w:ascii="Arial" w:eastAsia="Yu Mincho" w:hAnsi="Arial" w:cs="Arial"/>
          <w:kern w:val="0"/>
          <w:sz w:val="20"/>
          <w:szCs w:val="20"/>
          <w14:ligatures w14:val="none"/>
        </w:rPr>
        <w:t xml:space="preserve">creative </w:t>
      </w:r>
      <w:r w:rsidR="00C72528">
        <w:rPr>
          <w:rFonts w:ascii="Arial" w:eastAsia="Yu Mincho" w:hAnsi="Arial" w:cs="Arial"/>
          <w:kern w:val="0"/>
          <w:sz w:val="20"/>
          <w:szCs w:val="20"/>
          <w14:ligatures w14:val="none"/>
        </w:rPr>
        <w:t xml:space="preserve">and commercial print business based in </w:t>
      </w:r>
      <w:r w:rsidR="00824900">
        <w:rPr>
          <w:rFonts w:ascii="Arial" w:eastAsia="Yu Mincho" w:hAnsi="Arial" w:cs="Arial"/>
          <w:kern w:val="0"/>
          <w:sz w:val="20"/>
          <w:szCs w:val="20"/>
          <w14:ligatures w14:val="none"/>
        </w:rPr>
        <w:t>Fulda</w:t>
      </w:r>
      <w:r w:rsidR="00C72528" w:rsidRPr="00C72528">
        <w:rPr>
          <w:rFonts w:ascii="Arial" w:eastAsia="Yu Mincho" w:hAnsi="Arial" w:cs="Arial"/>
          <w:kern w:val="0"/>
          <w:sz w:val="20"/>
          <w:szCs w:val="20"/>
          <w14:ligatures w14:val="none"/>
        </w:rPr>
        <w:t>, Germany</w:t>
      </w:r>
      <w:r w:rsidR="00C72528">
        <w:rPr>
          <w:rFonts w:ascii="Arial" w:eastAsia="Yu Mincho" w:hAnsi="Arial" w:cs="Arial"/>
          <w:kern w:val="0"/>
          <w:sz w:val="20"/>
          <w:szCs w:val="20"/>
          <w14:ligatures w14:val="none"/>
        </w:rPr>
        <w:t xml:space="preserve">, </w:t>
      </w:r>
      <w:r w:rsidR="00C72528" w:rsidRPr="00C72528">
        <w:rPr>
          <w:rFonts w:ascii="Arial" w:eastAsia="Yu Mincho" w:hAnsi="Arial" w:cs="Arial"/>
          <w:kern w:val="0"/>
          <w:sz w:val="20"/>
          <w:szCs w:val="20"/>
          <w14:ligatures w14:val="none"/>
        </w:rPr>
        <w:t>has invested in a Fujifilm Revoria Press PC2120</w:t>
      </w:r>
      <w:r w:rsidR="00A31635">
        <w:rPr>
          <w:rFonts w:ascii="Arial" w:eastAsia="Yu Mincho" w:hAnsi="Arial" w:cs="Arial"/>
          <w:kern w:val="0"/>
          <w:sz w:val="20"/>
          <w:szCs w:val="20"/>
          <w14:ligatures w14:val="none"/>
        </w:rPr>
        <w:t xml:space="preserve"> </w:t>
      </w:r>
      <w:r w:rsidR="009B2F88" w:rsidRPr="009B2F88">
        <w:rPr>
          <w:rFonts w:ascii="Arial" w:eastAsia="Yu Mincho" w:hAnsi="Arial" w:cs="Arial"/>
          <w:kern w:val="0"/>
          <w:sz w:val="20"/>
          <w:szCs w:val="20"/>
          <w14:ligatures w14:val="none"/>
        </w:rPr>
        <w:t xml:space="preserve">to expand its colour capabilities and provide a digital alternative for applications that would traditionally rely on offset printing and spot colours, while </w:t>
      </w:r>
      <w:r w:rsidR="005E3DC9">
        <w:rPr>
          <w:rFonts w:ascii="Arial" w:eastAsia="Yu Mincho" w:hAnsi="Arial" w:cs="Arial"/>
          <w:kern w:val="0"/>
          <w:sz w:val="20"/>
          <w:szCs w:val="20"/>
          <w14:ligatures w14:val="none"/>
        </w:rPr>
        <w:t xml:space="preserve">also </w:t>
      </w:r>
      <w:r w:rsidR="009B2F88" w:rsidRPr="009B2F88">
        <w:rPr>
          <w:rFonts w:ascii="Arial" w:eastAsia="Yu Mincho" w:hAnsi="Arial" w:cs="Arial"/>
          <w:kern w:val="0"/>
          <w:sz w:val="20"/>
          <w:szCs w:val="20"/>
          <w14:ligatures w14:val="none"/>
        </w:rPr>
        <w:t>responding</w:t>
      </w:r>
      <w:r w:rsidR="00810FDD">
        <w:rPr>
          <w:rFonts w:ascii="Arial" w:eastAsia="Yu Mincho" w:hAnsi="Arial" w:cs="Arial"/>
          <w:kern w:val="0"/>
          <w:sz w:val="20"/>
          <w:szCs w:val="20"/>
          <w14:ligatures w14:val="none"/>
        </w:rPr>
        <w:t xml:space="preserve"> </w:t>
      </w:r>
      <w:r w:rsidR="00512E6E">
        <w:rPr>
          <w:rFonts w:ascii="Arial" w:eastAsia="Yu Mincho" w:hAnsi="Arial" w:cs="Arial"/>
          <w:kern w:val="0"/>
          <w:sz w:val="20"/>
          <w:szCs w:val="20"/>
          <w14:ligatures w14:val="none"/>
        </w:rPr>
        <w:t xml:space="preserve">to </w:t>
      </w:r>
      <w:r w:rsidR="00C72528" w:rsidRPr="00C72528">
        <w:rPr>
          <w:rFonts w:ascii="Arial" w:eastAsia="Yu Mincho" w:hAnsi="Arial" w:cs="Arial"/>
          <w:kern w:val="0"/>
          <w:sz w:val="20"/>
          <w:szCs w:val="20"/>
          <w14:ligatures w14:val="none"/>
        </w:rPr>
        <w:t>demand for shorter runs and faster turnaround times.</w:t>
      </w:r>
      <w:r w:rsidRPr="006B1422">
        <w:rPr>
          <w:rFonts w:ascii="Arial" w:eastAsia="Yu Mincho" w:hAnsi="Arial" w:cs="Arial"/>
          <w:kern w:val="0"/>
          <w:sz w:val="20"/>
          <w:szCs w:val="20"/>
          <w14:ligatures w14:val="none"/>
        </w:rPr>
        <w:t xml:space="preserve"> </w:t>
      </w:r>
    </w:p>
    <w:p w14:paraId="3C7F6ABA" w14:textId="7BCEFA57" w:rsidR="00C72528" w:rsidRPr="006B1422" w:rsidRDefault="00C72528" w:rsidP="006B1422">
      <w:pPr>
        <w:spacing w:line="360" w:lineRule="auto"/>
        <w:jc w:val="both"/>
        <w:rPr>
          <w:rFonts w:ascii="Arial" w:eastAsia="Yu Mincho" w:hAnsi="Arial" w:cs="Arial"/>
          <w:kern w:val="0"/>
          <w:sz w:val="20"/>
          <w:szCs w:val="20"/>
          <w14:ligatures w14:val="none"/>
        </w:rPr>
      </w:pPr>
      <w:r w:rsidRPr="00C72528">
        <w:rPr>
          <w:rFonts w:ascii="Arial" w:eastAsia="Yu Mincho" w:hAnsi="Arial" w:cs="Arial"/>
          <w:kern w:val="0"/>
          <w:sz w:val="20"/>
          <w:szCs w:val="20"/>
          <w14:ligatures w14:val="none"/>
        </w:rPr>
        <w:t xml:space="preserve">Founded in 1970 and employing around 30 people, </w:t>
      </w:r>
      <w:proofErr w:type="spellStart"/>
      <w:r w:rsidRPr="00C72528">
        <w:rPr>
          <w:rFonts w:ascii="Arial" w:eastAsia="Yu Mincho" w:hAnsi="Arial" w:cs="Arial"/>
          <w:kern w:val="0"/>
          <w:sz w:val="20"/>
          <w:szCs w:val="20"/>
          <w14:ligatures w14:val="none"/>
        </w:rPr>
        <w:t>creart</w:t>
      </w:r>
      <w:proofErr w:type="spellEnd"/>
      <w:r w:rsidRPr="00C72528">
        <w:rPr>
          <w:rFonts w:ascii="Arial" w:eastAsia="Yu Mincho" w:hAnsi="Arial" w:cs="Arial"/>
          <w:kern w:val="0"/>
          <w:sz w:val="20"/>
          <w:szCs w:val="20"/>
          <w14:ligatures w14:val="none"/>
        </w:rPr>
        <w:t xml:space="preserve"> provides creative design, photography, media services, commercial print production and multimedia solutions for customers ranging from local businesses to global brands.</w:t>
      </w:r>
    </w:p>
    <w:p w14:paraId="78058825" w14:textId="5140BD36" w:rsidR="006B1422" w:rsidRPr="006B1422" w:rsidRDefault="006B1422" w:rsidP="006B1422">
      <w:pPr>
        <w:spacing w:line="360" w:lineRule="auto"/>
        <w:jc w:val="both"/>
        <w:rPr>
          <w:rFonts w:ascii="Arial" w:eastAsia="Yu Mincho" w:hAnsi="Arial" w:cs="Arial"/>
          <w:kern w:val="0"/>
          <w:sz w:val="20"/>
          <w:szCs w:val="20"/>
          <w14:ligatures w14:val="none"/>
        </w:rPr>
      </w:pPr>
      <w:r w:rsidRPr="006B1422">
        <w:rPr>
          <w:rFonts w:ascii="Arial" w:eastAsia="Yu Mincho" w:hAnsi="Arial" w:cs="Arial"/>
          <w:kern w:val="0"/>
          <w:sz w:val="20"/>
          <w:szCs w:val="20"/>
          <w14:ligatures w14:val="none"/>
        </w:rPr>
        <w:t xml:space="preserve">Historically, </w:t>
      </w:r>
      <w:proofErr w:type="spellStart"/>
      <w:r w:rsidRPr="006B1422">
        <w:rPr>
          <w:rFonts w:ascii="Arial" w:eastAsia="Yu Mincho" w:hAnsi="Arial" w:cs="Arial"/>
          <w:kern w:val="0"/>
          <w:sz w:val="20"/>
          <w:szCs w:val="20"/>
          <w14:ligatures w14:val="none"/>
        </w:rPr>
        <w:t>creart</w:t>
      </w:r>
      <w:proofErr w:type="spellEnd"/>
      <w:r w:rsidRPr="006B1422">
        <w:rPr>
          <w:rFonts w:ascii="Arial" w:eastAsia="Yu Mincho" w:hAnsi="Arial" w:cs="Arial"/>
          <w:kern w:val="0"/>
          <w:sz w:val="20"/>
          <w:szCs w:val="20"/>
          <w14:ligatures w14:val="none"/>
        </w:rPr>
        <w:t xml:space="preserve"> </w:t>
      </w:r>
      <w:r w:rsidR="00600289">
        <w:rPr>
          <w:rFonts w:ascii="Arial" w:eastAsia="Yu Mincho" w:hAnsi="Arial" w:cs="Arial"/>
          <w:kern w:val="0"/>
          <w:sz w:val="20"/>
          <w:szCs w:val="20"/>
          <w14:ligatures w14:val="none"/>
        </w:rPr>
        <w:t>combined</w:t>
      </w:r>
      <w:r w:rsidRPr="006B1422">
        <w:rPr>
          <w:rFonts w:ascii="Arial" w:eastAsia="Yu Mincho" w:hAnsi="Arial" w:cs="Arial"/>
          <w:kern w:val="0"/>
          <w:sz w:val="20"/>
          <w:szCs w:val="20"/>
          <w14:ligatures w14:val="none"/>
        </w:rPr>
        <w:t xml:space="preserve"> offset printing </w:t>
      </w:r>
      <w:r w:rsidR="00600289">
        <w:rPr>
          <w:rFonts w:ascii="Arial" w:eastAsia="Yu Mincho" w:hAnsi="Arial" w:cs="Arial"/>
          <w:kern w:val="0"/>
          <w:sz w:val="20"/>
          <w:szCs w:val="20"/>
          <w14:ligatures w14:val="none"/>
        </w:rPr>
        <w:t xml:space="preserve">and digital print production </w:t>
      </w:r>
      <w:r w:rsidRPr="006B1422">
        <w:rPr>
          <w:rFonts w:ascii="Arial" w:eastAsia="Yu Mincho" w:hAnsi="Arial" w:cs="Arial"/>
          <w:kern w:val="0"/>
          <w:sz w:val="20"/>
          <w:szCs w:val="20"/>
          <w14:ligatures w14:val="none"/>
        </w:rPr>
        <w:t xml:space="preserve">for </w:t>
      </w:r>
      <w:r w:rsidR="00600289">
        <w:rPr>
          <w:rFonts w:ascii="Arial" w:eastAsia="Yu Mincho" w:hAnsi="Arial" w:cs="Arial"/>
          <w:kern w:val="0"/>
          <w:sz w:val="20"/>
          <w:szCs w:val="20"/>
          <w14:ligatures w14:val="none"/>
        </w:rPr>
        <w:t>a wide range of customer requirements</w:t>
      </w:r>
      <w:r w:rsidRPr="006B1422">
        <w:rPr>
          <w:rFonts w:ascii="Arial" w:eastAsia="Yu Mincho" w:hAnsi="Arial" w:cs="Arial"/>
          <w:kern w:val="0"/>
          <w:sz w:val="20"/>
          <w:szCs w:val="20"/>
          <w14:ligatures w14:val="none"/>
        </w:rPr>
        <w:t>. However, changing market dynamics, including declining offset volumes, shorter run lengths and increasing demand for rapid turnaround</w:t>
      </w:r>
      <w:r w:rsidR="00A31635">
        <w:rPr>
          <w:rFonts w:ascii="Arial" w:eastAsia="Yu Mincho" w:hAnsi="Arial" w:cs="Arial"/>
          <w:kern w:val="0"/>
          <w:sz w:val="20"/>
          <w:szCs w:val="20"/>
          <w14:ligatures w14:val="none"/>
        </w:rPr>
        <w:t xml:space="preserve"> work</w:t>
      </w:r>
      <w:r w:rsidR="002F1F20">
        <w:rPr>
          <w:rFonts w:ascii="Arial" w:eastAsia="Yu Mincho" w:hAnsi="Arial" w:cs="Arial"/>
          <w:kern w:val="0"/>
          <w:sz w:val="20"/>
          <w:szCs w:val="20"/>
          <w14:ligatures w14:val="none"/>
        </w:rPr>
        <w:t>,</w:t>
      </w:r>
      <w:r w:rsidRPr="006B1422">
        <w:rPr>
          <w:rFonts w:ascii="Arial" w:eastAsia="Yu Mincho" w:hAnsi="Arial" w:cs="Arial"/>
          <w:kern w:val="0"/>
          <w:sz w:val="20"/>
          <w:szCs w:val="20"/>
          <w14:ligatures w14:val="none"/>
        </w:rPr>
        <w:t xml:space="preserve"> prompted the company to reassess its production capabilities. </w:t>
      </w:r>
      <w:r w:rsidR="00C60BA7" w:rsidRPr="00C60BA7">
        <w:rPr>
          <w:rFonts w:ascii="Arial" w:eastAsia="Yu Mincho" w:hAnsi="Arial" w:cs="Arial"/>
          <w:kern w:val="0"/>
          <w:sz w:val="20"/>
          <w:szCs w:val="20"/>
          <w14:ligatures w14:val="none"/>
        </w:rPr>
        <w:t>It was looking for a digital solution that could reproduce the colours and applications that had previously relied on offset and spot colours.</w:t>
      </w:r>
      <w:r w:rsidR="00C60BA7">
        <w:rPr>
          <w:rFonts w:ascii="Arial" w:eastAsia="Yu Mincho" w:hAnsi="Arial" w:cs="Arial"/>
          <w:kern w:val="0"/>
          <w:sz w:val="20"/>
          <w:szCs w:val="20"/>
          <w14:ligatures w14:val="none"/>
        </w:rPr>
        <w:t xml:space="preserve"> </w:t>
      </w:r>
      <w:r w:rsidRPr="006B1422">
        <w:rPr>
          <w:rFonts w:ascii="Arial" w:eastAsia="Yu Mincho" w:hAnsi="Arial" w:cs="Arial"/>
          <w:kern w:val="0"/>
          <w:sz w:val="20"/>
          <w:szCs w:val="20"/>
          <w14:ligatures w14:val="none"/>
        </w:rPr>
        <w:t xml:space="preserve">The arrival of the Revoria Press PC2120 provided the combination of </w:t>
      </w:r>
      <w:r w:rsidR="007B007E">
        <w:rPr>
          <w:rFonts w:ascii="Arial" w:eastAsia="Yu Mincho" w:hAnsi="Arial" w:cs="Arial"/>
          <w:kern w:val="0"/>
          <w:sz w:val="20"/>
          <w:szCs w:val="20"/>
          <w14:ligatures w14:val="none"/>
        </w:rPr>
        <w:t xml:space="preserve">print </w:t>
      </w:r>
      <w:r w:rsidRPr="006B1422">
        <w:rPr>
          <w:rFonts w:ascii="Arial" w:eastAsia="Yu Mincho" w:hAnsi="Arial" w:cs="Arial"/>
          <w:kern w:val="0"/>
          <w:sz w:val="20"/>
          <w:szCs w:val="20"/>
          <w14:ligatures w14:val="none"/>
        </w:rPr>
        <w:t xml:space="preserve">quality, </w:t>
      </w:r>
      <w:r w:rsidR="00BB25DD">
        <w:rPr>
          <w:rFonts w:ascii="Arial" w:eastAsia="Yu Mincho" w:hAnsi="Arial" w:cs="Arial"/>
          <w:kern w:val="0"/>
          <w:sz w:val="20"/>
          <w:szCs w:val="20"/>
          <w14:ligatures w14:val="none"/>
        </w:rPr>
        <w:t xml:space="preserve">extended </w:t>
      </w:r>
      <w:r w:rsidRPr="006B1422">
        <w:rPr>
          <w:rFonts w:ascii="Arial" w:eastAsia="Yu Mincho" w:hAnsi="Arial" w:cs="Arial"/>
          <w:kern w:val="0"/>
          <w:sz w:val="20"/>
          <w:szCs w:val="20"/>
          <w14:ligatures w14:val="none"/>
        </w:rPr>
        <w:t xml:space="preserve">colour </w:t>
      </w:r>
      <w:r w:rsidR="00BB25DD">
        <w:rPr>
          <w:rFonts w:ascii="Arial" w:eastAsia="Yu Mincho" w:hAnsi="Arial" w:cs="Arial"/>
          <w:kern w:val="0"/>
          <w:sz w:val="20"/>
          <w:szCs w:val="20"/>
          <w14:ligatures w14:val="none"/>
        </w:rPr>
        <w:t>capability</w:t>
      </w:r>
      <w:r w:rsidRPr="006B1422">
        <w:rPr>
          <w:rFonts w:ascii="Arial" w:eastAsia="Yu Mincho" w:hAnsi="Arial" w:cs="Arial"/>
          <w:kern w:val="0"/>
          <w:sz w:val="20"/>
          <w:szCs w:val="20"/>
          <w14:ligatures w14:val="none"/>
        </w:rPr>
        <w:t xml:space="preserve"> and automation </w:t>
      </w:r>
      <w:r w:rsidR="00600289">
        <w:rPr>
          <w:rFonts w:ascii="Arial" w:eastAsia="Yu Mincho" w:hAnsi="Arial" w:cs="Arial"/>
          <w:kern w:val="0"/>
          <w:sz w:val="20"/>
          <w:szCs w:val="20"/>
          <w14:ligatures w14:val="none"/>
        </w:rPr>
        <w:t xml:space="preserve">that </w:t>
      </w:r>
      <w:proofErr w:type="spellStart"/>
      <w:r w:rsidR="00600289">
        <w:rPr>
          <w:rFonts w:ascii="Arial" w:eastAsia="Yu Mincho" w:hAnsi="Arial" w:cs="Arial"/>
          <w:kern w:val="0"/>
          <w:sz w:val="20"/>
          <w:szCs w:val="20"/>
          <w14:ligatures w14:val="none"/>
        </w:rPr>
        <w:t>creart</w:t>
      </w:r>
      <w:proofErr w:type="spellEnd"/>
      <w:r w:rsidR="00600289">
        <w:rPr>
          <w:rFonts w:ascii="Arial" w:eastAsia="Yu Mincho" w:hAnsi="Arial" w:cs="Arial"/>
          <w:kern w:val="0"/>
          <w:sz w:val="20"/>
          <w:szCs w:val="20"/>
          <w14:ligatures w14:val="none"/>
        </w:rPr>
        <w:t xml:space="preserve"> was in search </w:t>
      </w:r>
      <w:r w:rsidR="00512E6E">
        <w:rPr>
          <w:rFonts w:ascii="Arial" w:eastAsia="Yu Mincho" w:hAnsi="Arial" w:cs="Arial"/>
          <w:kern w:val="0"/>
          <w:sz w:val="20"/>
          <w:szCs w:val="20"/>
          <w14:ligatures w14:val="none"/>
        </w:rPr>
        <w:t>of</w:t>
      </w:r>
      <w:r w:rsidRPr="006B1422">
        <w:rPr>
          <w:rFonts w:ascii="Arial" w:eastAsia="Yu Mincho" w:hAnsi="Arial" w:cs="Arial"/>
          <w:kern w:val="0"/>
          <w:sz w:val="20"/>
          <w:szCs w:val="20"/>
          <w14:ligatures w14:val="none"/>
        </w:rPr>
        <w:t>.</w:t>
      </w:r>
    </w:p>
    <w:p w14:paraId="0744E9E8" w14:textId="70BF96DF" w:rsidR="006B1422" w:rsidRPr="006B1422" w:rsidRDefault="006B1422" w:rsidP="006B1422">
      <w:pPr>
        <w:spacing w:line="360" w:lineRule="auto"/>
        <w:jc w:val="both"/>
        <w:rPr>
          <w:rFonts w:ascii="Arial" w:eastAsia="Yu Mincho" w:hAnsi="Arial" w:cs="Arial"/>
          <w:kern w:val="0"/>
          <w:sz w:val="20"/>
          <w:szCs w:val="20"/>
          <w14:ligatures w14:val="none"/>
        </w:rPr>
      </w:pPr>
      <w:r>
        <w:rPr>
          <w:rFonts w:ascii="Arial" w:eastAsia="Yu Mincho" w:hAnsi="Arial" w:cs="Arial"/>
          <w:kern w:val="0"/>
          <w:sz w:val="20"/>
          <w:szCs w:val="20"/>
          <w14:ligatures w14:val="none"/>
        </w:rPr>
        <w:t xml:space="preserve">Torsten </w:t>
      </w:r>
      <w:r w:rsidRPr="006B1422">
        <w:rPr>
          <w:rFonts w:ascii="Arial" w:eastAsia="Yu Mincho" w:hAnsi="Arial" w:cs="Arial"/>
          <w:kern w:val="0"/>
          <w:sz w:val="20"/>
          <w:szCs w:val="20"/>
          <w14:ligatures w14:val="none"/>
        </w:rPr>
        <w:t>Gröger</w:t>
      </w:r>
      <w:r>
        <w:rPr>
          <w:rFonts w:ascii="Arial" w:eastAsia="Yu Mincho" w:hAnsi="Arial" w:cs="Arial"/>
          <w:kern w:val="0"/>
          <w:sz w:val="20"/>
          <w:szCs w:val="20"/>
          <w14:ligatures w14:val="none"/>
        </w:rPr>
        <w:t>, Production Manager</w:t>
      </w:r>
      <w:r w:rsidR="00451114">
        <w:rPr>
          <w:rFonts w:ascii="Arial" w:eastAsia="Yu Mincho" w:hAnsi="Arial" w:cs="Arial"/>
          <w:kern w:val="0"/>
          <w:sz w:val="20"/>
          <w:szCs w:val="20"/>
          <w14:ligatures w14:val="none"/>
        </w:rPr>
        <w:t xml:space="preserve"> at</w:t>
      </w:r>
      <w:r>
        <w:rPr>
          <w:rFonts w:ascii="Arial" w:eastAsia="Yu Mincho" w:hAnsi="Arial" w:cs="Arial"/>
          <w:kern w:val="0"/>
          <w:sz w:val="20"/>
          <w:szCs w:val="20"/>
          <w14:ligatures w14:val="none"/>
        </w:rPr>
        <w:t xml:space="preserve"> </w:t>
      </w:r>
      <w:proofErr w:type="spellStart"/>
      <w:r>
        <w:rPr>
          <w:rFonts w:ascii="Arial" w:eastAsia="Yu Mincho" w:hAnsi="Arial" w:cs="Arial"/>
          <w:kern w:val="0"/>
          <w:sz w:val="20"/>
          <w:szCs w:val="20"/>
          <w14:ligatures w14:val="none"/>
        </w:rPr>
        <w:t>creart</w:t>
      </w:r>
      <w:proofErr w:type="spellEnd"/>
      <w:r>
        <w:rPr>
          <w:rFonts w:ascii="Arial" w:eastAsia="Yu Mincho" w:hAnsi="Arial" w:cs="Arial"/>
          <w:kern w:val="0"/>
          <w:sz w:val="20"/>
          <w:szCs w:val="20"/>
          <w14:ligatures w14:val="none"/>
        </w:rPr>
        <w:t xml:space="preserve">, comments: </w:t>
      </w:r>
      <w:r w:rsidRPr="006B1422">
        <w:rPr>
          <w:rFonts w:ascii="Arial" w:eastAsia="Yu Mincho" w:hAnsi="Arial" w:cs="Arial"/>
          <w:kern w:val="0"/>
          <w:sz w:val="20"/>
          <w:szCs w:val="20"/>
          <w14:ligatures w14:val="none"/>
        </w:rPr>
        <w:t>"</w:t>
      </w:r>
      <w:r w:rsidR="00600289">
        <w:rPr>
          <w:rFonts w:ascii="Arial" w:eastAsia="Yu Mincho" w:hAnsi="Arial" w:cs="Arial"/>
          <w:kern w:val="0"/>
          <w:sz w:val="20"/>
          <w:szCs w:val="20"/>
          <w14:ligatures w14:val="none"/>
        </w:rPr>
        <w:t xml:space="preserve">While </w:t>
      </w:r>
      <w:r w:rsidR="00454580">
        <w:rPr>
          <w:rFonts w:ascii="Arial" w:eastAsia="Yu Mincho" w:hAnsi="Arial" w:cs="Arial"/>
          <w:kern w:val="0"/>
          <w:sz w:val="20"/>
          <w:szCs w:val="20"/>
          <w14:ligatures w14:val="none"/>
        </w:rPr>
        <w:t xml:space="preserve">digital production </w:t>
      </w:r>
      <w:r w:rsidR="00600289">
        <w:rPr>
          <w:rFonts w:ascii="Arial" w:eastAsia="Yu Mincho" w:hAnsi="Arial" w:cs="Arial"/>
          <w:kern w:val="0"/>
          <w:sz w:val="20"/>
          <w:szCs w:val="20"/>
          <w14:ligatures w14:val="none"/>
        </w:rPr>
        <w:t xml:space="preserve">was already an offering at </w:t>
      </w:r>
      <w:proofErr w:type="spellStart"/>
      <w:r w:rsidR="00600289">
        <w:rPr>
          <w:rFonts w:ascii="Arial" w:eastAsia="Yu Mincho" w:hAnsi="Arial" w:cs="Arial"/>
          <w:kern w:val="0"/>
          <w:sz w:val="20"/>
          <w:szCs w:val="20"/>
          <w14:ligatures w14:val="none"/>
        </w:rPr>
        <w:t>creart</w:t>
      </w:r>
      <w:proofErr w:type="spellEnd"/>
      <w:r w:rsidR="00600289">
        <w:rPr>
          <w:rFonts w:ascii="Arial" w:eastAsia="Yu Mincho" w:hAnsi="Arial" w:cs="Arial"/>
          <w:kern w:val="0"/>
          <w:sz w:val="20"/>
          <w:szCs w:val="20"/>
          <w14:ligatures w14:val="none"/>
        </w:rPr>
        <w:t xml:space="preserve">, we were </w:t>
      </w:r>
      <w:r w:rsidR="005E3DC9">
        <w:rPr>
          <w:rFonts w:ascii="Arial" w:eastAsia="Yu Mincho" w:hAnsi="Arial" w:cs="Arial"/>
          <w:kern w:val="0"/>
          <w:sz w:val="20"/>
          <w:szCs w:val="20"/>
          <w14:ligatures w14:val="none"/>
        </w:rPr>
        <w:t>searching to expand</w:t>
      </w:r>
      <w:r w:rsidR="00600289">
        <w:rPr>
          <w:rFonts w:ascii="Arial" w:eastAsia="Yu Mincho" w:hAnsi="Arial" w:cs="Arial"/>
          <w:kern w:val="0"/>
          <w:sz w:val="20"/>
          <w:szCs w:val="20"/>
          <w14:ligatures w14:val="none"/>
        </w:rPr>
        <w:t xml:space="preserve"> our offering for our customers.</w:t>
      </w:r>
      <w:r w:rsidR="00127FD9">
        <w:rPr>
          <w:rFonts w:ascii="Arial" w:eastAsia="Yu Mincho" w:hAnsi="Arial" w:cs="Arial"/>
          <w:kern w:val="0"/>
          <w:sz w:val="20"/>
          <w:szCs w:val="20"/>
          <w14:ligatures w14:val="none"/>
        </w:rPr>
        <w:t xml:space="preserve"> </w:t>
      </w:r>
      <w:r w:rsidR="00600289">
        <w:rPr>
          <w:rFonts w:ascii="Arial" w:eastAsia="Yu Mincho" w:hAnsi="Arial" w:cs="Arial"/>
          <w:kern w:val="0"/>
          <w:sz w:val="20"/>
          <w:szCs w:val="20"/>
          <w14:ligatures w14:val="none"/>
        </w:rPr>
        <w:t xml:space="preserve">The </w:t>
      </w:r>
      <w:r w:rsidRPr="006B1422">
        <w:rPr>
          <w:rFonts w:ascii="Arial" w:eastAsia="Yu Mincho" w:hAnsi="Arial" w:cs="Arial"/>
          <w:kern w:val="0"/>
          <w:sz w:val="20"/>
          <w:szCs w:val="20"/>
          <w14:ligatures w14:val="none"/>
        </w:rPr>
        <w:t xml:space="preserve">Revoria </w:t>
      </w:r>
      <w:r w:rsidR="0076444B">
        <w:rPr>
          <w:rFonts w:ascii="Arial" w:eastAsia="Yu Mincho" w:hAnsi="Arial" w:cs="Arial"/>
          <w:kern w:val="0"/>
          <w:sz w:val="20"/>
          <w:szCs w:val="20"/>
          <w14:ligatures w14:val="none"/>
        </w:rPr>
        <w:t xml:space="preserve">Press </w:t>
      </w:r>
      <w:r w:rsidR="00C86E43">
        <w:rPr>
          <w:rFonts w:ascii="Arial" w:eastAsia="Yu Mincho" w:hAnsi="Arial" w:cs="Arial"/>
          <w:kern w:val="0"/>
          <w:sz w:val="20"/>
          <w:szCs w:val="20"/>
          <w14:ligatures w14:val="none"/>
        </w:rPr>
        <w:t xml:space="preserve">PC2120 </w:t>
      </w:r>
      <w:r w:rsidRPr="006B1422">
        <w:rPr>
          <w:rFonts w:ascii="Arial" w:eastAsia="Yu Mincho" w:hAnsi="Arial" w:cs="Arial"/>
          <w:kern w:val="0"/>
          <w:sz w:val="20"/>
          <w:szCs w:val="20"/>
          <w14:ligatures w14:val="none"/>
        </w:rPr>
        <w:t xml:space="preserve">was the first production digital press </w:t>
      </w:r>
      <w:r w:rsidR="00600289">
        <w:rPr>
          <w:rFonts w:ascii="Arial" w:eastAsia="Yu Mincho" w:hAnsi="Arial" w:cs="Arial"/>
          <w:kern w:val="0"/>
          <w:sz w:val="20"/>
          <w:szCs w:val="20"/>
          <w14:ligatures w14:val="none"/>
        </w:rPr>
        <w:t>we saw that</w:t>
      </w:r>
      <w:r w:rsidR="00570388">
        <w:rPr>
          <w:rFonts w:ascii="Arial" w:eastAsia="Yu Mincho" w:hAnsi="Arial" w:cs="Arial"/>
          <w:kern w:val="0"/>
          <w:sz w:val="20"/>
          <w:szCs w:val="20"/>
          <w14:ligatures w14:val="none"/>
        </w:rPr>
        <w:t xml:space="preserve"> gave us</w:t>
      </w:r>
      <w:r w:rsidRPr="006B1422">
        <w:rPr>
          <w:rFonts w:ascii="Arial" w:eastAsia="Yu Mincho" w:hAnsi="Arial" w:cs="Arial"/>
          <w:kern w:val="0"/>
          <w:sz w:val="20"/>
          <w:szCs w:val="20"/>
          <w14:ligatures w14:val="none"/>
        </w:rPr>
        <w:t xml:space="preserve"> the </w:t>
      </w:r>
      <w:r w:rsidR="00C86E43">
        <w:rPr>
          <w:rFonts w:ascii="Arial" w:eastAsia="Yu Mincho" w:hAnsi="Arial" w:cs="Arial"/>
          <w:kern w:val="0"/>
          <w:sz w:val="20"/>
          <w:szCs w:val="20"/>
          <w14:ligatures w14:val="none"/>
        </w:rPr>
        <w:t xml:space="preserve">print </w:t>
      </w:r>
      <w:r w:rsidRPr="006B1422">
        <w:rPr>
          <w:rFonts w:ascii="Arial" w:eastAsia="Yu Mincho" w:hAnsi="Arial" w:cs="Arial"/>
          <w:kern w:val="0"/>
          <w:sz w:val="20"/>
          <w:szCs w:val="20"/>
          <w14:ligatures w14:val="none"/>
        </w:rPr>
        <w:t xml:space="preserve">quality and </w:t>
      </w:r>
      <w:r w:rsidR="00C86E43">
        <w:rPr>
          <w:rFonts w:ascii="Arial" w:eastAsia="Yu Mincho" w:hAnsi="Arial" w:cs="Arial"/>
          <w:kern w:val="0"/>
          <w:sz w:val="20"/>
          <w:szCs w:val="20"/>
          <w14:ligatures w14:val="none"/>
        </w:rPr>
        <w:t xml:space="preserve">colour </w:t>
      </w:r>
      <w:r w:rsidRPr="006B1422">
        <w:rPr>
          <w:rFonts w:ascii="Arial" w:eastAsia="Yu Mincho" w:hAnsi="Arial" w:cs="Arial"/>
          <w:kern w:val="0"/>
          <w:sz w:val="20"/>
          <w:szCs w:val="20"/>
          <w14:ligatures w14:val="none"/>
        </w:rPr>
        <w:t xml:space="preserve">capabilities we needed to </w:t>
      </w:r>
      <w:r w:rsidR="00600289">
        <w:rPr>
          <w:rFonts w:ascii="Arial" w:eastAsia="Yu Mincho" w:hAnsi="Arial" w:cs="Arial"/>
          <w:kern w:val="0"/>
          <w:sz w:val="20"/>
          <w:szCs w:val="20"/>
          <w14:ligatures w14:val="none"/>
        </w:rPr>
        <w:t>produce a wider range of colours and an alternative for applications that may have previously relied on offset production</w:t>
      </w:r>
      <w:r>
        <w:rPr>
          <w:rFonts w:ascii="Arial" w:eastAsia="Yu Mincho" w:hAnsi="Arial" w:cs="Arial"/>
          <w:kern w:val="0"/>
          <w:sz w:val="20"/>
          <w:szCs w:val="20"/>
          <w14:ligatures w14:val="none"/>
        </w:rPr>
        <w:t>.</w:t>
      </w:r>
      <w:r w:rsidRPr="006B1422">
        <w:rPr>
          <w:rFonts w:ascii="Arial" w:eastAsia="Yu Mincho" w:hAnsi="Arial" w:cs="Arial"/>
          <w:kern w:val="0"/>
          <w:sz w:val="20"/>
          <w:szCs w:val="20"/>
          <w14:ligatures w14:val="none"/>
        </w:rPr>
        <w:t xml:space="preserve">" </w:t>
      </w:r>
    </w:p>
    <w:p w14:paraId="79CE237F" w14:textId="112167E0" w:rsidR="006B1422" w:rsidRPr="006B1422" w:rsidRDefault="006B1422" w:rsidP="006B1422">
      <w:pPr>
        <w:spacing w:line="360" w:lineRule="auto"/>
        <w:jc w:val="both"/>
        <w:rPr>
          <w:rFonts w:ascii="Arial" w:eastAsia="Yu Mincho" w:hAnsi="Arial" w:cs="Arial"/>
          <w:kern w:val="0"/>
          <w:sz w:val="20"/>
          <w:szCs w:val="20"/>
          <w14:ligatures w14:val="none"/>
        </w:rPr>
      </w:pPr>
      <w:r w:rsidRPr="006B1422">
        <w:rPr>
          <w:rFonts w:ascii="Arial" w:eastAsia="Yu Mincho" w:hAnsi="Arial" w:cs="Arial"/>
          <w:kern w:val="0"/>
          <w:sz w:val="20"/>
          <w:szCs w:val="20"/>
          <w14:ligatures w14:val="none"/>
        </w:rPr>
        <w:t xml:space="preserve">A major factor in the decision was the press's expanded colour gamut, particularly the availability of green </w:t>
      </w:r>
      <w:r w:rsidR="007E5D2B">
        <w:rPr>
          <w:rFonts w:ascii="Arial" w:eastAsia="Yu Mincho" w:hAnsi="Arial" w:cs="Arial"/>
          <w:kern w:val="0"/>
          <w:sz w:val="20"/>
          <w:szCs w:val="20"/>
          <w14:ligatures w14:val="none"/>
        </w:rPr>
        <w:t xml:space="preserve">and pink </w:t>
      </w:r>
      <w:r w:rsidRPr="006B1422">
        <w:rPr>
          <w:rFonts w:ascii="Arial" w:eastAsia="Yu Mincho" w:hAnsi="Arial" w:cs="Arial"/>
          <w:kern w:val="0"/>
          <w:sz w:val="20"/>
          <w:szCs w:val="20"/>
          <w14:ligatures w14:val="none"/>
        </w:rPr>
        <w:t>toner</w:t>
      </w:r>
      <w:r w:rsidR="00A31635">
        <w:rPr>
          <w:rFonts w:ascii="Arial" w:eastAsia="Yu Mincho" w:hAnsi="Arial" w:cs="Arial"/>
          <w:kern w:val="0"/>
          <w:sz w:val="20"/>
          <w:szCs w:val="20"/>
          <w14:ligatures w14:val="none"/>
        </w:rPr>
        <w:t>s</w:t>
      </w:r>
      <w:r w:rsidRPr="006B1422">
        <w:rPr>
          <w:rFonts w:ascii="Arial" w:eastAsia="Yu Mincho" w:hAnsi="Arial" w:cs="Arial"/>
          <w:kern w:val="0"/>
          <w:sz w:val="20"/>
          <w:szCs w:val="20"/>
          <w14:ligatures w14:val="none"/>
        </w:rPr>
        <w:t xml:space="preserve">. The company delayed its investment until the extended gamut configuration became available, recognising </w:t>
      </w:r>
      <w:r w:rsidR="00F70B17">
        <w:rPr>
          <w:rFonts w:ascii="Arial" w:eastAsia="Yu Mincho" w:hAnsi="Arial" w:cs="Arial"/>
          <w:kern w:val="0"/>
          <w:sz w:val="20"/>
          <w:szCs w:val="20"/>
          <w14:ligatures w14:val="none"/>
        </w:rPr>
        <w:t>it as an important</w:t>
      </w:r>
      <w:r w:rsidR="00F70B17" w:rsidRPr="006B1422">
        <w:rPr>
          <w:rFonts w:ascii="Arial" w:eastAsia="Yu Mincho" w:hAnsi="Arial" w:cs="Arial"/>
          <w:kern w:val="0"/>
          <w:sz w:val="20"/>
          <w:szCs w:val="20"/>
          <w14:ligatures w14:val="none"/>
        </w:rPr>
        <w:t xml:space="preserve"> </w:t>
      </w:r>
      <w:r w:rsidRPr="006B1422">
        <w:rPr>
          <w:rFonts w:ascii="Arial" w:eastAsia="Yu Mincho" w:hAnsi="Arial" w:cs="Arial"/>
          <w:kern w:val="0"/>
          <w:sz w:val="20"/>
          <w:szCs w:val="20"/>
          <w14:ligatures w14:val="none"/>
        </w:rPr>
        <w:t xml:space="preserve">opportunity </w:t>
      </w:r>
      <w:r w:rsidR="0043493F">
        <w:rPr>
          <w:rFonts w:ascii="Arial" w:eastAsia="Yu Mincho" w:hAnsi="Arial" w:cs="Arial"/>
          <w:kern w:val="0"/>
          <w:sz w:val="20"/>
          <w:szCs w:val="20"/>
          <w14:ligatures w14:val="none"/>
        </w:rPr>
        <w:t xml:space="preserve">to offer </w:t>
      </w:r>
      <w:r w:rsidRPr="006B1422">
        <w:rPr>
          <w:rFonts w:ascii="Arial" w:eastAsia="Yu Mincho" w:hAnsi="Arial" w:cs="Arial"/>
          <w:kern w:val="0"/>
          <w:sz w:val="20"/>
          <w:szCs w:val="20"/>
          <w14:ligatures w14:val="none"/>
        </w:rPr>
        <w:t xml:space="preserve">customers </w:t>
      </w:r>
      <w:r w:rsidR="0043493F">
        <w:rPr>
          <w:rFonts w:ascii="Arial" w:eastAsia="Yu Mincho" w:hAnsi="Arial" w:cs="Arial"/>
          <w:kern w:val="0"/>
          <w:sz w:val="20"/>
          <w:szCs w:val="20"/>
          <w14:ligatures w14:val="none"/>
        </w:rPr>
        <w:t xml:space="preserve">a broader range of colour applications. </w:t>
      </w:r>
    </w:p>
    <w:p w14:paraId="3000756C" w14:textId="010BE46C" w:rsidR="005E3DC9" w:rsidRDefault="001A35A2" w:rsidP="006B1422">
      <w:pPr>
        <w:spacing w:line="360" w:lineRule="auto"/>
        <w:jc w:val="both"/>
        <w:rPr>
          <w:rFonts w:ascii="Arial" w:eastAsia="Yu Mincho" w:hAnsi="Arial" w:cs="Arial"/>
          <w:kern w:val="0"/>
          <w:sz w:val="20"/>
          <w:szCs w:val="20"/>
          <w14:ligatures w14:val="none"/>
        </w:rPr>
      </w:pPr>
      <w:r>
        <w:rPr>
          <w:rFonts w:ascii="Arial" w:eastAsia="Yu Mincho" w:hAnsi="Arial" w:cs="Arial"/>
          <w:kern w:val="0"/>
          <w:sz w:val="20"/>
          <w:szCs w:val="20"/>
          <w14:ligatures w14:val="none"/>
        </w:rPr>
        <w:t>Using</w:t>
      </w:r>
      <w:r w:rsidR="006B1422" w:rsidRPr="006B1422">
        <w:rPr>
          <w:rFonts w:ascii="Arial" w:eastAsia="Yu Mincho" w:hAnsi="Arial" w:cs="Arial"/>
          <w:kern w:val="0"/>
          <w:sz w:val="20"/>
          <w:szCs w:val="20"/>
          <w14:ligatures w14:val="none"/>
        </w:rPr>
        <w:t xml:space="preserve"> green </w:t>
      </w:r>
      <w:r>
        <w:rPr>
          <w:rFonts w:ascii="Arial" w:eastAsia="Yu Mincho" w:hAnsi="Arial" w:cs="Arial"/>
          <w:kern w:val="0"/>
          <w:sz w:val="20"/>
          <w:szCs w:val="20"/>
          <w14:ligatures w14:val="none"/>
        </w:rPr>
        <w:t xml:space="preserve">and pink </w:t>
      </w:r>
      <w:r w:rsidR="006B1422" w:rsidRPr="006B1422">
        <w:rPr>
          <w:rFonts w:ascii="Arial" w:eastAsia="Yu Mincho" w:hAnsi="Arial" w:cs="Arial"/>
          <w:kern w:val="0"/>
          <w:sz w:val="20"/>
          <w:szCs w:val="20"/>
          <w14:ligatures w14:val="none"/>
        </w:rPr>
        <w:t>toner</w:t>
      </w:r>
      <w:r w:rsidR="00A31635">
        <w:rPr>
          <w:rFonts w:ascii="Arial" w:eastAsia="Yu Mincho" w:hAnsi="Arial" w:cs="Arial"/>
          <w:kern w:val="0"/>
          <w:sz w:val="20"/>
          <w:szCs w:val="20"/>
          <w14:ligatures w14:val="none"/>
        </w:rPr>
        <w:t>s</w:t>
      </w:r>
      <w:r w:rsidR="00CB7F6D">
        <w:rPr>
          <w:rFonts w:ascii="Arial" w:eastAsia="Yu Mincho" w:hAnsi="Arial" w:cs="Arial"/>
          <w:kern w:val="0"/>
          <w:sz w:val="20"/>
          <w:szCs w:val="20"/>
          <w14:ligatures w14:val="none"/>
        </w:rPr>
        <w:t xml:space="preserve"> alongside CMYK</w:t>
      </w:r>
      <w:r w:rsidR="006B1422" w:rsidRPr="006B1422">
        <w:rPr>
          <w:rFonts w:ascii="Arial" w:eastAsia="Yu Mincho" w:hAnsi="Arial" w:cs="Arial"/>
          <w:kern w:val="0"/>
          <w:sz w:val="20"/>
          <w:szCs w:val="20"/>
          <w14:ligatures w14:val="none"/>
        </w:rPr>
        <w:t xml:space="preserve">, </w:t>
      </w:r>
      <w:proofErr w:type="spellStart"/>
      <w:r w:rsidR="006B1422" w:rsidRPr="006B1422">
        <w:rPr>
          <w:rFonts w:ascii="Arial" w:eastAsia="Yu Mincho" w:hAnsi="Arial" w:cs="Arial"/>
          <w:kern w:val="0"/>
          <w:sz w:val="20"/>
          <w:szCs w:val="20"/>
          <w14:ligatures w14:val="none"/>
        </w:rPr>
        <w:t>creart</w:t>
      </w:r>
      <w:proofErr w:type="spellEnd"/>
      <w:r w:rsidR="006B1422" w:rsidRPr="006B1422">
        <w:rPr>
          <w:rFonts w:ascii="Arial" w:eastAsia="Yu Mincho" w:hAnsi="Arial" w:cs="Arial"/>
          <w:kern w:val="0"/>
          <w:sz w:val="20"/>
          <w:szCs w:val="20"/>
          <w14:ligatures w14:val="none"/>
        </w:rPr>
        <w:t xml:space="preserve"> can reproduce 93% of Pantone spot colours, enabling more accurate brand colour matching and improved consistency between digital content and printed output. </w:t>
      </w:r>
      <w:r w:rsidR="003952BB">
        <w:rPr>
          <w:rFonts w:ascii="Arial" w:eastAsia="Yu Mincho" w:hAnsi="Arial" w:cs="Arial"/>
          <w:kern w:val="0"/>
          <w:sz w:val="20"/>
          <w:szCs w:val="20"/>
          <w14:ligatures w14:val="none"/>
        </w:rPr>
        <w:t xml:space="preserve"> </w:t>
      </w:r>
      <w:r w:rsidR="003952BB" w:rsidRPr="003952BB">
        <w:rPr>
          <w:rFonts w:ascii="Arial" w:eastAsia="Yu Mincho" w:hAnsi="Arial" w:cs="Arial"/>
          <w:kern w:val="0"/>
          <w:sz w:val="20"/>
          <w:szCs w:val="20"/>
          <w14:ligatures w14:val="none"/>
        </w:rPr>
        <w:t xml:space="preserve">The expanded gamut also </w:t>
      </w:r>
    </w:p>
    <w:p w14:paraId="7EDC5EC8" w14:textId="77777777" w:rsidR="005E3DC9" w:rsidRDefault="005E3DC9" w:rsidP="006B1422">
      <w:pPr>
        <w:spacing w:line="360" w:lineRule="auto"/>
        <w:jc w:val="both"/>
        <w:rPr>
          <w:rFonts w:ascii="Arial" w:eastAsia="Yu Mincho" w:hAnsi="Arial" w:cs="Arial"/>
          <w:kern w:val="0"/>
          <w:sz w:val="20"/>
          <w:szCs w:val="20"/>
          <w14:ligatures w14:val="none"/>
        </w:rPr>
      </w:pPr>
    </w:p>
    <w:p w14:paraId="7434C482" w14:textId="18CCAB82" w:rsidR="006B1422" w:rsidRPr="006B1422" w:rsidRDefault="003952BB" w:rsidP="006B1422">
      <w:pPr>
        <w:spacing w:line="360" w:lineRule="auto"/>
        <w:jc w:val="both"/>
        <w:rPr>
          <w:rFonts w:ascii="Arial" w:eastAsia="Yu Mincho" w:hAnsi="Arial" w:cs="Arial"/>
          <w:kern w:val="0"/>
          <w:sz w:val="20"/>
          <w:szCs w:val="20"/>
          <w14:ligatures w14:val="none"/>
        </w:rPr>
      </w:pPr>
      <w:r w:rsidRPr="003952BB">
        <w:rPr>
          <w:rFonts w:ascii="Arial" w:eastAsia="Yu Mincho" w:hAnsi="Arial" w:cs="Arial"/>
          <w:kern w:val="0"/>
          <w:sz w:val="20"/>
          <w:szCs w:val="20"/>
          <w14:ligatures w14:val="none"/>
        </w:rPr>
        <w:t>improves the reproduction of colours in RGB-designed artwork that can be difficult to achieve using CMYK alone.</w:t>
      </w:r>
    </w:p>
    <w:p w14:paraId="2763955B" w14:textId="277641D5" w:rsidR="006B1422" w:rsidRPr="006B1422" w:rsidRDefault="006E445C" w:rsidP="006B1422">
      <w:pPr>
        <w:spacing w:line="360" w:lineRule="auto"/>
        <w:jc w:val="both"/>
        <w:rPr>
          <w:rFonts w:ascii="Arial" w:eastAsia="Yu Mincho" w:hAnsi="Arial" w:cs="Arial"/>
          <w:kern w:val="0"/>
          <w:sz w:val="20"/>
          <w:szCs w:val="20"/>
          <w14:ligatures w14:val="none"/>
        </w:rPr>
      </w:pPr>
      <w:r w:rsidRPr="006B1422">
        <w:rPr>
          <w:rFonts w:ascii="Arial" w:eastAsia="Yu Mincho" w:hAnsi="Arial" w:cs="Arial"/>
          <w:kern w:val="0"/>
          <w:sz w:val="20"/>
          <w:szCs w:val="20"/>
          <w14:ligatures w14:val="none"/>
        </w:rPr>
        <w:t>Gröger</w:t>
      </w:r>
      <w:r>
        <w:rPr>
          <w:rFonts w:ascii="Arial" w:eastAsia="Yu Mincho" w:hAnsi="Arial" w:cs="Arial"/>
          <w:kern w:val="0"/>
          <w:sz w:val="20"/>
          <w:szCs w:val="20"/>
          <w14:ligatures w14:val="none"/>
        </w:rPr>
        <w:t xml:space="preserve"> comments: </w:t>
      </w:r>
      <w:r w:rsidR="006B1422" w:rsidRPr="006B1422">
        <w:rPr>
          <w:rFonts w:ascii="Arial" w:eastAsia="Yu Mincho" w:hAnsi="Arial" w:cs="Arial"/>
          <w:kern w:val="0"/>
          <w:sz w:val="20"/>
          <w:szCs w:val="20"/>
          <w14:ligatures w14:val="none"/>
        </w:rPr>
        <w:t xml:space="preserve">"Today, many </w:t>
      </w:r>
      <w:r w:rsidR="00DA3EF9">
        <w:rPr>
          <w:rFonts w:ascii="Arial" w:eastAsia="Yu Mincho" w:hAnsi="Arial" w:cs="Arial"/>
          <w:kern w:val="0"/>
          <w:sz w:val="20"/>
          <w:szCs w:val="20"/>
          <w14:ligatures w14:val="none"/>
        </w:rPr>
        <w:t>of our customers and brands</w:t>
      </w:r>
      <w:r w:rsidR="00DA3EF9" w:rsidRPr="006B1422">
        <w:rPr>
          <w:rFonts w:ascii="Arial" w:eastAsia="Yu Mincho" w:hAnsi="Arial" w:cs="Arial"/>
          <w:kern w:val="0"/>
          <w:sz w:val="20"/>
          <w:szCs w:val="20"/>
          <w14:ligatures w14:val="none"/>
        </w:rPr>
        <w:t xml:space="preserve"> </w:t>
      </w:r>
      <w:r w:rsidR="006B1422" w:rsidRPr="006B1422">
        <w:rPr>
          <w:rFonts w:ascii="Arial" w:eastAsia="Yu Mincho" w:hAnsi="Arial" w:cs="Arial"/>
          <w:kern w:val="0"/>
          <w:sz w:val="20"/>
          <w:szCs w:val="20"/>
          <w14:ligatures w14:val="none"/>
        </w:rPr>
        <w:t>design for screens first</w:t>
      </w:r>
      <w:r w:rsidR="00A97353">
        <w:rPr>
          <w:rFonts w:ascii="Arial" w:eastAsia="Yu Mincho" w:hAnsi="Arial" w:cs="Arial"/>
          <w:kern w:val="0"/>
          <w:sz w:val="20"/>
          <w:szCs w:val="20"/>
          <w14:ligatures w14:val="none"/>
        </w:rPr>
        <w:t xml:space="preserve">, so being able to reproduce this massive </w:t>
      </w:r>
      <w:r w:rsidR="00E52742">
        <w:rPr>
          <w:rFonts w:ascii="Arial" w:eastAsia="Yu Mincho" w:hAnsi="Arial" w:cs="Arial"/>
          <w:kern w:val="0"/>
          <w:sz w:val="20"/>
          <w:szCs w:val="20"/>
          <w14:ligatures w14:val="none"/>
        </w:rPr>
        <w:t>range of colours in print is really important</w:t>
      </w:r>
      <w:r w:rsidR="00E63354">
        <w:rPr>
          <w:rFonts w:ascii="Arial" w:eastAsia="Yu Mincho" w:hAnsi="Arial" w:cs="Arial"/>
          <w:kern w:val="0"/>
          <w:sz w:val="20"/>
          <w:szCs w:val="20"/>
          <w14:ligatures w14:val="none"/>
        </w:rPr>
        <w:t>.</w:t>
      </w:r>
      <w:r w:rsidR="006B1422" w:rsidRPr="006B1422">
        <w:rPr>
          <w:rFonts w:ascii="Arial" w:eastAsia="Yu Mincho" w:hAnsi="Arial" w:cs="Arial"/>
          <w:kern w:val="0"/>
          <w:sz w:val="20"/>
          <w:szCs w:val="20"/>
          <w14:ligatures w14:val="none"/>
        </w:rPr>
        <w:t xml:space="preserve"> The Revoria allows us to reproduce colours much more accurately, meaning we can print what customers see on their screens."</w:t>
      </w:r>
    </w:p>
    <w:p w14:paraId="32198B88" w14:textId="52A8EF30" w:rsidR="006E445C" w:rsidRPr="006E445C" w:rsidRDefault="00E70D74" w:rsidP="006E445C">
      <w:pPr>
        <w:spacing w:line="360" w:lineRule="auto"/>
        <w:jc w:val="both"/>
        <w:rPr>
          <w:rFonts w:ascii="Arial" w:eastAsia="Yu Mincho" w:hAnsi="Arial" w:cs="Arial"/>
          <w:kern w:val="0"/>
          <w:sz w:val="20"/>
          <w:szCs w:val="20"/>
          <w14:ligatures w14:val="none"/>
        </w:rPr>
      </w:pPr>
      <w:proofErr w:type="spellStart"/>
      <w:r w:rsidRPr="00E70D74">
        <w:rPr>
          <w:rFonts w:ascii="Arial" w:eastAsia="Yu Mincho" w:hAnsi="Arial" w:cs="Arial"/>
          <w:kern w:val="0"/>
          <w:sz w:val="20"/>
          <w:szCs w:val="20"/>
          <w14:ligatures w14:val="none"/>
        </w:rPr>
        <w:t>creart</w:t>
      </w:r>
      <w:proofErr w:type="spellEnd"/>
      <w:r w:rsidRPr="00E70D74">
        <w:rPr>
          <w:rFonts w:ascii="Arial" w:eastAsia="Yu Mincho" w:hAnsi="Arial" w:cs="Arial"/>
          <w:kern w:val="0"/>
          <w:sz w:val="20"/>
          <w:szCs w:val="20"/>
          <w14:ligatures w14:val="none"/>
        </w:rPr>
        <w:t xml:space="preserve"> can now</w:t>
      </w:r>
      <w:r w:rsidR="00631D6C">
        <w:rPr>
          <w:rFonts w:ascii="Arial" w:eastAsia="Yu Mincho" w:hAnsi="Arial" w:cs="Arial"/>
          <w:kern w:val="0"/>
          <w:sz w:val="20"/>
          <w:szCs w:val="20"/>
          <w14:ligatures w14:val="none"/>
        </w:rPr>
        <w:t xml:space="preserve"> </w:t>
      </w:r>
      <w:r w:rsidR="00631D6C" w:rsidRPr="00631D6C">
        <w:rPr>
          <w:rFonts w:ascii="Arial" w:eastAsia="Yu Mincho" w:hAnsi="Arial" w:cs="Arial"/>
          <w:kern w:val="0"/>
          <w:sz w:val="20"/>
          <w:szCs w:val="20"/>
          <w14:ligatures w14:val="none"/>
        </w:rPr>
        <w:t>use the Revoria PC2120</w:t>
      </w:r>
      <w:r w:rsidRPr="00E70D74">
        <w:rPr>
          <w:rFonts w:ascii="Arial" w:eastAsia="Yu Mincho" w:hAnsi="Arial" w:cs="Arial"/>
          <w:kern w:val="0"/>
          <w:sz w:val="20"/>
          <w:szCs w:val="20"/>
          <w14:ligatures w14:val="none"/>
        </w:rPr>
        <w:t xml:space="preserve"> </w:t>
      </w:r>
      <w:r w:rsidR="00A578F9">
        <w:rPr>
          <w:rFonts w:ascii="Arial" w:eastAsia="Yu Mincho" w:hAnsi="Arial" w:cs="Arial"/>
          <w:kern w:val="0"/>
          <w:sz w:val="20"/>
          <w:szCs w:val="20"/>
          <w14:ligatures w14:val="none"/>
        </w:rPr>
        <w:t xml:space="preserve">to </w:t>
      </w:r>
      <w:r w:rsidRPr="00E70D74">
        <w:rPr>
          <w:rFonts w:ascii="Arial" w:eastAsia="Yu Mincho" w:hAnsi="Arial" w:cs="Arial"/>
          <w:kern w:val="0"/>
          <w:sz w:val="20"/>
          <w:szCs w:val="20"/>
          <w14:ligatures w14:val="none"/>
        </w:rPr>
        <w:t xml:space="preserve">produce jobs that previously required offset production or external suppliers, including spot-colour business cards, brochures featuring </w:t>
      </w:r>
      <w:r w:rsidR="00A31635">
        <w:rPr>
          <w:rFonts w:ascii="Arial" w:eastAsia="Yu Mincho" w:hAnsi="Arial" w:cs="Arial"/>
          <w:kern w:val="0"/>
          <w:sz w:val="20"/>
          <w:szCs w:val="20"/>
          <w14:ligatures w14:val="none"/>
        </w:rPr>
        <w:t>g</w:t>
      </w:r>
      <w:r w:rsidRPr="00E70D74">
        <w:rPr>
          <w:rFonts w:ascii="Arial" w:eastAsia="Yu Mincho" w:hAnsi="Arial" w:cs="Arial"/>
          <w:kern w:val="0"/>
          <w:sz w:val="20"/>
          <w:szCs w:val="20"/>
          <w14:ligatures w14:val="none"/>
        </w:rPr>
        <w:t>old toner and other speciality colours, and short-run personalised marketing materials.</w:t>
      </w:r>
      <w:r w:rsidR="007E0DF2">
        <w:rPr>
          <w:rFonts w:ascii="Arial" w:eastAsia="Yu Mincho" w:hAnsi="Arial" w:cs="Arial"/>
          <w:kern w:val="0"/>
          <w:sz w:val="20"/>
          <w:szCs w:val="20"/>
          <w14:ligatures w14:val="none"/>
        </w:rPr>
        <w:t xml:space="preserve"> </w:t>
      </w:r>
      <w:r w:rsidR="006E445C" w:rsidRPr="006E445C">
        <w:rPr>
          <w:rFonts w:ascii="Arial" w:eastAsia="Yu Mincho" w:hAnsi="Arial" w:cs="Arial"/>
          <w:kern w:val="0"/>
          <w:sz w:val="20"/>
          <w:szCs w:val="20"/>
          <w14:ligatures w14:val="none"/>
        </w:rPr>
        <w:t xml:space="preserve">The wider colour gamut </w:t>
      </w:r>
      <w:r w:rsidR="006E445C">
        <w:rPr>
          <w:rFonts w:ascii="Arial" w:eastAsia="Yu Mincho" w:hAnsi="Arial" w:cs="Arial"/>
          <w:kern w:val="0"/>
          <w:sz w:val="20"/>
          <w:szCs w:val="20"/>
          <w14:ligatures w14:val="none"/>
        </w:rPr>
        <w:t xml:space="preserve">has </w:t>
      </w:r>
      <w:r w:rsidR="005E3DC9">
        <w:rPr>
          <w:rFonts w:ascii="Arial" w:eastAsia="Yu Mincho" w:hAnsi="Arial" w:cs="Arial"/>
          <w:kern w:val="0"/>
          <w:sz w:val="20"/>
          <w:szCs w:val="20"/>
          <w14:ligatures w14:val="none"/>
        </w:rPr>
        <w:t xml:space="preserve">also </w:t>
      </w:r>
      <w:r w:rsidR="006E445C">
        <w:rPr>
          <w:rFonts w:ascii="Arial" w:eastAsia="Yu Mincho" w:hAnsi="Arial" w:cs="Arial"/>
          <w:kern w:val="0"/>
          <w:sz w:val="20"/>
          <w:szCs w:val="20"/>
          <w14:ligatures w14:val="none"/>
        </w:rPr>
        <w:t>enabled</w:t>
      </w:r>
      <w:r w:rsidR="006E445C" w:rsidRPr="006E445C">
        <w:rPr>
          <w:rFonts w:ascii="Arial" w:eastAsia="Yu Mincho" w:hAnsi="Arial" w:cs="Arial"/>
          <w:kern w:val="0"/>
          <w:sz w:val="20"/>
          <w:szCs w:val="20"/>
          <w14:ligatures w14:val="none"/>
        </w:rPr>
        <w:t xml:space="preserve"> </w:t>
      </w:r>
      <w:proofErr w:type="spellStart"/>
      <w:r w:rsidR="006E445C" w:rsidRPr="006E445C">
        <w:rPr>
          <w:rFonts w:ascii="Arial" w:eastAsia="Yu Mincho" w:hAnsi="Arial" w:cs="Arial"/>
          <w:kern w:val="0"/>
          <w:sz w:val="20"/>
          <w:szCs w:val="20"/>
          <w14:ligatures w14:val="none"/>
        </w:rPr>
        <w:t>creart</w:t>
      </w:r>
      <w:proofErr w:type="spellEnd"/>
      <w:r w:rsidR="006E445C" w:rsidRPr="006E445C">
        <w:rPr>
          <w:rFonts w:ascii="Arial" w:eastAsia="Yu Mincho" w:hAnsi="Arial" w:cs="Arial"/>
          <w:kern w:val="0"/>
          <w:sz w:val="20"/>
          <w:szCs w:val="20"/>
          <w14:ligatures w14:val="none"/>
        </w:rPr>
        <w:t xml:space="preserve"> to create more representative sample products</w:t>
      </w:r>
      <w:r w:rsidR="008F0021">
        <w:rPr>
          <w:rFonts w:ascii="Arial" w:eastAsia="Yu Mincho" w:hAnsi="Arial" w:cs="Arial"/>
          <w:kern w:val="0"/>
          <w:sz w:val="20"/>
          <w:szCs w:val="20"/>
          <w14:ligatures w14:val="none"/>
        </w:rPr>
        <w:t xml:space="preserve"> </w:t>
      </w:r>
      <w:r w:rsidR="008F0021" w:rsidRPr="008F0021">
        <w:rPr>
          <w:rFonts w:ascii="Arial" w:eastAsia="Yu Mincho" w:hAnsi="Arial" w:cs="Arial"/>
          <w:kern w:val="0"/>
          <w:sz w:val="20"/>
          <w:szCs w:val="20"/>
          <w14:ligatures w14:val="none"/>
        </w:rPr>
        <w:t>that more closely reflect the intended colours and effects</w:t>
      </w:r>
      <w:r w:rsidR="006E445C" w:rsidRPr="006E445C">
        <w:rPr>
          <w:rFonts w:ascii="Arial" w:eastAsia="Yu Mincho" w:hAnsi="Arial" w:cs="Arial"/>
          <w:kern w:val="0"/>
          <w:sz w:val="20"/>
          <w:szCs w:val="20"/>
          <w14:ligatures w14:val="none"/>
        </w:rPr>
        <w:t>, allowing customers to validate packaging and print concepts before large-scale production.</w:t>
      </w:r>
    </w:p>
    <w:p w14:paraId="7CFA6E28" w14:textId="7A985538" w:rsidR="006B1422" w:rsidRPr="006B1422" w:rsidRDefault="006E445C" w:rsidP="006B1422">
      <w:pPr>
        <w:spacing w:line="360" w:lineRule="auto"/>
        <w:jc w:val="both"/>
        <w:rPr>
          <w:rFonts w:ascii="Arial" w:eastAsia="Yu Mincho" w:hAnsi="Arial" w:cs="Arial"/>
          <w:kern w:val="0"/>
          <w:sz w:val="20"/>
          <w:szCs w:val="20"/>
          <w14:ligatures w14:val="none"/>
        </w:rPr>
      </w:pPr>
      <w:r w:rsidRPr="006B1422">
        <w:rPr>
          <w:rFonts w:ascii="Arial" w:eastAsia="Yu Mincho" w:hAnsi="Arial" w:cs="Arial"/>
          <w:kern w:val="0"/>
          <w:sz w:val="20"/>
          <w:szCs w:val="20"/>
          <w14:ligatures w14:val="none"/>
        </w:rPr>
        <w:t>Gröger</w:t>
      </w:r>
      <w:r>
        <w:rPr>
          <w:rFonts w:ascii="Arial" w:eastAsia="Yu Mincho" w:hAnsi="Arial" w:cs="Arial"/>
          <w:kern w:val="0"/>
          <w:sz w:val="20"/>
          <w:szCs w:val="20"/>
          <w14:ligatures w14:val="none"/>
        </w:rPr>
        <w:t xml:space="preserve"> comments: “</w:t>
      </w:r>
      <w:r w:rsidR="006B1422" w:rsidRPr="006B1422">
        <w:rPr>
          <w:rFonts w:ascii="Arial" w:eastAsia="Yu Mincho" w:hAnsi="Arial" w:cs="Arial"/>
          <w:kern w:val="0"/>
          <w:sz w:val="20"/>
          <w:szCs w:val="20"/>
          <w14:ligatures w14:val="none"/>
        </w:rPr>
        <w:t>Customer response has been overwhelmingly positive, with clients highlighting improved colour reproduction, better digital-to-print colour matching</w:t>
      </w:r>
      <w:r w:rsidR="00A31635">
        <w:rPr>
          <w:rFonts w:ascii="Arial" w:eastAsia="Yu Mincho" w:hAnsi="Arial" w:cs="Arial"/>
          <w:kern w:val="0"/>
          <w:sz w:val="20"/>
          <w:szCs w:val="20"/>
          <w14:ligatures w14:val="none"/>
        </w:rPr>
        <w:t>,</w:t>
      </w:r>
      <w:r w:rsidR="006B1422" w:rsidRPr="006B1422">
        <w:rPr>
          <w:rFonts w:ascii="Arial" w:eastAsia="Yu Mincho" w:hAnsi="Arial" w:cs="Arial"/>
          <w:kern w:val="0"/>
          <w:sz w:val="20"/>
          <w:szCs w:val="20"/>
          <w14:ligatures w14:val="none"/>
        </w:rPr>
        <w:t xml:space="preserve"> and more vibrant results on uncoated and natural papers. In one case, a customer even requested that a gold effect be reduced because the finish exceeded expectations compared with previous printed versions.</w:t>
      </w:r>
      <w:r>
        <w:rPr>
          <w:rFonts w:ascii="Arial" w:eastAsia="Yu Mincho" w:hAnsi="Arial" w:cs="Arial"/>
          <w:kern w:val="0"/>
          <w:sz w:val="20"/>
          <w:szCs w:val="20"/>
          <w14:ligatures w14:val="none"/>
        </w:rPr>
        <w:t>”</w:t>
      </w:r>
    </w:p>
    <w:p w14:paraId="2E60FC14" w14:textId="462AF62D" w:rsidR="006B1422" w:rsidRPr="006B1422" w:rsidRDefault="006B1422" w:rsidP="006B1422">
      <w:pPr>
        <w:spacing w:line="360" w:lineRule="auto"/>
        <w:jc w:val="both"/>
        <w:rPr>
          <w:rFonts w:ascii="Arial" w:eastAsia="Yu Mincho" w:hAnsi="Arial" w:cs="Arial"/>
          <w:kern w:val="0"/>
          <w:sz w:val="20"/>
          <w:szCs w:val="20"/>
          <w14:ligatures w14:val="none"/>
        </w:rPr>
      </w:pPr>
      <w:r w:rsidRPr="006B1422">
        <w:rPr>
          <w:rFonts w:ascii="Arial" w:eastAsia="Yu Mincho" w:hAnsi="Arial" w:cs="Arial"/>
          <w:kern w:val="0"/>
          <w:sz w:val="20"/>
          <w:szCs w:val="20"/>
          <w14:ligatures w14:val="none"/>
        </w:rPr>
        <w:t xml:space="preserve">Alongside enhanced print quality, </w:t>
      </w:r>
      <w:r w:rsidR="00750DDB">
        <w:rPr>
          <w:rFonts w:ascii="Arial" w:eastAsia="Yu Mincho" w:hAnsi="Arial" w:cs="Arial"/>
          <w:kern w:val="0"/>
          <w:sz w:val="20"/>
          <w:szCs w:val="20"/>
          <w14:ligatures w14:val="none"/>
        </w:rPr>
        <w:t>t</w:t>
      </w:r>
      <w:r w:rsidR="00750DDB" w:rsidRPr="00750DDB">
        <w:rPr>
          <w:rFonts w:ascii="Arial" w:eastAsia="Yu Mincho" w:hAnsi="Arial" w:cs="Arial"/>
          <w:kern w:val="0"/>
          <w:sz w:val="20"/>
          <w:szCs w:val="20"/>
          <w14:ligatures w14:val="none"/>
        </w:rPr>
        <w:t>he installation has also reduced production times on several existing jobs.</w:t>
      </w:r>
      <w:r w:rsidRPr="006B1422">
        <w:rPr>
          <w:rFonts w:ascii="Arial" w:eastAsia="Yu Mincho" w:hAnsi="Arial" w:cs="Arial"/>
          <w:kern w:val="0"/>
          <w:sz w:val="20"/>
          <w:szCs w:val="20"/>
          <w14:ligatures w14:val="none"/>
        </w:rPr>
        <w:t xml:space="preserve"> A brochure production workflow that previously took around one hour can now be completed in just seven minutes thanks to the </w:t>
      </w:r>
      <w:r w:rsidR="00A31635">
        <w:rPr>
          <w:rFonts w:ascii="Arial" w:eastAsia="Yu Mincho" w:hAnsi="Arial" w:cs="Arial"/>
          <w:kern w:val="0"/>
          <w:sz w:val="20"/>
          <w:szCs w:val="20"/>
          <w14:ligatures w14:val="none"/>
        </w:rPr>
        <w:t xml:space="preserve">inline finishing in the </w:t>
      </w:r>
      <w:r w:rsidRPr="006B1422">
        <w:rPr>
          <w:rFonts w:ascii="Arial" w:eastAsia="Yu Mincho" w:hAnsi="Arial" w:cs="Arial"/>
          <w:kern w:val="0"/>
          <w:sz w:val="20"/>
          <w:szCs w:val="20"/>
          <w14:ligatures w14:val="none"/>
        </w:rPr>
        <w:t>Revoria Press PC2120. Similarly, a 48-page brochure incorporating process colours and gold toner has seen production times reduced from approximately one day to around six hours.</w:t>
      </w:r>
    </w:p>
    <w:p w14:paraId="59B3555E" w14:textId="57AF47A3" w:rsidR="006B1422" w:rsidRPr="006B1422" w:rsidRDefault="00451114" w:rsidP="006B1422">
      <w:pPr>
        <w:spacing w:line="360" w:lineRule="auto"/>
        <w:jc w:val="both"/>
        <w:rPr>
          <w:rFonts w:ascii="Arial" w:eastAsia="Yu Mincho" w:hAnsi="Arial" w:cs="Arial"/>
          <w:kern w:val="0"/>
          <w:sz w:val="20"/>
          <w:szCs w:val="20"/>
          <w14:ligatures w14:val="none"/>
        </w:rPr>
      </w:pPr>
      <w:r w:rsidRPr="006B1422">
        <w:rPr>
          <w:rFonts w:ascii="Arial" w:eastAsia="Yu Mincho" w:hAnsi="Arial" w:cs="Arial"/>
          <w:kern w:val="0"/>
          <w:sz w:val="20"/>
          <w:szCs w:val="20"/>
          <w14:ligatures w14:val="none"/>
        </w:rPr>
        <w:t>Gröger</w:t>
      </w:r>
      <w:r>
        <w:rPr>
          <w:rFonts w:ascii="Arial" w:eastAsia="Yu Mincho" w:hAnsi="Arial" w:cs="Arial"/>
          <w:kern w:val="0"/>
          <w:sz w:val="20"/>
          <w:szCs w:val="20"/>
          <w14:ligatures w14:val="none"/>
        </w:rPr>
        <w:t xml:space="preserve"> comments: “</w:t>
      </w:r>
      <w:r w:rsidR="006E2559" w:rsidRPr="006B1422">
        <w:rPr>
          <w:rFonts w:ascii="Arial" w:eastAsia="Yu Mincho" w:hAnsi="Arial" w:cs="Arial"/>
          <w:kern w:val="0"/>
          <w:sz w:val="20"/>
          <w:szCs w:val="20"/>
          <w14:ligatures w14:val="none"/>
        </w:rPr>
        <w:t xml:space="preserve">The integrated </w:t>
      </w:r>
      <w:proofErr w:type="spellStart"/>
      <w:r w:rsidR="006E2559" w:rsidRPr="006B1422">
        <w:rPr>
          <w:rFonts w:ascii="Arial" w:eastAsia="Yu Mincho" w:hAnsi="Arial" w:cs="Arial"/>
          <w:kern w:val="0"/>
          <w:sz w:val="20"/>
          <w:szCs w:val="20"/>
          <w14:ligatures w14:val="none"/>
        </w:rPr>
        <w:t>Plockmatic</w:t>
      </w:r>
      <w:proofErr w:type="spellEnd"/>
      <w:r w:rsidR="006E2559" w:rsidRPr="006B1422">
        <w:rPr>
          <w:rFonts w:ascii="Arial" w:eastAsia="Yu Mincho" w:hAnsi="Arial" w:cs="Arial"/>
          <w:kern w:val="0"/>
          <w:sz w:val="20"/>
          <w:szCs w:val="20"/>
          <w14:ligatures w14:val="none"/>
        </w:rPr>
        <w:t xml:space="preserve"> finishing solution was a critical part of the investment decision. </w:t>
      </w:r>
    </w:p>
    <w:p w14:paraId="4FDEE9A3" w14:textId="06C1683F" w:rsidR="006B1422" w:rsidRPr="006B1422" w:rsidRDefault="0076444B" w:rsidP="006B1422">
      <w:pPr>
        <w:spacing w:line="360" w:lineRule="auto"/>
        <w:jc w:val="both"/>
        <w:rPr>
          <w:rFonts w:ascii="Arial" w:eastAsia="Yu Mincho" w:hAnsi="Arial" w:cs="Arial"/>
          <w:kern w:val="0"/>
          <w:sz w:val="20"/>
          <w:szCs w:val="20"/>
          <w14:ligatures w14:val="none"/>
        </w:rPr>
      </w:pPr>
      <w:r>
        <w:rPr>
          <w:rFonts w:ascii="Arial" w:eastAsia="Yu Mincho" w:hAnsi="Arial" w:cs="Arial"/>
          <w:kern w:val="0"/>
          <w:sz w:val="20"/>
          <w:szCs w:val="20"/>
          <w14:ligatures w14:val="none"/>
        </w:rPr>
        <w:t>“</w:t>
      </w:r>
      <w:r w:rsidR="006B1422" w:rsidRPr="006B1422">
        <w:rPr>
          <w:rFonts w:ascii="Arial" w:eastAsia="Yu Mincho" w:hAnsi="Arial" w:cs="Arial"/>
          <w:kern w:val="0"/>
          <w:sz w:val="20"/>
          <w:szCs w:val="20"/>
          <w14:ligatures w14:val="none"/>
        </w:rPr>
        <w:t>We want to put paper in at one end and receive a finished product at the other. The combination of the Revoria and inline finishing allows us to do exactly that.</w:t>
      </w:r>
      <w:r w:rsidR="006E445C">
        <w:rPr>
          <w:rFonts w:ascii="Arial" w:eastAsia="Yu Mincho" w:hAnsi="Arial" w:cs="Arial"/>
          <w:kern w:val="0"/>
          <w:sz w:val="20"/>
          <w:szCs w:val="20"/>
          <w14:ligatures w14:val="none"/>
        </w:rPr>
        <w:t xml:space="preserve"> We’ve maximised our operations and become much more efficient in production.</w:t>
      </w:r>
      <w:r w:rsidR="006B1422" w:rsidRPr="006B1422">
        <w:rPr>
          <w:rFonts w:ascii="Arial" w:eastAsia="Yu Mincho" w:hAnsi="Arial" w:cs="Arial"/>
          <w:kern w:val="0"/>
          <w:sz w:val="20"/>
          <w:szCs w:val="20"/>
          <w14:ligatures w14:val="none"/>
        </w:rPr>
        <w:t>"</w:t>
      </w:r>
    </w:p>
    <w:p w14:paraId="2970274C" w14:textId="77777777" w:rsidR="006E445C" w:rsidRDefault="006B1422" w:rsidP="006B1422">
      <w:pPr>
        <w:spacing w:line="360" w:lineRule="auto"/>
        <w:jc w:val="both"/>
        <w:rPr>
          <w:rFonts w:ascii="Arial" w:eastAsia="Yu Mincho" w:hAnsi="Arial" w:cs="Arial"/>
          <w:kern w:val="0"/>
          <w:sz w:val="20"/>
          <w:szCs w:val="20"/>
          <w14:ligatures w14:val="none"/>
        </w:rPr>
      </w:pPr>
      <w:proofErr w:type="spellStart"/>
      <w:r w:rsidRPr="006B1422">
        <w:rPr>
          <w:rFonts w:ascii="Arial" w:eastAsia="Yu Mincho" w:hAnsi="Arial" w:cs="Arial"/>
          <w:kern w:val="0"/>
          <w:sz w:val="20"/>
          <w:szCs w:val="20"/>
          <w14:ligatures w14:val="none"/>
        </w:rPr>
        <w:t>creart</w:t>
      </w:r>
      <w:proofErr w:type="spellEnd"/>
      <w:r w:rsidRPr="006B1422">
        <w:rPr>
          <w:rFonts w:ascii="Arial" w:eastAsia="Yu Mincho" w:hAnsi="Arial" w:cs="Arial"/>
          <w:kern w:val="0"/>
          <w:sz w:val="20"/>
          <w:szCs w:val="20"/>
          <w14:ligatures w14:val="none"/>
        </w:rPr>
        <w:t xml:space="preserve"> has also praised the Revoria Press PC2120's intelligent automation features, particularly its integrated media profiling capabilities, which help deliver strong first-time results, simplify operation and reduce make-ready times. </w:t>
      </w:r>
    </w:p>
    <w:p w14:paraId="4E5CC102" w14:textId="77777777" w:rsidR="005E3DC9" w:rsidRDefault="006E445C" w:rsidP="005E3DC9">
      <w:pPr>
        <w:spacing w:line="360" w:lineRule="auto"/>
        <w:jc w:val="both"/>
        <w:rPr>
          <w:rFonts w:ascii="Arial" w:eastAsia="Yu Mincho" w:hAnsi="Arial" w:cs="Arial"/>
          <w:kern w:val="0"/>
          <w:sz w:val="20"/>
          <w:szCs w:val="20"/>
          <w14:ligatures w14:val="none"/>
        </w:rPr>
      </w:pPr>
      <w:r w:rsidRPr="006B1422">
        <w:rPr>
          <w:rFonts w:ascii="Arial" w:eastAsia="Yu Mincho" w:hAnsi="Arial" w:cs="Arial"/>
          <w:kern w:val="0"/>
          <w:sz w:val="20"/>
          <w:szCs w:val="20"/>
          <w14:ligatures w14:val="none"/>
        </w:rPr>
        <w:t>Gröger</w:t>
      </w:r>
      <w:r>
        <w:rPr>
          <w:rFonts w:ascii="Arial" w:eastAsia="Yu Mincho" w:hAnsi="Arial" w:cs="Arial"/>
          <w:kern w:val="0"/>
          <w:sz w:val="20"/>
          <w:szCs w:val="20"/>
          <w14:ligatures w14:val="none"/>
        </w:rPr>
        <w:t xml:space="preserve"> comments: “</w:t>
      </w:r>
      <w:r w:rsidR="00F12723" w:rsidRPr="00F12723">
        <w:rPr>
          <w:rFonts w:ascii="Arial" w:eastAsia="Yu Mincho" w:hAnsi="Arial" w:cs="Arial"/>
          <w:kern w:val="0"/>
          <w:sz w:val="20"/>
          <w:szCs w:val="20"/>
          <w14:ligatures w14:val="none"/>
        </w:rPr>
        <w:t xml:space="preserve">The team adapted quickly to the PC2120, supported by Fujifilm’s training, and we’re continuing to explore new applications. It gives us the colour gamut and productivity we need for both everyday work and more creative </w:t>
      </w:r>
    </w:p>
    <w:p w14:paraId="48A65813" w14:textId="77777777" w:rsidR="005E3DC9" w:rsidRDefault="005E3DC9" w:rsidP="00ED1B7B">
      <w:pPr>
        <w:spacing w:line="360" w:lineRule="auto"/>
        <w:jc w:val="both"/>
        <w:rPr>
          <w:rFonts w:ascii="Arial" w:eastAsia="Yu Mincho" w:hAnsi="Arial" w:cs="Arial"/>
          <w:kern w:val="0"/>
          <w:sz w:val="20"/>
          <w:szCs w:val="20"/>
          <w14:ligatures w14:val="none"/>
        </w:rPr>
      </w:pPr>
    </w:p>
    <w:p w14:paraId="2D19D2FA" w14:textId="1EF30054" w:rsidR="00ED1B7B" w:rsidRPr="00ED1B7B" w:rsidRDefault="00F12723" w:rsidP="00ED1B7B">
      <w:pPr>
        <w:spacing w:line="360" w:lineRule="auto"/>
        <w:jc w:val="both"/>
        <w:rPr>
          <w:rFonts w:ascii="Arial" w:eastAsia="Yu Mincho" w:hAnsi="Arial" w:cs="Arial"/>
          <w:kern w:val="0"/>
          <w:sz w:val="20"/>
          <w:szCs w:val="20"/>
          <w14:ligatures w14:val="none"/>
        </w:rPr>
      </w:pPr>
      <w:r w:rsidRPr="00F12723">
        <w:rPr>
          <w:rFonts w:ascii="Arial" w:eastAsia="Yu Mincho" w:hAnsi="Arial" w:cs="Arial"/>
          <w:kern w:val="0"/>
          <w:sz w:val="20"/>
          <w:szCs w:val="20"/>
          <w14:ligatures w14:val="none"/>
        </w:rPr>
        <w:t>jobs, while helping us reduce production time. We know it was the right choice for our business.</w:t>
      </w:r>
      <w:r w:rsidR="005E3DC9">
        <w:rPr>
          <w:rFonts w:ascii="Arial" w:eastAsia="Yu Mincho" w:hAnsi="Arial" w:cs="Arial"/>
          <w:kern w:val="0"/>
          <w:sz w:val="20"/>
          <w:szCs w:val="20"/>
          <w14:ligatures w14:val="none"/>
        </w:rPr>
        <w:t>”</w:t>
      </w:r>
      <w:r w:rsidR="009F75FF">
        <w:rPr>
          <w:rFonts w:ascii="Arial" w:eastAsia="Yu Mincho" w:hAnsi="Arial" w:cs="Arial"/>
          <w:kern w:val="0"/>
          <w:sz w:val="20"/>
          <w:szCs w:val="20"/>
          <w14:ligatures w14:val="none"/>
        </w:rPr>
        <w:t xml:space="preserve"> </w:t>
      </w:r>
      <w:r w:rsidR="006E445C" w:rsidRPr="006B1422">
        <w:rPr>
          <w:rFonts w:ascii="Arial" w:eastAsia="Yu Mincho" w:hAnsi="Arial" w:cs="Arial"/>
          <w:kern w:val="0"/>
          <w:sz w:val="20"/>
          <w:szCs w:val="20"/>
          <w14:ligatures w14:val="none"/>
        </w:rPr>
        <w:t xml:space="preserve">Looking ahead, </w:t>
      </w:r>
      <w:proofErr w:type="spellStart"/>
      <w:r w:rsidR="006E445C" w:rsidRPr="006B1422">
        <w:rPr>
          <w:rFonts w:ascii="Arial" w:eastAsia="Yu Mincho" w:hAnsi="Arial" w:cs="Arial"/>
          <w:kern w:val="0"/>
          <w:sz w:val="20"/>
          <w:szCs w:val="20"/>
          <w14:ligatures w14:val="none"/>
        </w:rPr>
        <w:t>creart</w:t>
      </w:r>
      <w:proofErr w:type="spellEnd"/>
      <w:r w:rsidR="006E445C" w:rsidRPr="006B1422">
        <w:rPr>
          <w:rFonts w:ascii="Arial" w:eastAsia="Yu Mincho" w:hAnsi="Arial" w:cs="Arial"/>
          <w:kern w:val="0"/>
          <w:sz w:val="20"/>
          <w:szCs w:val="20"/>
          <w14:ligatures w14:val="none"/>
        </w:rPr>
        <w:t xml:space="preserve"> </w:t>
      </w:r>
      <w:r w:rsidR="00ED1B7B" w:rsidRPr="0076444B">
        <w:rPr>
          <w:rFonts w:ascii="Arial" w:eastAsia="Yu Mincho" w:hAnsi="Arial" w:cs="Arial"/>
          <w:kern w:val="0"/>
          <w:sz w:val="20"/>
          <w:szCs w:val="20"/>
          <w14:ligatures w14:val="none"/>
        </w:rPr>
        <w:t>plans to bring more previously outsourced work in-house and develop further applications using the PC2120’s extended colour gamut and speciality toners.</w:t>
      </w:r>
    </w:p>
    <w:p w14:paraId="2252828C" w14:textId="211C5335" w:rsidR="006B1422" w:rsidRPr="006B1422" w:rsidRDefault="006E445C" w:rsidP="006B1422">
      <w:pPr>
        <w:spacing w:line="360" w:lineRule="auto"/>
        <w:jc w:val="both"/>
        <w:rPr>
          <w:rFonts w:ascii="Arial" w:eastAsia="Yu Mincho" w:hAnsi="Arial" w:cs="Arial"/>
          <w:kern w:val="0"/>
          <w:sz w:val="20"/>
          <w:szCs w:val="20"/>
          <w14:ligatures w14:val="none"/>
        </w:rPr>
      </w:pPr>
      <w:r w:rsidRPr="006E445C">
        <w:rPr>
          <w:rFonts w:ascii="Arial" w:eastAsia="Yu Mincho" w:hAnsi="Arial" w:cs="Arial"/>
          <w:kern w:val="0"/>
          <w:sz w:val="20"/>
          <w:szCs w:val="20"/>
          <w14:ligatures w14:val="none"/>
        </w:rPr>
        <w:t xml:space="preserve">Mark Lawn, Head of Print on Demand Solutions, </w:t>
      </w:r>
      <w:r w:rsidR="006B1422" w:rsidRPr="006E445C">
        <w:rPr>
          <w:rFonts w:ascii="Arial" w:eastAsia="Yu Mincho" w:hAnsi="Arial" w:cs="Arial"/>
          <w:kern w:val="0"/>
          <w:sz w:val="20"/>
          <w:szCs w:val="20"/>
          <w14:ligatures w14:val="none"/>
        </w:rPr>
        <w:t>Fujifilm Europe,</w:t>
      </w:r>
      <w:r w:rsidR="006B1422" w:rsidRPr="006B1422">
        <w:rPr>
          <w:rFonts w:ascii="Arial" w:eastAsia="Yu Mincho" w:hAnsi="Arial" w:cs="Arial"/>
          <w:kern w:val="0"/>
          <w:sz w:val="20"/>
          <w:szCs w:val="20"/>
          <w14:ligatures w14:val="none"/>
        </w:rPr>
        <w:t xml:space="preserve"> comments: "</w:t>
      </w:r>
      <w:r w:rsidR="004E696F" w:rsidRPr="004E696F">
        <w:rPr>
          <w:rFonts w:ascii="Arial" w:eastAsia="Yu Mincho" w:hAnsi="Arial" w:cs="Arial"/>
          <w:kern w:val="0"/>
          <w:sz w:val="20"/>
          <w:szCs w:val="20"/>
          <w14:ligatures w14:val="none"/>
        </w:rPr>
        <w:t xml:space="preserve">The Revoria Press PC2120 is already </w:t>
      </w:r>
      <w:r w:rsidR="00A31635">
        <w:rPr>
          <w:rFonts w:ascii="Arial" w:eastAsia="Yu Mincho" w:hAnsi="Arial" w:cs="Arial"/>
          <w:kern w:val="0"/>
          <w:sz w:val="20"/>
          <w:szCs w:val="20"/>
          <w14:ligatures w14:val="none"/>
        </w:rPr>
        <w:t>changing</w:t>
      </w:r>
      <w:r w:rsidR="00DE240F">
        <w:rPr>
          <w:rFonts w:ascii="Arial" w:eastAsia="Yu Mincho" w:hAnsi="Arial" w:cs="Arial"/>
          <w:kern w:val="0"/>
          <w:sz w:val="20"/>
          <w:szCs w:val="20"/>
          <w14:ligatures w14:val="none"/>
        </w:rPr>
        <w:t xml:space="preserve"> </w:t>
      </w:r>
      <w:r w:rsidR="00FC3141">
        <w:rPr>
          <w:rFonts w:ascii="Arial" w:eastAsia="Yu Mincho" w:hAnsi="Arial" w:cs="Arial"/>
          <w:kern w:val="0"/>
          <w:sz w:val="20"/>
          <w:szCs w:val="20"/>
          <w14:ligatures w14:val="none"/>
        </w:rPr>
        <w:t xml:space="preserve">everything in relation to </w:t>
      </w:r>
      <w:proofErr w:type="spellStart"/>
      <w:r w:rsidR="00FC3141">
        <w:rPr>
          <w:rFonts w:ascii="Arial" w:eastAsia="Yu Mincho" w:hAnsi="Arial" w:cs="Arial"/>
          <w:kern w:val="0"/>
          <w:sz w:val="20"/>
          <w:szCs w:val="20"/>
          <w14:ligatures w14:val="none"/>
        </w:rPr>
        <w:t>creart’s</w:t>
      </w:r>
      <w:proofErr w:type="spellEnd"/>
      <w:r w:rsidR="00FC3141">
        <w:rPr>
          <w:rFonts w:ascii="Arial" w:eastAsia="Yu Mincho" w:hAnsi="Arial" w:cs="Arial"/>
          <w:kern w:val="0"/>
          <w:sz w:val="20"/>
          <w:szCs w:val="20"/>
          <w14:ligatures w14:val="none"/>
        </w:rPr>
        <w:t xml:space="preserve"> business. </w:t>
      </w:r>
      <w:r w:rsidR="00440137" w:rsidRPr="00440137">
        <w:rPr>
          <w:rFonts w:ascii="Arial" w:eastAsia="Yu Mincho" w:hAnsi="Arial" w:cs="Arial"/>
          <w:kern w:val="0"/>
          <w:sz w:val="20"/>
          <w:szCs w:val="20"/>
          <w14:ligatures w14:val="none"/>
        </w:rPr>
        <w:t xml:space="preserve">The </w:t>
      </w:r>
      <w:r w:rsidR="002719B0">
        <w:rPr>
          <w:rFonts w:ascii="Arial" w:eastAsia="Yu Mincho" w:hAnsi="Arial" w:cs="Arial"/>
          <w:kern w:val="0"/>
          <w:sz w:val="20"/>
          <w:szCs w:val="20"/>
          <w14:ligatures w14:val="none"/>
        </w:rPr>
        <w:t>company</w:t>
      </w:r>
      <w:r w:rsidR="00440137" w:rsidRPr="00440137">
        <w:rPr>
          <w:rFonts w:ascii="Arial" w:eastAsia="Yu Mincho" w:hAnsi="Arial" w:cs="Arial"/>
          <w:kern w:val="0"/>
          <w:sz w:val="20"/>
          <w:szCs w:val="20"/>
          <w14:ligatures w14:val="none"/>
        </w:rPr>
        <w:t xml:space="preserve"> </w:t>
      </w:r>
      <w:r w:rsidR="002719B0">
        <w:rPr>
          <w:rFonts w:ascii="Arial" w:eastAsia="Yu Mincho" w:hAnsi="Arial" w:cs="Arial"/>
          <w:kern w:val="0"/>
          <w:sz w:val="20"/>
          <w:szCs w:val="20"/>
          <w14:ligatures w14:val="none"/>
        </w:rPr>
        <w:t xml:space="preserve">is being brave and embracing everything the press has to offer. They </w:t>
      </w:r>
      <w:r w:rsidR="00440137" w:rsidRPr="00440137">
        <w:rPr>
          <w:rFonts w:ascii="Arial" w:eastAsia="Yu Mincho" w:hAnsi="Arial" w:cs="Arial"/>
          <w:kern w:val="0"/>
          <w:sz w:val="20"/>
          <w:szCs w:val="20"/>
          <w14:ligatures w14:val="none"/>
        </w:rPr>
        <w:t>can now use digital production for applications that would previously have relied on offset and spot colours, while opening up a much wider range of creative colour possibilities.</w:t>
      </w:r>
      <w:r w:rsidR="004E696F" w:rsidRPr="004E696F">
        <w:rPr>
          <w:rFonts w:ascii="Arial" w:eastAsia="Yu Mincho" w:hAnsi="Arial" w:cs="Arial"/>
          <w:kern w:val="0"/>
          <w:sz w:val="20"/>
          <w:szCs w:val="20"/>
          <w14:ligatures w14:val="none"/>
        </w:rPr>
        <w:t xml:space="preserve"> The extended colour gamut is a big part of that</w:t>
      </w:r>
      <w:r w:rsidR="00E63354">
        <w:rPr>
          <w:rFonts w:ascii="Arial" w:eastAsia="Yu Mincho" w:hAnsi="Arial" w:cs="Arial"/>
          <w:kern w:val="0"/>
          <w:sz w:val="20"/>
          <w:szCs w:val="20"/>
          <w14:ligatures w14:val="none"/>
        </w:rPr>
        <w:t>,</w:t>
      </w:r>
      <w:r w:rsidR="004E696F" w:rsidRPr="004E696F">
        <w:rPr>
          <w:rFonts w:ascii="Arial" w:eastAsia="Yu Mincho" w:hAnsi="Arial" w:cs="Arial"/>
          <w:kern w:val="0"/>
          <w:sz w:val="20"/>
          <w:szCs w:val="20"/>
          <w14:ligatures w14:val="none"/>
        </w:rPr>
        <w:t xml:space="preserve"> </w:t>
      </w:r>
      <w:r w:rsidR="00FB2154">
        <w:rPr>
          <w:rFonts w:ascii="Arial" w:eastAsia="Yu Mincho" w:hAnsi="Arial" w:cs="Arial"/>
          <w:kern w:val="0"/>
          <w:sz w:val="20"/>
          <w:szCs w:val="20"/>
          <w14:ligatures w14:val="none"/>
        </w:rPr>
        <w:t xml:space="preserve">as </w:t>
      </w:r>
      <w:r w:rsidR="004E696F" w:rsidRPr="004E696F">
        <w:rPr>
          <w:rFonts w:ascii="Arial" w:eastAsia="Yu Mincho" w:hAnsi="Arial" w:cs="Arial"/>
          <w:kern w:val="0"/>
          <w:sz w:val="20"/>
          <w:szCs w:val="20"/>
          <w14:ligatures w14:val="none"/>
        </w:rPr>
        <w:t>colours that were previously unprintable are now printable. It’s great to see what the team is already achieving with the press</w:t>
      </w:r>
      <w:r w:rsidR="00FB2154">
        <w:rPr>
          <w:rFonts w:ascii="Arial" w:eastAsia="Yu Mincho" w:hAnsi="Arial" w:cs="Arial"/>
          <w:kern w:val="0"/>
          <w:sz w:val="20"/>
          <w:szCs w:val="20"/>
          <w14:ligatures w14:val="none"/>
        </w:rPr>
        <w:t xml:space="preserve">. </w:t>
      </w:r>
      <w:r w:rsidR="006B1422" w:rsidRPr="006B1422">
        <w:rPr>
          <w:rFonts w:ascii="Arial" w:eastAsia="Yu Mincho" w:hAnsi="Arial" w:cs="Arial"/>
          <w:kern w:val="0"/>
          <w:sz w:val="20"/>
          <w:szCs w:val="20"/>
          <w14:ligatures w14:val="none"/>
        </w:rPr>
        <w:t>We are delighted to support their continued growth."</w:t>
      </w:r>
    </w:p>
    <w:p w14:paraId="0A06E8BD" w14:textId="77777777" w:rsidR="008F2C8A" w:rsidRDefault="006B1422" w:rsidP="006B1422">
      <w:pPr>
        <w:spacing w:line="360" w:lineRule="auto"/>
        <w:jc w:val="both"/>
        <w:rPr>
          <w:rFonts w:ascii="Arial" w:eastAsia="Yu Mincho" w:hAnsi="Arial" w:cs="Arial"/>
          <w:kern w:val="0"/>
          <w:sz w:val="20"/>
          <w:szCs w:val="20"/>
          <w14:ligatures w14:val="none"/>
        </w:rPr>
      </w:pPr>
      <w:r w:rsidRPr="009A6F53">
        <w:rPr>
          <w:rFonts w:ascii="Arial" w:eastAsia="Yu Mincho" w:hAnsi="Arial" w:cs="Arial"/>
          <w:kern w:val="0"/>
          <w:sz w:val="20"/>
          <w:szCs w:val="20"/>
          <w14:ligatures w14:val="none"/>
        </w:rPr>
        <w:t xml:space="preserve">Learn more about Fujifilm’s commercial </w:t>
      </w:r>
      <w:r>
        <w:rPr>
          <w:rFonts w:ascii="Arial" w:eastAsia="Yu Mincho" w:hAnsi="Arial" w:cs="Arial"/>
          <w:kern w:val="0"/>
          <w:sz w:val="20"/>
          <w:szCs w:val="20"/>
          <w14:ligatures w14:val="none"/>
        </w:rPr>
        <w:t>print solutions</w:t>
      </w:r>
      <w:r w:rsidRPr="009A6F53">
        <w:rPr>
          <w:rFonts w:ascii="Arial" w:eastAsia="Yu Mincho" w:hAnsi="Arial" w:cs="Arial"/>
          <w:kern w:val="0"/>
          <w:sz w:val="20"/>
          <w:szCs w:val="20"/>
          <w14:ligatures w14:val="none"/>
        </w:rPr>
        <w:t xml:space="preserve">: </w:t>
      </w:r>
    </w:p>
    <w:p w14:paraId="54A80F4A" w14:textId="203D4816" w:rsidR="006B1422" w:rsidRPr="009A6F53" w:rsidRDefault="00086911" w:rsidP="006B1422">
      <w:pPr>
        <w:spacing w:line="360" w:lineRule="auto"/>
        <w:jc w:val="both"/>
        <w:rPr>
          <w:rFonts w:ascii="Arial" w:eastAsia="Yu Mincho" w:hAnsi="Arial" w:cs="Arial"/>
          <w:kern w:val="0"/>
          <w:sz w:val="20"/>
          <w:szCs w:val="20"/>
          <w14:ligatures w14:val="none"/>
        </w:rPr>
      </w:pPr>
      <w:hyperlink r:id="rId9" w:history="1">
        <w:r w:rsidRPr="00086911">
          <w:rPr>
            <w:rStyle w:val="Hyperlink"/>
          </w:rPr>
          <w:t>https://fujifilmprint.eu/commercial-sector/</w:t>
        </w:r>
      </w:hyperlink>
    </w:p>
    <w:p w14:paraId="4E5F7B79" w14:textId="77777777" w:rsidR="006B1422" w:rsidRPr="009A6F53" w:rsidRDefault="006B1422" w:rsidP="006B1422">
      <w:pPr>
        <w:spacing w:line="360" w:lineRule="auto"/>
        <w:jc w:val="center"/>
        <w:rPr>
          <w:rFonts w:ascii="Arial" w:eastAsia="Yu Mincho" w:hAnsi="Arial" w:cs="Arial"/>
          <w:kern w:val="0"/>
          <w:sz w:val="20"/>
          <w:szCs w:val="20"/>
          <w:lang w:eastAsia="en-GB"/>
          <w14:ligatures w14:val="none"/>
        </w:rPr>
      </w:pPr>
      <w:r w:rsidRPr="009A6F53">
        <w:rPr>
          <w:rFonts w:ascii="Arial" w:eastAsia="Times New Roman" w:hAnsi="Arial" w:cs="Arial"/>
          <w:b/>
          <w:bCs/>
          <w:kern w:val="0"/>
          <w:sz w:val="20"/>
          <w:szCs w:val="20"/>
          <w:lang w:eastAsia="en-GB"/>
          <w14:ligatures w14:val="none"/>
        </w:rPr>
        <w:t>ENDS</w:t>
      </w:r>
    </w:p>
    <w:p w14:paraId="4010B8E2" w14:textId="77777777" w:rsidR="006B1422" w:rsidRPr="009A6F53" w:rsidRDefault="006B1422" w:rsidP="006B1422">
      <w:pPr>
        <w:spacing w:after="0" w:line="360" w:lineRule="auto"/>
        <w:textAlignment w:val="baseline"/>
        <w:rPr>
          <w:rFonts w:ascii="Arial" w:eastAsia="Times New Roman" w:hAnsi="Arial" w:cs="Arial"/>
          <w:kern w:val="0"/>
          <w:sz w:val="20"/>
          <w:szCs w:val="20"/>
          <w:lang w:eastAsia="en-GB"/>
          <w14:ligatures w14:val="none"/>
        </w:rPr>
      </w:pPr>
      <w:r w:rsidRPr="009A6F53">
        <w:rPr>
          <w:rFonts w:ascii="Arial" w:eastAsia="Yu Mincho" w:hAnsi="Arial" w:cs="Arial"/>
          <w:kern w:val="0"/>
          <w:sz w:val="20"/>
          <w:szCs w:val="20"/>
          <w:lang w:eastAsia="en-GB"/>
          <w14:ligatures w14:val="none"/>
        </w:rPr>
        <w:t> </w:t>
      </w:r>
    </w:p>
    <w:p w14:paraId="5C918D77" w14:textId="77777777" w:rsidR="006B1422" w:rsidRPr="009A6F53" w:rsidRDefault="006B1422" w:rsidP="006B1422">
      <w:pPr>
        <w:spacing w:after="0" w:line="360" w:lineRule="auto"/>
        <w:textAlignment w:val="baseline"/>
        <w:rPr>
          <w:rFonts w:ascii="Arial" w:eastAsia="Times New Roman" w:hAnsi="Arial" w:cs="Arial"/>
          <w:kern w:val="0"/>
          <w:sz w:val="20"/>
          <w:szCs w:val="20"/>
          <w:lang w:eastAsia="en-GB"/>
          <w14:ligatures w14:val="none"/>
        </w:rPr>
      </w:pPr>
      <w:r w:rsidRPr="009A6F53">
        <w:rPr>
          <w:rFonts w:ascii="Arial" w:eastAsia="Times New Roman" w:hAnsi="Arial" w:cs="Arial"/>
          <w:b/>
          <w:bCs/>
          <w:kern w:val="0"/>
          <w:sz w:val="20"/>
          <w:szCs w:val="20"/>
          <w:lang w:eastAsia="en-GB"/>
          <w14:ligatures w14:val="none"/>
        </w:rPr>
        <w:t>About FUJIFILM Corporation</w:t>
      </w:r>
      <w:r w:rsidRPr="009A6F53">
        <w:rPr>
          <w:rFonts w:ascii="Arial" w:eastAsia="Times New Roman" w:hAnsi="Arial" w:cs="Arial"/>
          <w:kern w:val="0"/>
          <w:sz w:val="20"/>
          <w:szCs w:val="20"/>
          <w:lang w:eastAsia="en-GB"/>
          <w14:ligatures w14:val="none"/>
        </w:rPr>
        <w:tab/>
      </w:r>
      <w:r w:rsidRPr="009A6F53">
        <w:rPr>
          <w:rFonts w:ascii="Arial" w:eastAsia="Yu Mincho" w:hAnsi="Arial" w:cs="Arial"/>
          <w:kern w:val="0"/>
          <w:sz w:val="20"/>
          <w:szCs w:val="20"/>
          <w:lang w:eastAsia="en-GB"/>
          <w14:ligatures w14:val="none"/>
        </w:rPr>
        <w:t> </w:t>
      </w:r>
    </w:p>
    <w:p w14:paraId="56ED067D" w14:textId="77777777" w:rsidR="006B1422" w:rsidRPr="009A6F53" w:rsidRDefault="006B1422" w:rsidP="006B1422">
      <w:pPr>
        <w:spacing w:after="0" w:line="360" w:lineRule="auto"/>
        <w:textAlignment w:val="baseline"/>
        <w:rPr>
          <w:rFonts w:ascii="Arial" w:eastAsia="Times New Roman" w:hAnsi="Arial" w:cs="Arial"/>
          <w:kern w:val="0"/>
          <w:sz w:val="20"/>
          <w:szCs w:val="20"/>
          <w:lang w:eastAsia="en-GB"/>
          <w14:ligatures w14:val="none"/>
        </w:rPr>
      </w:pPr>
      <w:r w:rsidRPr="009A6F53">
        <w:rPr>
          <w:rFonts w:ascii="Arial" w:eastAsia="Times New Roman" w:hAnsi="Arial" w:cs="Arial"/>
          <w:kern w:val="0"/>
          <w:sz w:val="20"/>
          <w:szCs w:val="20"/>
          <w:lang w:eastAsia="en-GB"/>
          <w14:ligatures w14:val="none"/>
        </w:rPr>
        <w:t>FUJIFILM Corporation is one of the major operating companies of FUJIFILM Holdings. Since its founding in 1934, the company has built up a wealth of advanced technologies in the field of photo imaging, and in line with its efforts to become a comprehensive healthcare company, Fujifilm is now applying these technologies to the prevention, diagnosis, and treatment of diseases in the Medical and Life Science fields. Fujifilm is also expanding growth in the highly functional materials business, including flat panel display materials, and in the graphic systems and optical devices businesses.</w:t>
      </w:r>
      <w:r w:rsidRPr="009A6F53">
        <w:rPr>
          <w:rFonts w:ascii="Arial" w:eastAsia="Yu Mincho" w:hAnsi="Arial" w:cs="Arial"/>
          <w:kern w:val="0"/>
          <w:sz w:val="20"/>
          <w:szCs w:val="20"/>
          <w:lang w:eastAsia="en-GB"/>
          <w14:ligatures w14:val="none"/>
        </w:rPr>
        <w:t> </w:t>
      </w:r>
    </w:p>
    <w:p w14:paraId="5E1ED7B4" w14:textId="77777777" w:rsidR="006B1422" w:rsidRPr="009A6F53" w:rsidRDefault="006B1422" w:rsidP="006B1422">
      <w:pPr>
        <w:spacing w:after="0" w:line="360" w:lineRule="auto"/>
        <w:textAlignment w:val="baseline"/>
        <w:rPr>
          <w:rFonts w:ascii="Arial" w:eastAsia="Times New Roman" w:hAnsi="Arial" w:cs="Arial"/>
          <w:kern w:val="0"/>
          <w:sz w:val="20"/>
          <w:szCs w:val="20"/>
          <w:lang w:eastAsia="en-GB"/>
          <w14:ligatures w14:val="none"/>
        </w:rPr>
      </w:pPr>
      <w:r w:rsidRPr="009A6F53">
        <w:rPr>
          <w:rFonts w:ascii="Arial" w:eastAsia="Times New Roman" w:hAnsi="Arial" w:cs="Arial"/>
          <w:kern w:val="0"/>
          <w:sz w:val="20"/>
          <w:szCs w:val="20"/>
          <w:lang w:eastAsia="en-GB"/>
          <w14:ligatures w14:val="none"/>
        </w:rPr>
        <w:t xml:space="preserve"> </w:t>
      </w:r>
    </w:p>
    <w:p w14:paraId="6045FC9D" w14:textId="77777777" w:rsidR="006B1422" w:rsidRPr="009A6F53" w:rsidRDefault="006B1422" w:rsidP="006B1422">
      <w:pPr>
        <w:spacing w:after="0" w:line="360" w:lineRule="auto"/>
        <w:jc w:val="both"/>
        <w:textAlignment w:val="baseline"/>
        <w:rPr>
          <w:rFonts w:ascii="Arial" w:eastAsia="Times New Roman" w:hAnsi="Arial" w:cs="Arial"/>
          <w:kern w:val="0"/>
          <w:sz w:val="18"/>
          <w:szCs w:val="18"/>
          <w:lang w:eastAsia="en-GB"/>
          <w14:ligatures w14:val="none"/>
        </w:rPr>
      </w:pPr>
      <w:r w:rsidRPr="009A6F53">
        <w:rPr>
          <w:rFonts w:ascii="Arial" w:eastAsia="Times New Roman" w:hAnsi="Arial" w:cs="Arial"/>
          <w:b/>
          <w:bCs/>
          <w:color w:val="000000"/>
          <w:kern w:val="0"/>
          <w:sz w:val="20"/>
          <w:szCs w:val="20"/>
          <w:lang w:eastAsia="en-GB"/>
          <w14:ligatures w14:val="none"/>
        </w:rPr>
        <w:t>About FUJIFILM Graphic Communications Division </w:t>
      </w:r>
      <w:r w:rsidRPr="009A6F53">
        <w:rPr>
          <w:rFonts w:ascii="Arial" w:eastAsia="Times New Roman" w:hAnsi="Arial" w:cs="Arial"/>
          <w:color w:val="000000"/>
          <w:kern w:val="0"/>
          <w:sz w:val="20"/>
          <w:szCs w:val="20"/>
          <w:lang w:eastAsia="en-GB"/>
          <w14:ligatures w14:val="none"/>
        </w:rPr>
        <w:t>   </w:t>
      </w:r>
    </w:p>
    <w:p w14:paraId="77F90646" w14:textId="77777777" w:rsidR="006B1422" w:rsidRPr="009A6F53" w:rsidRDefault="006B1422" w:rsidP="006B1422">
      <w:pPr>
        <w:spacing w:after="0" w:line="360" w:lineRule="auto"/>
        <w:jc w:val="both"/>
        <w:textAlignment w:val="baseline"/>
        <w:rPr>
          <w:rFonts w:ascii="Arial" w:eastAsia="Times New Roman" w:hAnsi="Arial" w:cs="Arial"/>
          <w:kern w:val="0"/>
          <w:sz w:val="18"/>
          <w:szCs w:val="18"/>
          <w:lang w:eastAsia="en-GB"/>
          <w14:ligatures w14:val="none"/>
        </w:rPr>
      </w:pPr>
      <w:r w:rsidRPr="009A6F53">
        <w:rPr>
          <w:rFonts w:ascii="Arial" w:eastAsia="Times New Roman" w:hAnsi="Arial" w:cs="Arial"/>
          <w:color w:val="000000"/>
          <w:kern w:val="0"/>
          <w:sz w:val="20"/>
          <w:szCs w:val="20"/>
          <w:lang w:eastAsia="en-GB"/>
          <w14:ligatures w14:val="none"/>
        </w:rPr>
        <w:t xml:space="preserve">FUJIFILM Graphic Communications Division is a stable, long-term partner focused on delivering high-quality, technically advanced print solutions that help printers develop a competitive advantage and grow their businesses. The company’s financial stability and unprecedented investment in R&amp;D enable it to develop proprietary technologies for best-in-class printing.  These include pre-press and pressroom solutions for offset, wide-format and digital print, as well as workflow software for print production management. Fujifilm is committed to minimising the environmental impact of its products and operations, proactively working to preserve </w:t>
      </w:r>
      <w:r w:rsidRPr="009A6F53">
        <w:rPr>
          <w:rFonts w:ascii="Arial" w:eastAsia="Times New Roman" w:hAnsi="Arial" w:cs="Arial"/>
          <w:color w:val="000000"/>
          <w:kern w:val="0"/>
          <w:sz w:val="20"/>
          <w:szCs w:val="20"/>
          <w:lang w:eastAsia="en-GB"/>
          <w14:ligatures w14:val="none"/>
        </w:rPr>
        <w:lastRenderedPageBreak/>
        <w:t>the environment, and strives to educate printers about environmental best practice. For more information</w:t>
      </w:r>
      <w:r w:rsidRPr="009A6F53">
        <w:rPr>
          <w:rFonts w:ascii="Arial" w:eastAsia="Times New Roman" w:hAnsi="Arial" w:cs="Arial"/>
          <w:kern w:val="0"/>
          <w:sz w:val="20"/>
          <w:szCs w:val="20"/>
          <w:lang w:eastAsia="en-GB"/>
          <w14:ligatures w14:val="none"/>
        </w:rPr>
        <w:t xml:space="preserve">, visit </w:t>
      </w:r>
      <w:hyperlink r:id="rId10" w:tgtFrame="_blank" w:history="1">
        <w:r w:rsidRPr="009A6F53">
          <w:rPr>
            <w:rFonts w:ascii="Arial" w:eastAsia="Times New Roman" w:hAnsi="Arial" w:cs="Arial"/>
            <w:color w:val="0000FF"/>
            <w:kern w:val="0"/>
            <w:sz w:val="20"/>
            <w:szCs w:val="20"/>
            <w:u w:val="single"/>
            <w:lang w:eastAsia="en-GB"/>
            <w14:ligatures w14:val="none"/>
          </w:rPr>
          <w:t>fujifilmprint.eu</w:t>
        </w:r>
      </w:hyperlink>
      <w:r w:rsidRPr="009A6F53">
        <w:rPr>
          <w:rFonts w:ascii="Arial" w:eastAsia="Times New Roman" w:hAnsi="Arial" w:cs="Arial"/>
          <w:kern w:val="0"/>
          <w:sz w:val="20"/>
          <w:szCs w:val="20"/>
          <w:lang w:eastAsia="en-GB"/>
          <w14:ligatures w14:val="none"/>
        </w:rPr>
        <w:t xml:space="preserve">, or </w:t>
      </w:r>
      <w:hyperlink r:id="rId11" w:tgtFrame="_blank" w:history="1">
        <w:r w:rsidRPr="009A6F53">
          <w:rPr>
            <w:rFonts w:ascii="Arial" w:eastAsia="Times New Roman" w:hAnsi="Arial" w:cs="Arial"/>
            <w:color w:val="0000FF"/>
            <w:kern w:val="0"/>
            <w:sz w:val="20"/>
            <w:szCs w:val="20"/>
            <w:u w:val="single"/>
            <w:lang w:eastAsia="en-GB"/>
            <w14:ligatures w14:val="none"/>
          </w:rPr>
          <w:t>youtube.com/</w:t>
        </w:r>
        <w:proofErr w:type="spellStart"/>
        <w:r w:rsidRPr="009A6F53">
          <w:rPr>
            <w:rFonts w:ascii="Arial" w:eastAsia="Times New Roman" w:hAnsi="Arial" w:cs="Arial"/>
            <w:color w:val="0000FF"/>
            <w:kern w:val="0"/>
            <w:sz w:val="20"/>
            <w:szCs w:val="20"/>
            <w:u w:val="single"/>
            <w:lang w:eastAsia="en-GB"/>
            <w14:ligatures w14:val="none"/>
          </w:rPr>
          <w:t>FujifilmGSEurope</w:t>
        </w:r>
        <w:proofErr w:type="spellEnd"/>
      </w:hyperlink>
      <w:r w:rsidRPr="009A6F53">
        <w:rPr>
          <w:rFonts w:ascii="Arial" w:eastAsia="Times New Roman" w:hAnsi="Arial" w:cs="Arial"/>
          <w:kern w:val="0"/>
          <w:sz w:val="20"/>
          <w:szCs w:val="20"/>
          <w:lang w:eastAsia="en-GB"/>
          <w14:ligatures w14:val="none"/>
        </w:rPr>
        <w:t xml:space="preserve"> or follow us on @FujifilmPrint.   </w:t>
      </w:r>
    </w:p>
    <w:p w14:paraId="27729335" w14:textId="2C146C6F" w:rsidR="006B1422" w:rsidRPr="009A6F53" w:rsidRDefault="006B1422" w:rsidP="006B1422">
      <w:pPr>
        <w:spacing w:after="0" w:line="360" w:lineRule="auto"/>
        <w:jc w:val="both"/>
        <w:textAlignment w:val="baseline"/>
        <w:rPr>
          <w:rFonts w:ascii="Arial" w:eastAsia="Times New Roman" w:hAnsi="Arial" w:cs="Arial"/>
          <w:kern w:val="0"/>
          <w:sz w:val="18"/>
          <w:szCs w:val="18"/>
          <w:lang w:eastAsia="en-GB"/>
          <w14:ligatures w14:val="none"/>
        </w:rPr>
      </w:pPr>
      <w:r w:rsidRPr="009A6F53">
        <w:rPr>
          <w:rFonts w:ascii="Arial" w:eastAsia="Times New Roman" w:hAnsi="Arial" w:cs="Arial"/>
          <w:b/>
          <w:bCs/>
          <w:color w:val="000000"/>
          <w:kern w:val="0"/>
          <w:sz w:val="20"/>
          <w:szCs w:val="20"/>
          <w:lang w:eastAsia="en-GB"/>
          <w14:ligatures w14:val="none"/>
        </w:rPr>
        <w:t>For further information</w:t>
      </w:r>
      <w:r w:rsidR="003131DD">
        <w:rPr>
          <w:rFonts w:ascii="Arial" w:eastAsia="Times New Roman" w:hAnsi="Arial" w:cs="Arial"/>
          <w:b/>
          <w:bCs/>
          <w:color w:val="000000"/>
          <w:kern w:val="0"/>
          <w:sz w:val="20"/>
          <w:szCs w:val="20"/>
          <w:lang w:eastAsia="en-GB"/>
          <w14:ligatures w14:val="none"/>
        </w:rPr>
        <w:t>,</w:t>
      </w:r>
      <w:r w:rsidRPr="009A6F53">
        <w:rPr>
          <w:rFonts w:ascii="Arial" w:eastAsia="Times New Roman" w:hAnsi="Arial" w:cs="Arial"/>
          <w:b/>
          <w:bCs/>
          <w:color w:val="000000"/>
          <w:kern w:val="0"/>
          <w:sz w:val="20"/>
          <w:szCs w:val="20"/>
          <w:lang w:eastAsia="en-GB"/>
          <w14:ligatures w14:val="none"/>
        </w:rPr>
        <w:t xml:space="preserve"> contact:</w:t>
      </w:r>
      <w:r w:rsidRPr="009A6F53">
        <w:rPr>
          <w:rFonts w:ascii="Arial" w:eastAsia="Times New Roman" w:hAnsi="Arial" w:cs="Arial"/>
          <w:color w:val="000000"/>
          <w:kern w:val="0"/>
          <w:sz w:val="20"/>
          <w:szCs w:val="20"/>
          <w:lang w:eastAsia="en-GB"/>
          <w14:ligatures w14:val="none"/>
        </w:rPr>
        <w:t>   </w:t>
      </w:r>
    </w:p>
    <w:p w14:paraId="718621C2" w14:textId="77777777" w:rsidR="006B1422" w:rsidRPr="009A6F53" w:rsidRDefault="006B1422" w:rsidP="006B1422">
      <w:pPr>
        <w:spacing w:after="0" w:line="240" w:lineRule="auto"/>
        <w:jc w:val="both"/>
        <w:textAlignment w:val="baseline"/>
        <w:rPr>
          <w:rFonts w:ascii="Arial" w:eastAsia="Arial" w:hAnsi="Arial" w:cs="Arial"/>
          <w:color w:val="000000"/>
          <w:kern w:val="0"/>
          <w:sz w:val="20"/>
          <w:szCs w:val="20"/>
          <w14:ligatures w14:val="none"/>
        </w:rPr>
      </w:pPr>
      <w:r w:rsidRPr="009A6F53">
        <w:rPr>
          <w:rFonts w:ascii="Arial" w:eastAsia="Arial" w:hAnsi="Arial" w:cs="Arial"/>
          <w:color w:val="000000"/>
          <w:kern w:val="0"/>
          <w:sz w:val="20"/>
          <w:szCs w:val="20"/>
          <w14:ligatures w14:val="none"/>
        </w:rPr>
        <w:t>Amanda Galvez</w:t>
      </w:r>
    </w:p>
    <w:p w14:paraId="41C9F095" w14:textId="77777777" w:rsidR="006B1422" w:rsidRPr="009A6F53" w:rsidRDefault="006B1422" w:rsidP="006B1422">
      <w:pPr>
        <w:spacing w:after="0" w:line="240" w:lineRule="auto"/>
        <w:jc w:val="both"/>
        <w:textAlignment w:val="baseline"/>
        <w:rPr>
          <w:rFonts w:ascii="Arial" w:eastAsia="Arial" w:hAnsi="Arial" w:cs="Arial"/>
          <w:color w:val="000000"/>
          <w:kern w:val="0"/>
          <w:sz w:val="20"/>
          <w:szCs w:val="20"/>
          <w14:ligatures w14:val="none"/>
        </w:rPr>
      </w:pPr>
      <w:r w:rsidRPr="009A6F53">
        <w:rPr>
          <w:rFonts w:ascii="Arial" w:eastAsia="Arial" w:hAnsi="Arial" w:cs="Arial"/>
          <w:color w:val="000000"/>
          <w:kern w:val="0"/>
          <w:sz w:val="20"/>
          <w:szCs w:val="20"/>
          <w14:ligatures w14:val="none"/>
        </w:rPr>
        <w:t>AD Communications</w:t>
      </w:r>
      <w:r w:rsidRPr="009A6F53">
        <w:rPr>
          <w:rFonts w:ascii="Arial" w:eastAsia="Arial" w:hAnsi="Arial" w:cs="Arial"/>
          <w:color w:val="000000"/>
          <w:kern w:val="0"/>
          <w:sz w:val="20"/>
          <w:szCs w:val="20"/>
          <w14:ligatures w14:val="none"/>
        </w:rPr>
        <w:tab/>
        <w:t> </w:t>
      </w:r>
    </w:p>
    <w:p w14:paraId="7B1F6D8D" w14:textId="77777777" w:rsidR="006B1422" w:rsidRPr="009A6F53" w:rsidRDefault="006B1422" w:rsidP="006B1422">
      <w:pPr>
        <w:spacing w:after="0" w:line="240" w:lineRule="auto"/>
        <w:jc w:val="both"/>
        <w:textAlignment w:val="baseline"/>
        <w:rPr>
          <w:rFonts w:ascii="Arial" w:eastAsia="Arial" w:hAnsi="Arial" w:cs="Arial"/>
          <w:color w:val="000000"/>
          <w:kern w:val="0"/>
          <w:sz w:val="20"/>
          <w:szCs w:val="20"/>
          <w:lang w:val="pt-BR"/>
          <w14:ligatures w14:val="none"/>
        </w:rPr>
      </w:pPr>
      <w:r w:rsidRPr="009A6F53">
        <w:rPr>
          <w:rFonts w:ascii="Arial" w:eastAsia="Arial" w:hAnsi="Arial" w:cs="Arial"/>
          <w:color w:val="000000"/>
          <w:kern w:val="0"/>
          <w:sz w:val="20"/>
          <w:szCs w:val="20"/>
          <w:lang w:val="pt-BR"/>
          <w14:ligatures w14:val="none"/>
        </w:rPr>
        <w:t xml:space="preserve">E: </w:t>
      </w:r>
      <w:hyperlink r:id="rId12" w:history="1">
        <w:r w:rsidRPr="009A6F53">
          <w:rPr>
            <w:rFonts w:ascii="Arial" w:eastAsia="Arial" w:hAnsi="Arial" w:cs="Arial"/>
            <w:color w:val="0563C1"/>
            <w:kern w:val="0"/>
            <w:sz w:val="20"/>
            <w:szCs w:val="20"/>
            <w:u w:val="single"/>
            <w:lang w:val="pt-BR"/>
            <w14:ligatures w14:val="none"/>
          </w:rPr>
          <w:t>agalvez@adcomms.co.uk</w:t>
        </w:r>
      </w:hyperlink>
    </w:p>
    <w:p w14:paraId="7FBAA9DD" w14:textId="77777777" w:rsidR="006B1422" w:rsidRPr="009A6F53" w:rsidRDefault="006B1422" w:rsidP="006B1422">
      <w:pPr>
        <w:spacing w:after="0" w:line="240" w:lineRule="auto"/>
        <w:jc w:val="both"/>
        <w:textAlignment w:val="baseline"/>
        <w:rPr>
          <w:rFonts w:ascii="Arial" w:eastAsia="Arial" w:hAnsi="Arial" w:cs="Arial"/>
          <w:color w:val="000000"/>
          <w:kern w:val="0"/>
          <w:sz w:val="20"/>
          <w:szCs w:val="20"/>
          <w:lang w:val="pt-BR"/>
          <w14:ligatures w14:val="none"/>
        </w:rPr>
      </w:pPr>
      <w:r w:rsidRPr="009A6F53">
        <w:rPr>
          <w:rFonts w:ascii="Arial" w:eastAsia="Arial" w:hAnsi="Arial" w:cs="Arial"/>
          <w:color w:val="000000"/>
          <w:kern w:val="0"/>
          <w:sz w:val="20"/>
          <w:szCs w:val="20"/>
          <w:lang w:val="pt-BR"/>
          <w14:ligatures w14:val="none"/>
        </w:rPr>
        <w:t>Tel: +44 (0)1372 464470 </w:t>
      </w:r>
    </w:p>
    <w:p w14:paraId="37137600" w14:textId="77777777" w:rsidR="006B1422" w:rsidRPr="009A6F53" w:rsidRDefault="006B1422" w:rsidP="006B1422">
      <w:pPr>
        <w:spacing w:after="0" w:line="240" w:lineRule="auto"/>
        <w:jc w:val="both"/>
        <w:textAlignment w:val="baseline"/>
        <w:rPr>
          <w:rFonts w:ascii="Arial" w:eastAsia="Arial" w:hAnsi="Arial" w:cs="Arial"/>
          <w:color w:val="000000"/>
          <w:kern w:val="0"/>
          <w:sz w:val="20"/>
          <w:szCs w:val="20"/>
          <w:lang w:val="en-US"/>
          <w14:ligatures w14:val="none"/>
        </w:rPr>
      </w:pPr>
      <w:r w:rsidRPr="009A6F53">
        <w:rPr>
          <w:rFonts w:ascii="Arial" w:eastAsia="Yu Mincho" w:hAnsi="Arial" w:cs="Arial"/>
          <w:kern w:val="0"/>
          <w14:ligatures w14:val="none"/>
        </w:rPr>
        <w:tab/>
      </w:r>
      <w:r w:rsidRPr="009A6F53">
        <w:rPr>
          <w:rFonts w:ascii="Arial" w:eastAsia="Arial" w:hAnsi="Arial" w:cs="Arial"/>
          <w:color w:val="000000"/>
          <w:kern w:val="0"/>
          <w:sz w:val="20"/>
          <w:szCs w:val="20"/>
          <w:lang w:val="cs-CZ"/>
          <w14:ligatures w14:val="none"/>
        </w:rPr>
        <w:t>          </w:t>
      </w:r>
    </w:p>
    <w:p w14:paraId="00A2BB71" w14:textId="77777777" w:rsidR="006B1422" w:rsidRPr="009A6F53" w:rsidRDefault="006B1422" w:rsidP="006B1422">
      <w:pPr>
        <w:rPr>
          <w:rFonts w:ascii="Arial" w:hAnsi="Arial" w:cs="Arial"/>
        </w:rPr>
      </w:pPr>
    </w:p>
    <w:p w14:paraId="7DFD7E91" w14:textId="77777777" w:rsidR="006B1422" w:rsidRPr="009A6F53" w:rsidRDefault="006B1422" w:rsidP="006B1422">
      <w:pPr>
        <w:rPr>
          <w:rFonts w:ascii="Arial" w:hAnsi="Arial" w:cs="Arial"/>
        </w:rPr>
      </w:pPr>
    </w:p>
    <w:p w14:paraId="00ED7A71" w14:textId="77777777" w:rsidR="006B1422" w:rsidRPr="009A6F53" w:rsidRDefault="006B1422" w:rsidP="006B1422">
      <w:pPr>
        <w:rPr>
          <w:rFonts w:ascii="Arial" w:hAnsi="Arial" w:cs="Arial"/>
        </w:rPr>
      </w:pPr>
    </w:p>
    <w:p w14:paraId="01207D3E" w14:textId="77777777" w:rsidR="003836D1" w:rsidRDefault="003836D1"/>
    <w:sectPr w:rsidR="003836D1" w:rsidSect="006B1422">
      <w:headerReference w:type="even" r:id="rId13"/>
      <w:headerReference w:type="default" r:id="rId14"/>
      <w:footerReference w:type="even" r:id="rId15"/>
      <w:footerReference w:type="default" r:id="rId16"/>
      <w:headerReference w:type="first" r:id="rId17"/>
      <w:footerReference w:type="first" r:id="rId18"/>
      <w:pgSz w:w="11906" w:h="16838"/>
      <w:pgMar w:top="1440" w:right="3141"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EC81F" w14:textId="77777777" w:rsidR="00B15C74" w:rsidRDefault="00B15C74" w:rsidP="00451114">
      <w:pPr>
        <w:spacing w:after="0" w:line="240" w:lineRule="auto"/>
      </w:pPr>
      <w:r>
        <w:separator/>
      </w:r>
    </w:p>
  </w:endnote>
  <w:endnote w:type="continuationSeparator" w:id="0">
    <w:p w14:paraId="6E774DC5" w14:textId="77777777" w:rsidR="00B15C74" w:rsidRDefault="00B15C74" w:rsidP="004511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9A399" w14:textId="77777777" w:rsidR="00451114" w:rsidRDefault="004511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8BE24" w14:textId="77777777" w:rsidR="00451114" w:rsidRDefault="004511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EBDF5" w14:textId="77777777" w:rsidR="00451114" w:rsidRDefault="004511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7B15C" w14:textId="77777777" w:rsidR="00B15C74" w:rsidRDefault="00B15C74" w:rsidP="00451114">
      <w:pPr>
        <w:spacing w:after="0" w:line="240" w:lineRule="auto"/>
      </w:pPr>
      <w:r>
        <w:separator/>
      </w:r>
    </w:p>
  </w:footnote>
  <w:footnote w:type="continuationSeparator" w:id="0">
    <w:p w14:paraId="7DA8873D" w14:textId="77777777" w:rsidR="00B15C74" w:rsidRDefault="00B15C74" w:rsidP="004511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7A700" w14:textId="77777777" w:rsidR="00451114" w:rsidRDefault="004511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2BF1C" w14:textId="77777777" w:rsidR="006B1422" w:rsidRDefault="006B1422" w:rsidP="00500864">
    <w:pPr>
      <w:pStyle w:val="Header"/>
    </w:pPr>
    <w:r>
      <w:rPr>
        <w:b/>
        <w:noProof/>
        <w:lang w:eastAsia="en-GB"/>
      </w:rPr>
      <w:drawing>
        <wp:anchor distT="0" distB="0" distL="114300" distR="114300" simplePos="0" relativeHeight="251659264" behindDoc="1" locked="0" layoutInCell="1" allowOverlap="1" wp14:anchorId="593E1965" wp14:editId="3E610ADD">
          <wp:simplePos x="0" y="0"/>
          <wp:positionH relativeFrom="margin">
            <wp:align>left</wp:align>
          </wp:positionH>
          <wp:positionV relativeFrom="margin">
            <wp:posOffset>-627234</wp:posOffset>
          </wp:positionV>
          <wp:extent cx="2117090" cy="353060"/>
          <wp:effectExtent l="0" t="0" r="0" b="8890"/>
          <wp:wrapNone/>
          <wp:docPr id="1" name="Picture 5" descr="New Fuji Logo official 20060712A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Fuji Logo official 20060712A1000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090" cy="353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60288" behindDoc="0" locked="0" layoutInCell="1" allowOverlap="1" wp14:anchorId="2BEA8B97" wp14:editId="5FF9E862">
              <wp:simplePos x="0" y="0"/>
              <wp:positionH relativeFrom="page">
                <wp:align>left</wp:align>
              </wp:positionH>
              <wp:positionV relativeFrom="paragraph">
                <wp:posOffset>372159</wp:posOffset>
              </wp:positionV>
              <wp:extent cx="7658100" cy="90170"/>
              <wp:effectExtent l="0" t="0" r="0" b="508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0170"/>
                      </a:xfrm>
                      <a:prstGeom prst="rect">
                        <a:avLst/>
                      </a:prstGeom>
                      <a:solidFill>
                        <a:srgbClr val="20977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301CBF" id="Rectangle 2" o:spid="_x0000_s1026" style="position:absolute;margin-left:0;margin-top:29.3pt;width:603pt;height:7.1pt;z-index:2516602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" fillcolor="#209772" stroked="f">
              <w10:wrap anchorx="page"/>
            </v:rect>
          </w:pict>
        </mc:Fallback>
      </mc:AlternateContent>
    </w:r>
  </w:p>
  <w:p w14:paraId="5C9A7F58" w14:textId="77777777" w:rsidR="006B1422" w:rsidRDefault="006B14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85A87" w14:textId="77777777" w:rsidR="00451114" w:rsidRDefault="004511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422"/>
    <w:rsid w:val="00075640"/>
    <w:rsid w:val="00086911"/>
    <w:rsid w:val="00092F67"/>
    <w:rsid w:val="00127FD9"/>
    <w:rsid w:val="00146F6D"/>
    <w:rsid w:val="00151816"/>
    <w:rsid w:val="00157405"/>
    <w:rsid w:val="001A2587"/>
    <w:rsid w:val="001A35A2"/>
    <w:rsid w:val="001C34F6"/>
    <w:rsid w:val="00232355"/>
    <w:rsid w:val="00233A9C"/>
    <w:rsid w:val="00241CBD"/>
    <w:rsid w:val="00264252"/>
    <w:rsid w:val="002719B0"/>
    <w:rsid w:val="002E43ED"/>
    <w:rsid w:val="002F1F20"/>
    <w:rsid w:val="00304221"/>
    <w:rsid w:val="003131DD"/>
    <w:rsid w:val="00332E76"/>
    <w:rsid w:val="003377D3"/>
    <w:rsid w:val="00371157"/>
    <w:rsid w:val="00376F75"/>
    <w:rsid w:val="003836D1"/>
    <w:rsid w:val="003952BB"/>
    <w:rsid w:val="003D6615"/>
    <w:rsid w:val="003E0945"/>
    <w:rsid w:val="003E76BF"/>
    <w:rsid w:val="0040050E"/>
    <w:rsid w:val="004319EA"/>
    <w:rsid w:val="0043493F"/>
    <w:rsid w:val="00435DDF"/>
    <w:rsid w:val="00440137"/>
    <w:rsid w:val="00451114"/>
    <w:rsid w:val="00454580"/>
    <w:rsid w:val="004E696F"/>
    <w:rsid w:val="00500864"/>
    <w:rsid w:val="00512E6E"/>
    <w:rsid w:val="005435A8"/>
    <w:rsid w:val="00544BBB"/>
    <w:rsid w:val="00570388"/>
    <w:rsid w:val="005E3DC9"/>
    <w:rsid w:val="005E5035"/>
    <w:rsid w:val="00600289"/>
    <w:rsid w:val="00615102"/>
    <w:rsid w:val="00631D6C"/>
    <w:rsid w:val="006B1422"/>
    <w:rsid w:val="006E2559"/>
    <w:rsid w:val="006E445C"/>
    <w:rsid w:val="00726A0E"/>
    <w:rsid w:val="0073268B"/>
    <w:rsid w:val="00750DDB"/>
    <w:rsid w:val="00756E15"/>
    <w:rsid w:val="0076444B"/>
    <w:rsid w:val="00781374"/>
    <w:rsid w:val="007B007E"/>
    <w:rsid w:val="007E0DF2"/>
    <w:rsid w:val="007E5D2B"/>
    <w:rsid w:val="00810FDD"/>
    <w:rsid w:val="00824900"/>
    <w:rsid w:val="00877020"/>
    <w:rsid w:val="008F0021"/>
    <w:rsid w:val="008F2C8A"/>
    <w:rsid w:val="0092505E"/>
    <w:rsid w:val="009253ED"/>
    <w:rsid w:val="00944AD5"/>
    <w:rsid w:val="00981804"/>
    <w:rsid w:val="00983BEF"/>
    <w:rsid w:val="009B2F88"/>
    <w:rsid w:val="009D6973"/>
    <w:rsid w:val="009F75FF"/>
    <w:rsid w:val="00A06187"/>
    <w:rsid w:val="00A10C1A"/>
    <w:rsid w:val="00A31635"/>
    <w:rsid w:val="00A578F9"/>
    <w:rsid w:val="00A97353"/>
    <w:rsid w:val="00AC29A2"/>
    <w:rsid w:val="00AF526F"/>
    <w:rsid w:val="00B05649"/>
    <w:rsid w:val="00B15C74"/>
    <w:rsid w:val="00B45915"/>
    <w:rsid w:val="00B60F86"/>
    <w:rsid w:val="00B81542"/>
    <w:rsid w:val="00B92335"/>
    <w:rsid w:val="00BB2226"/>
    <w:rsid w:val="00BB25DD"/>
    <w:rsid w:val="00BC3D9D"/>
    <w:rsid w:val="00BD4B90"/>
    <w:rsid w:val="00C1456A"/>
    <w:rsid w:val="00C32EA6"/>
    <w:rsid w:val="00C52CBA"/>
    <w:rsid w:val="00C60BA7"/>
    <w:rsid w:val="00C72528"/>
    <w:rsid w:val="00C86E43"/>
    <w:rsid w:val="00CB7F6D"/>
    <w:rsid w:val="00D14725"/>
    <w:rsid w:val="00DA3EF9"/>
    <w:rsid w:val="00DD39B6"/>
    <w:rsid w:val="00DE240F"/>
    <w:rsid w:val="00DF5123"/>
    <w:rsid w:val="00E52742"/>
    <w:rsid w:val="00E6003B"/>
    <w:rsid w:val="00E63354"/>
    <w:rsid w:val="00E70D74"/>
    <w:rsid w:val="00E8007F"/>
    <w:rsid w:val="00E9760A"/>
    <w:rsid w:val="00EB638E"/>
    <w:rsid w:val="00ED1B7B"/>
    <w:rsid w:val="00F12723"/>
    <w:rsid w:val="00F70B17"/>
    <w:rsid w:val="00F740C9"/>
    <w:rsid w:val="00F77D6A"/>
    <w:rsid w:val="00F91F1A"/>
    <w:rsid w:val="00FB2154"/>
    <w:rsid w:val="00FB719D"/>
    <w:rsid w:val="00FC3141"/>
    <w:rsid w:val="00FE64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0231D"/>
  <w15:chartTrackingRefBased/>
  <w15:docId w15:val="{D96DD6CB-BBAC-4DE1-AEE9-C5AC9E0B0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422"/>
  </w:style>
  <w:style w:type="paragraph" w:styleId="Heading1">
    <w:name w:val="heading 1"/>
    <w:basedOn w:val="Normal"/>
    <w:next w:val="Normal"/>
    <w:link w:val="Heading1Char"/>
    <w:uiPriority w:val="9"/>
    <w:qFormat/>
    <w:rsid w:val="006B14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14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14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14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14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14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14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14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14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14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14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14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14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14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14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14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14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1422"/>
    <w:rPr>
      <w:rFonts w:eastAsiaTheme="majorEastAsia" w:cstheme="majorBidi"/>
      <w:color w:val="272727" w:themeColor="text1" w:themeTint="D8"/>
    </w:rPr>
  </w:style>
  <w:style w:type="paragraph" w:styleId="Title">
    <w:name w:val="Title"/>
    <w:basedOn w:val="Normal"/>
    <w:next w:val="Normal"/>
    <w:link w:val="TitleChar"/>
    <w:uiPriority w:val="10"/>
    <w:qFormat/>
    <w:rsid w:val="006B14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14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14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14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1422"/>
    <w:pPr>
      <w:spacing w:before="160"/>
      <w:jc w:val="center"/>
    </w:pPr>
    <w:rPr>
      <w:i/>
      <w:iCs/>
      <w:color w:val="404040" w:themeColor="text1" w:themeTint="BF"/>
    </w:rPr>
  </w:style>
  <w:style w:type="character" w:customStyle="1" w:styleId="QuoteChar">
    <w:name w:val="Quote Char"/>
    <w:basedOn w:val="DefaultParagraphFont"/>
    <w:link w:val="Quote"/>
    <w:uiPriority w:val="29"/>
    <w:rsid w:val="006B1422"/>
    <w:rPr>
      <w:i/>
      <w:iCs/>
      <w:color w:val="404040" w:themeColor="text1" w:themeTint="BF"/>
    </w:rPr>
  </w:style>
  <w:style w:type="paragraph" w:styleId="ListParagraph">
    <w:name w:val="List Paragraph"/>
    <w:basedOn w:val="Normal"/>
    <w:uiPriority w:val="34"/>
    <w:qFormat/>
    <w:rsid w:val="006B1422"/>
    <w:pPr>
      <w:ind w:left="720"/>
      <w:contextualSpacing/>
    </w:pPr>
  </w:style>
  <w:style w:type="character" w:styleId="IntenseEmphasis">
    <w:name w:val="Intense Emphasis"/>
    <w:basedOn w:val="DefaultParagraphFont"/>
    <w:uiPriority w:val="21"/>
    <w:qFormat/>
    <w:rsid w:val="006B1422"/>
    <w:rPr>
      <w:i/>
      <w:iCs/>
      <w:color w:val="0F4761" w:themeColor="accent1" w:themeShade="BF"/>
    </w:rPr>
  </w:style>
  <w:style w:type="paragraph" w:styleId="IntenseQuote">
    <w:name w:val="Intense Quote"/>
    <w:basedOn w:val="Normal"/>
    <w:next w:val="Normal"/>
    <w:link w:val="IntenseQuoteChar"/>
    <w:uiPriority w:val="30"/>
    <w:qFormat/>
    <w:rsid w:val="006B14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1422"/>
    <w:rPr>
      <w:i/>
      <w:iCs/>
      <w:color w:val="0F4761" w:themeColor="accent1" w:themeShade="BF"/>
    </w:rPr>
  </w:style>
  <w:style w:type="character" w:styleId="IntenseReference">
    <w:name w:val="Intense Reference"/>
    <w:basedOn w:val="DefaultParagraphFont"/>
    <w:uiPriority w:val="32"/>
    <w:qFormat/>
    <w:rsid w:val="006B1422"/>
    <w:rPr>
      <w:b/>
      <w:bCs/>
      <w:smallCaps/>
      <w:color w:val="0F4761" w:themeColor="accent1" w:themeShade="BF"/>
      <w:spacing w:val="5"/>
    </w:rPr>
  </w:style>
  <w:style w:type="paragraph" w:styleId="Header">
    <w:name w:val="header"/>
    <w:basedOn w:val="Normal"/>
    <w:link w:val="HeaderChar"/>
    <w:uiPriority w:val="99"/>
    <w:unhideWhenUsed/>
    <w:rsid w:val="006B14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1422"/>
  </w:style>
  <w:style w:type="character" w:styleId="CommentReference">
    <w:name w:val="annotation reference"/>
    <w:basedOn w:val="DefaultParagraphFont"/>
    <w:uiPriority w:val="99"/>
    <w:semiHidden/>
    <w:unhideWhenUsed/>
    <w:rsid w:val="006B1422"/>
    <w:rPr>
      <w:sz w:val="16"/>
      <w:szCs w:val="16"/>
    </w:rPr>
  </w:style>
  <w:style w:type="paragraph" w:styleId="CommentText">
    <w:name w:val="annotation text"/>
    <w:basedOn w:val="Normal"/>
    <w:link w:val="CommentTextChar"/>
    <w:uiPriority w:val="99"/>
    <w:unhideWhenUsed/>
    <w:rsid w:val="006B1422"/>
    <w:pPr>
      <w:spacing w:line="240" w:lineRule="auto"/>
    </w:pPr>
    <w:rPr>
      <w:sz w:val="20"/>
      <w:szCs w:val="20"/>
    </w:rPr>
  </w:style>
  <w:style w:type="character" w:customStyle="1" w:styleId="CommentTextChar">
    <w:name w:val="Comment Text Char"/>
    <w:basedOn w:val="DefaultParagraphFont"/>
    <w:link w:val="CommentText"/>
    <w:uiPriority w:val="99"/>
    <w:rsid w:val="006B1422"/>
    <w:rPr>
      <w:sz w:val="20"/>
      <w:szCs w:val="20"/>
    </w:rPr>
  </w:style>
  <w:style w:type="character" w:styleId="Hyperlink">
    <w:name w:val="Hyperlink"/>
    <w:basedOn w:val="DefaultParagraphFont"/>
    <w:uiPriority w:val="99"/>
    <w:unhideWhenUsed/>
    <w:rsid w:val="00A06187"/>
    <w:rPr>
      <w:color w:val="467886" w:themeColor="hyperlink"/>
      <w:u w:val="single"/>
    </w:rPr>
  </w:style>
  <w:style w:type="character" w:styleId="UnresolvedMention">
    <w:name w:val="Unresolved Mention"/>
    <w:basedOn w:val="DefaultParagraphFont"/>
    <w:uiPriority w:val="99"/>
    <w:semiHidden/>
    <w:unhideWhenUsed/>
    <w:rsid w:val="00A06187"/>
    <w:rPr>
      <w:color w:val="605E5C"/>
      <w:shd w:val="clear" w:color="auto" w:fill="E1DFDD"/>
    </w:rPr>
  </w:style>
  <w:style w:type="paragraph" w:styleId="Footer">
    <w:name w:val="footer"/>
    <w:basedOn w:val="Normal"/>
    <w:link w:val="FooterChar"/>
    <w:uiPriority w:val="99"/>
    <w:unhideWhenUsed/>
    <w:rsid w:val="004511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1114"/>
  </w:style>
  <w:style w:type="character" w:styleId="BookTitle">
    <w:name w:val="Book Title"/>
    <w:basedOn w:val="DefaultParagraphFont"/>
    <w:uiPriority w:val="33"/>
    <w:qFormat/>
    <w:rsid w:val="00451114"/>
    <w:rPr>
      <w:b/>
      <w:bCs/>
      <w:i/>
      <w:iCs/>
      <w:spacing w:val="5"/>
    </w:rPr>
  </w:style>
  <w:style w:type="paragraph" w:styleId="Caption">
    <w:name w:val="caption"/>
    <w:basedOn w:val="Normal"/>
    <w:next w:val="Normal"/>
    <w:uiPriority w:val="35"/>
    <w:semiHidden/>
    <w:unhideWhenUsed/>
    <w:qFormat/>
    <w:rsid w:val="00451114"/>
    <w:pPr>
      <w:spacing w:after="200" w:line="240" w:lineRule="auto"/>
    </w:pPr>
    <w:rPr>
      <w:i/>
      <w:iCs/>
      <w:color w:val="0E2841" w:themeColor="text2"/>
      <w:sz w:val="18"/>
      <w:szCs w:val="18"/>
    </w:rPr>
  </w:style>
  <w:style w:type="character" w:styleId="Emphasis">
    <w:name w:val="Emphasis"/>
    <w:basedOn w:val="DefaultParagraphFont"/>
    <w:uiPriority w:val="20"/>
    <w:qFormat/>
    <w:rsid w:val="00451114"/>
    <w:rPr>
      <w:i/>
      <w:iCs/>
    </w:rPr>
  </w:style>
  <w:style w:type="paragraph" w:styleId="NoSpacing">
    <w:name w:val="No Spacing"/>
    <w:uiPriority w:val="1"/>
    <w:qFormat/>
    <w:rsid w:val="00451114"/>
    <w:pPr>
      <w:spacing w:after="0" w:line="240" w:lineRule="auto"/>
    </w:pPr>
  </w:style>
  <w:style w:type="character" w:styleId="Strong">
    <w:name w:val="Strong"/>
    <w:basedOn w:val="DefaultParagraphFont"/>
    <w:uiPriority w:val="22"/>
    <w:qFormat/>
    <w:rsid w:val="00451114"/>
    <w:rPr>
      <w:b/>
      <w:bCs/>
    </w:rPr>
  </w:style>
  <w:style w:type="character" w:styleId="SubtleEmphasis">
    <w:name w:val="Subtle Emphasis"/>
    <w:basedOn w:val="DefaultParagraphFont"/>
    <w:uiPriority w:val="19"/>
    <w:qFormat/>
    <w:rsid w:val="00451114"/>
    <w:rPr>
      <w:i/>
      <w:iCs/>
      <w:color w:val="404040" w:themeColor="text1" w:themeTint="BF"/>
    </w:rPr>
  </w:style>
  <w:style w:type="character" w:styleId="SubtleReference">
    <w:name w:val="Subtle Reference"/>
    <w:basedOn w:val="DefaultParagraphFont"/>
    <w:uiPriority w:val="31"/>
    <w:qFormat/>
    <w:rsid w:val="00451114"/>
    <w:rPr>
      <w:smallCaps/>
      <w:color w:val="5A5A5A" w:themeColor="text1" w:themeTint="A5"/>
    </w:rPr>
  </w:style>
  <w:style w:type="paragraph" w:styleId="TOCHeading">
    <w:name w:val="TOC Heading"/>
    <w:basedOn w:val="Heading1"/>
    <w:next w:val="Normal"/>
    <w:uiPriority w:val="39"/>
    <w:semiHidden/>
    <w:unhideWhenUsed/>
    <w:qFormat/>
    <w:rsid w:val="00451114"/>
    <w:pPr>
      <w:spacing w:before="240" w:after="0"/>
      <w:outlineLvl w:val="9"/>
    </w:pPr>
    <w:rPr>
      <w:sz w:val="32"/>
      <w:szCs w:val="32"/>
    </w:rPr>
  </w:style>
  <w:style w:type="paragraph" w:styleId="Revision">
    <w:name w:val="Revision"/>
    <w:hidden/>
    <w:uiPriority w:val="99"/>
    <w:semiHidden/>
    <w:rsid w:val="00FB71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agalvez@adcomms.co.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youtube.com/FujifilmGSEurope"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fujifilmprint.eu/"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fujifilmprint.eu/commercial-sector/"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D3991C5BDE3047904E609F73C1087C" ma:contentTypeVersion="12" ma:contentTypeDescription="Create a new document." ma:contentTypeScope="" ma:versionID="5512f7d6d76546d3a8e3410b67a2cb04">
  <xsd:schema xmlns:xsd="http://www.w3.org/2001/XMLSchema" xmlns:xs="http://www.w3.org/2001/XMLSchema" xmlns:p="http://schemas.microsoft.com/office/2006/metadata/properties" xmlns:ns2="99002472-082e-4f7c-852a-ba5060275ab4" xmlns:ns3="a9d656df-bdb6-49eb-b737-341170c2f580" targetNamespace="http://schemas.microsoft.com/office/2006/metadata/properties" ma:root="true" ma:fieldsID="8a241ccea3825c976b543203c0d5f3a0" ns2:_="" ns3:_="">
    <xsd:import namespace="99002472-082e-4f7c-852a-ba5060275ab4"/>
    <xsd:import namespace="a9d656df-bdb6-49eb-b737-341170c2f5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02472-082e-4f7c-852a-ba5060275ab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d656df-bdb6-49eb-b737-341170c2f5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6a81341-f27c-459f-93cc-a1937ba78462}" ma:internalName="TaxCatchAll" ma:showField="CatchAllData" ma:web="a9d656df-bdb6-49eb-b737-341170c2f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002472-082e-4f7c-852a-ba5060275ab4">
      <Terms xmlns="http://schemas.microsoft.com/office/infopath/2007/PartnerControls"/>
    </lcf76f155ced4ddcb4097134ff3c332f>
    <TaxCatchAll xmlns="a9d656df-bdb6-49eb-b737-341170c2f58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F09B49-C548-4701-A4C8-2F678A7733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02472-082e-4f7c-852a-ba5060275ab4"/>
    <ds:schemaRef ds:uri="a9d656df-bdb6-49eb-b737-341170c2f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B8D5E0-9BB8-4273-BDB3-04460DAA52D1}">
  <ds:schemaRefs>
    <ds:schemaRef ds:uri="http://schemas.microsoft.com/office/2006/metadata/properties"/>
    <ds:schemaRef ds:uri="http://schemas.microsoft.com/office/infopath/2007/PartnerControls"/>
    <ds:schemaRef ds:uri="99002472-082e-4f7c-852a-ba5060275ab4"/>
    <ds:schemaRef ds:uri="a9d656df-bdb6-49eb-b737-341170c2f580"/>
  </ds:schemaRefs>
</ds:datastoreItem>
</file>

<file path=customXml/itemProps3.xml><?xml version="1.0" encoding="utf-8"?>
<ds:datastoreItem xmlns:ds="http://schemas.openxmlformats.org/officeDocument/2006/customXml" ds:itemID="{4CA90801-E188-40DF-BA01-3207578061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1185</Words>
  <Characters>6760</Characters>
  <Application>Microsoft Office Word</Application>
  <DocSecurity>0</DocSecurity>
  <Lines>56</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Rayyan Rabbani</dc:creator>
  <cp:keywords/>
  <dc:description/>
  <cp:lastModifiedBy>Emily Fennell</cp:lastModifiedBy>
  <cp:revision>3</cp:revision>
  <dcterms:created xsi:type="dcterms:W3CDTF">2026-09-15T11:04:00Z</dcterms:created>
  <dcterms:modified xsi:type="dcterms:W3CDTF">2026-09-25T12:19:00Z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b2c23876-32ba-48d0-98ce-175c218f9a3a</vt:lpwstr>
  </property>
  <property fmtid="{D5CDD505-2E9C-101B-9397-08002B2CF9AE}" pid="3" name="ContentTypeId">
    <vt:lpwstr>0x01010045D3991C5BDE3047904E609F73C1087C</vt:lpwstr>
  </property>
  <property fmtid="{D5CDD505-2E9C-101B-9397-08002B2CF9AE}" pid="4" name="MediaServiceImageTags">
    <vt:lpwstr/>
  </property>
  <property fmtid="{D5CDD505-2E9C-101B-9397-08002B2CF9AE}" pid="5" name="docLang">
    <vt:lpwstr>en</vt:lpwstr>
  </property>
</Properties>
</file>