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9EEB5" w14:textId="77777777" w:rsidR="00710B41" w:rsidRDefault="00710B41" w:rsidP="00710B41">
      <w:pPr>
        <w:spacing w:line="360" w:lineRule="auto"/>
        <w:rPr>
          <w:rFonts w:ascii="Arial" w:hAnsi="Arial" w:cs="Arial"/>
          <w:b/>
          <w:bCs/>
          <w:sz w:val="20"/>
          <w:szCs w:val="20"/>
          <w:lang w:val="en-GB"/>
        </w:rPr>
      </w:pPr>
    </w:p>
    <w:p w14:paraId="26556702" w14:textId="3076C5EB" w:rsidR="00710B41" w:rsidRPr="00717656" w:rsidRDefault="0091210C" w:rsidP="00717656">
      <w:pPr>
        <w:rPr>
          <w:b/>
          <w:bCs/>
        </w:rPr>
      </w:pPr>
      <w:r>
        <w:rPr>
          <w:rFonts w:ascii="Arial" w:hAnsi="Arial" w:cs="Arial"/>
          <w:b/>
          <w:bCs/>
          <w:sz w:val="20"/>
          <w:szCs w:val="20"/>
        </w:rPr>
        <w:t>29</w:t>
      </w:r>
      <w:r w:rsidR="00710B41" w:rsidRPr="0091210C">
        <w:rPr>
          <w:rFonts w:ascii="Arial" w:hAnsi="Arial" w:cs="Arial"/>
          <w:b/>
          <w:bCs/>
          <w:sz w:val="20"/>
          <w:szCs w:val="20"/>
        </w:rPr>
        <w:t xml:space="preserve"> </w:t>
      </w:r>
      <w:r w:rsidR="00717656" w:rsidRPr="006711FE">
        <w:rPr>
          <w:b/>
          <w:bCs/>
        </w:rPr>
        <w:t>settembre</w:t>
      </w:r>
      <w:r w:rsidR="00717656">
        <w:rPr>
          <w:b/>
          <w:bCs/>
        </w:rPr>
        <w:t xml:space="preserve"> </w:t>
      </w:r>
      <w:r w:rsidR="00710B41" w:rsidRPr="0091210C">
        <w:rPr>
          <w:rFonts w:ascii="Arial" w:hAnsi="Arial" w:cs="Arial"/>
          <w:b/>
          <w:bCs/>
          <w:sz w:val="20"/>
          <w:szCs w:val="20"/>
        </w:rPr>
        <w:t>202</w:t>
      </w:r>
      <w:r w:rsidR="001A5272">
        <w:rPr>
          <w:rFonts w:ascii="Arial" w:hAnsi="Arial" w:cs="Arial"/>
          <w:b/>
          <w:bCs/>
          <w:sz w:val="20"/>
          <w:szCs w:val="20"/>
        </w:rPr>
        <w:t>6</w:t>
      </w:r>
    </w:p>
    <w:p w14:paraId="3D1B9045" w14:textId="77777777" w:rsidR="0091210C" w:rsidRDefault="0091210C" w:rsidP="0033241A">
      <w:pPr>
        <w:spacing w:line="360" w:lineRule="auto"/>
        <w:jc w:val="both"/>
        <w:rPr>
          <w:rFonts w:ascii="Arial" w:hAnsi="Arial" w:cs="Arial"/>
          <w:b/>
          <w:bCs/>
          <w:sz w:val="20"/>
          <w:szCs w:val="20"/>
        </w:rPr>
      </w:pPr>
      <w:proofErr w:type="spellStart"/>
      <w:r w:rsidRPr="0091210C">
        <w:rPr>
          <w:rFonts w:ascii="Arial" w:hAnsi="Arial" w:cs="Arial"/>
          <w:b/>
          <w:bCs/>
          <w:sz w:val="20"/>
          <w:szCs w:val="20"/>
        </w:rPr>
        <w:t>creart</w:t>
      </w:r>
      <w:proofErr w:type="spellEnd"/>
      <w:r w:rsidRPr="0091210C">
        <w:rPr>
          <w:rFonts w:ascii="Arial" w:hAnsi="Arial" w:cs="Arial"/>
          <w:b/>
          <w:bCs/>
          <w:sz w:val="20"/>
          <w:szCs w:val="20"/>
        </w:rPr>
        <w:t xml:space="preserve"> amplia l'offerta di stampa creativa e colore con l'installazione della Fujifilm Revoria Press PC2120</w:t>
      </w:r>
    </w:p>
    <w:p w14:paraId="5F8CB188" w14:textId="3C797818" w:rsidR="00710B41" w:rsidRPr="0091210C" w:rsidRDefault="0091210C" w:rsidP="0033241A">
      <w:pPr>
        <w:spacing w:line="360" w:lineRule="auto"/>
        <w:jc w:val="both"/>
        <w:rPr>
          <w:rFonts w:ascii="Arial" w:hAnsi="Arial" w:cs="Arial"/>
          <w:i/>
          <w:iCs/>
          <w:sz w:val="20"/>
          <w:szCs w:val="20"/>
        </w:rPr>
      </w:pPr>
      <w:r w:rsidRPr="0091210C">
        <w:rPr>
          <w:rFonts w:ascii="Arial" w:hAnsi="Arial" w:cs="Arial"/>
          <w:i/>
          <w:iCs/>
          <w:sz w:val="20"/>
          <w:szCs w:val="20"/>
        </w:rPr>
        <w:t xml:space="preserve">La gamma cromatica estesa offre a </w:t>
      </w:r>
      <w:proofErr w:type="spellStart"/>
      <w:r w:rsidRPr="0091210C">
        <w:rPr>
          <w:rFonts w:ascii="Arial" w:hAnsi="Arial" w:cs="Arial"/>
          <w:i/>
          <w:iCs/>
          <w:sz w:val="20"/>
          <w:szCs w:val="20"/>
        </w:rPr>
        <w:t>creart</w:t>
      </w:r>
      <w:proofErr w:type="spellEnd"/>
      <w:r w:rsidRPr="0091210C">
        <w:rPr>
          <w:rFonts w:ascii="Arial" w:hAnsi="Arial" w:cs="Arial"/>
          <w:i/>
          <w:iCs/>
          <w:sz w:val="20"/>
          <w:szCs w:val="20"/>
        </w:rPr>
        <w:t xml:space="preserve"> una nuova alternativa digitale per le applicazioni offset a tinte piatte, avvicinando al contempo i colori progettati in RGB alla stampa.</w:t>
      </w:r>
    </w:p>
    <w:p w14:paraId="5931ED4B"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un'azienda di stampa creativa e commerciale con sede a Fulda, in Germania, ha investito in una Revoria Press PC2120 per espandere le proprie capacità cromatiche e fornire un'alternativa digitale per le applicazioni che tradizionalmente si baserebbero sulla stampa offset e sulle tinte piatte, rispondendo al contempo alla domanda di tirature più brevi e tempi di consegna più rapidi. </w:t>
      </w:r>
    </w:p>
    <w:p w14:paraId="6B69480F"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 xml:space="preserve">Fondata nel 1970 e con circa 30 dipendenti, </w:t>
      </w: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fornisce design creativo, fotografia, servizi multimediali, produzione di stampa commerciale e soluzioni multimediali per clienti che spaziano dalle imprese locali ai marchi globali.</w:t>
      </w:r>
    </w:p>
    <w:p w14:paraId="40FE6448"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 xml:space="preserve">Storicamente, </w:t>
      </w: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combinava la stampa offset e la produzione di stampa digitale per un'ampia gamma di esigenze dei clienti. Tuttavia, le dinamiche di mercato in evoluzione, tra cui il calo dei volumi offset, le tirature più brevi e la crescente domanda di lavori a consegna rapida, hanno spinto l'azienda a rivalutare le proprie capacità produttive. L'azienda cercava una soluzione digitale in grado di riprodurre i colori e le applicazioni che in precedenza si basavano sulla stampa offset e sulle tinte piatte. L'arrivo della Revoria Press PC2120 ha fornito la combinazione di qualità di stampa, capacità cromatica estesa e automazione che </w:t>
      </w: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stava cercando.</w:t>
      </w:r>
    </w:p>
    <w:p w14:paraId="7A59E94E"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 xml:space="preserve">Torsten Gröger, Production Manager presso </w:t>
      </w: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commenta: "Sebbene la produzione digitale fosse già un'offerta di </w:t>
      </w: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cercavamo di espandere la nostra offerta per i nostri clienti. La Revoria Press PC2120 è stata la prima macchina da stampa digitale di produzione che abbiamo visto in grado di offrirci la qualità di stampa e le capacità cromatiche di cui avevamo bisogno per produrre una gamma più ampia di colori e un'alternativa per applicazioni che in precedenza potevano </w:t>
      </w:r>
      <w:proofErr w:type="spellStart"/>
      <w:r w:rsidRPr="0033241A">
        <w:rPr>
          <w:rFonts w:ascii="Arial" w:eastAsiaTheme="minorEastAsia" w:hAnsi="Arial" w:cs="Arial"/>
          <w:sz w:val="20"/>
          <w:szCs w:val="20"/>
          <w:lang w:eastAsia="en-US"/>
        </w:rPr>
        <w:t>essersi</w:t>
      </w:r>
      <w:proofErr w:type="spellEnd"/>
      <w:r w:rsidRPr="0033241A">
        <w:rPr>
          <w:rFonts w:ascii="Arial" w:eastAsiaTheme="minorEastAsia" w:hAnsi="Arial" w:cs="Arial"/>
          <w:sz w:val="20"/>
          <w:szCs w:val="20"/>
          <w:lang w:eastAsia="en-US"/>
        </w:rPr>
        <w:t xml:space="preserve"> affidate alla produzione offset." </w:t>
      </w:r>
    </w:p>
    <w:p w14:paraId="66585CA8"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 xml:space="preserve">Un fattore importante nella decisione è stata la gamma cromatica estesa della macchina, in particolare la disponibilità di toner verde e rosa. L'azienda ha ritardato l'investimento fino a quando non è diventata disponibile la configurazione a gamma </w:t>
      </w:r>
      <w:r w:rsidRPr="0033241A">
        <w:rPr>
          <w:rFonts w:ascii="Arial" w:eastAsiaTheme="minorEastAsia" w:hAnsi="Arial" w:cs="Arial"/>
          <w:sz w:val="20"/>
          <w:szCs w:val="20"/>
          <w:lang w:eastAsia="en-US"/>
        </w:rPr>
        <w:lastRenderedPageBreak/>
        <w:t xml:space="preserve">estesa, riconoscendola come un'importante opportunità per offrire ai clienti una gamma più ampia di applicazioni cromatiche. </w:t>
      </w:r>
    </w:p>
    <w:p w14:paraId="66E774AB"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 xml:space="preserve">Utilizzando toner verde e rosa insieme alla quadricromia, </w:t>
      </w: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può riprodurre il 93% dei colori spot Pantone, consentendo una corrispondenza più accurata dei colori del brand e una migliore coerenza tra contenuto digitale e output stampato.  La gamma estesa migliora anche la riproduzione dei colori nelle grafiche progettate in RGB che possono essere difficili da ottenere utilizzando solo la quadricromia.</w:t>
      </w:r>
    </w:p>
    <w:p w14:paraId="5873A394"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Gröger commenta: "Oggi, molti dei nostri clienti e brand progettano prima per gli schermi, quindi essere in grado di riprodurre questa vasta gamma di colori nella stampa è davvero importante. La Revoria ci permette di riprodurre i colori in modo molto più accurato, il che significa che possiamo stampare ciò che i clienti vedono sui loro schermi."</w:t>
      </w:r>
    </w:p>
    <w:p w14:paraId="67574E56"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può ora utilizzare la Revoria PC2120 per realizzare lavori che in precedenza richiedevano la produzione offset o fornitori esterni, inclusi biglietti da visita con colori spot, brochure con toner oro e altri colori speciali, e materiali di marketing personalizzati a tiratura limitata. La gamma cromatica più ampia ha inoltre permesso a </w:t>
      </w: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di creare campioni di prodotto più rappresentativi che riflettono più fedelmente i colori e gli effetti desiderati, consentendo ai clienti di convalidare il packaging e i concept di stampa prima della produzione su larga scala.</w:t>
      </w:r>
    </w:p>
    <w:p w14:paraId="1B6536D3"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Gröger commenta: “Il riscontro dei clienti è stato estremamente positivo, con i committenti che hanno sottolineato una migliore riproduzione del colore, una migliore corrispondenza colore tra digitale e stampa e risultati più vivaci su carte non patinate e naturali. In un caso, un cliente ha persino richiesto di ridurre un effetto oro perché la finitura superava le aspettative rispetto alle versioni stampate precedenti.”</w:t>
      </w:r>
    </w:p>
    <w:p w14:paraId="14F5009E"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Oltre alla migliore qualità di stampa, l'installazione ha anche ridotto i tempi di produzione su diversi lavori esistenti. Un flusso di lavoro per la produzione di brochure che in precedenza richiedeva circa un'ora può ora essere completato in soli sette minuti grazie alla finitura in linea della Revoria Press PC2120. Analogamente, una brochure di 48 pagine che incorpora colori di quadricromia e toner oro ha visto i tempi di produzione ridursi da circa un giorno a circa sei ore.</w:t>
      </w:r>
    </w:p>
    <w:p w14:paraId="16255736"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 xml:space="preserve">Gröger commenta: “La soluzione di finitura integrata </w:t>
      </w:r>
      <w:proofErr w:type="spellStart"/>
      <w:r w:rsidRPr="0033241A">
        <w:rPr>
          <w:rFonts w:ascii="Arial" w:eastAsiaTheme="minorEastAsia" w:hAnsi="Arial" w:cs="Arial"/>
          <w:sz w:val="20"/>
          <w:szCs w:val="20"/>
          <w:lang w:eastAsia="en-US"/>
        </w:rPr>
        <w:t>Plockmatic</w:t>
      </w:r>
      <w:proofErr w:type="spellEnd"/>
      <w:r w:rsidRPr="0033241A">
        <w:rPr>
          <w:rFonts w:ascii="Arial" w:eastAsiaTheme="minorEastAsia" w:hAnsi="Arial" w:cs="Arial"/>
          <w:sz w:val="20"/>
          <w:szCs w:val="20"/>
          <w:lang w:eastAsia="en-US"/>
        </w:rPr>
        <w:t xml:space="preserve"> è stata una parte fondamentale della decisione di investimento. </w:t>
      </w:r>
    </w:p>
    <w:p w14:paraId="318F73BB"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 xml:space="preserve">“Vogliamo inserire la carta da un'estremità e ricevere un prodotto finito dall'altra. La combinazione della Revoria e della finitura in linea ci permette di fare esattamente </w:t>
      </w:r>
      <w:r w:rsidRPr="0033241A">
        <w:rPr>
          <w:rFonts w:ascii="Arial" w:eastAsiaTheme="minorEastAsia" w:hAnsi="Arial" w:cs="Arial"/>
          <w:sz w:val="20"/>
          <w:szCs w:val="20"/>
          <w:lang w:eastAsia="en-US"/>
        </w:rPr>
        <w:lastRenderedPageBreak/>
        <w:t>questo.” Abbiamo ottimizzato le nostre operazioni e siamo diventati molto più efficienti nella produzione."</w:t>
      </w:r>
    </w:p>
    <w:p w14:paraId="6757A0DA"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ha inoltre elogiato le funzionalità di automazione intelligente della Revoria Press PC2120, in particolare le sue capacità integrate di profilazione dei supporti, che aiutano a ottenere ottimi risultati fin dal primo tentativo, semplificano le operazioni e riducono i tempi di avviamento. </w:t>
      </w:r>
    </w:p>
    <w:p w14:paraId="27C2B5D2" w14:textId="77777777" w:rsidR="0033241A" w:rsidRPr="0033241A" w:rsidRDefault="0033241A" w:rsidP="0033241A">
      <w:pPr>
        <w:pStyle w:val="paragraph"/>
        <w:spacing w:after="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 xml:space="preserve">Gröger commenta: “Il team si è adattato rapidamente alla PC2120, supportato dalla formazione di Fujifilm, e continuiamo a esplorare nuove applicazioni. Ci offre la gamma cromatica e la produttività di cui abbiamo bisogno sia per il lavoro quotidiano che per i lavori più creativi, aiutandoci al contempo a ridurre i tempi di produzione. Sappiamo che è stata la scelta giusta per la nostra attività.” Guardando al futuro, </w:t>
      </w: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xml:space="preserve"> prevede di portare internamente più lavori precedentemente esternalizzati e di sviluppare ulteriori applicazioni utilizzando l'estesa gamma cromatica e i toner speciali della PC2120.</w:t>
      </w:r>
    </w:p>
    <w:p w14:paraId="24320363" w14:textId="73C5FEF8" w:rsidR="00307962" w:rsidRDefault="0033241A" w:rsidP="0033241A">
      <w:pPr>
        <w:pStyle w:val="paragraph"/>
        <w:spacing w:before="0" w:beforeAutospacing="0" w:after="0" w:afterAutospacing="0" w:line="360" w:lineRule="auto"/>
        <w:jc w:val="both"/>
        <w:textAlignment w:val="baseline"/>
        <w:rPr>
          <w:rFonts w:ascii="Arial" w:eastAsiaTheme="minorEastAsia" w:hAnsi="Arial" w:cs="Arial"/>
          <w:sz w:val="20"/>
          <w:szCs w:val="20"/>
          <w:lang w:eastAsia="en-US"/>
        </w:rPr>
      </w:pPr>
      <w:r w:rsidRPr="0033241A">
        <w:rPr>
          <w:rFonts w:ascii="Arial" w:eastAsiaTheme="minorEastAsia" w:hAnsi="Arial" w:cs="Arial"/>
          <w:sz w:val="20"/>
          <w:szCs w:val="20"/>
          <w:lang w:eastAsia="en-US"/>
        </w:rPr>
        <w:t xml:space="preserve">Mark Lawn, Head of Print on Demand Solutions di Fujifilm Europe, commenta: "La Revoria Press PC2120 sta già cambiando tutto in relazione all'attività di </w:t>
      </w:r>
      <w:proofErr w:type="spellStart"/>
      <w:r w:rsidRPr="0033241A">
        <w:rPr>
          <w:rFonts w:ascii="Arial" w:eastAsiaTheme="minorEastAsia" w:hAnsi="Arial" w:cs="Arial"/>
          <w:sz w:val="20"/>
          <w:szCs w:val="20"/>
          <w:lang w:eastAsia="en-US"/>
        </w:rPr>
        <w:t>creart</w:t>
      </w:r>
      <w:proofErr w:type="spellEnd"/>
      <w:r w:rsidRPr="0033241A">
        <w:rPr>
          <w:rFonts w:ascii="Arial" w:eastAsiaTheme="minorEastAsia" w:hAnsi="Arial" w:cs="Arial"/>
          <w:sz w:val="20"/>
          <w:szCs w:val="20"/>
          <w:lang w:eastAsia="en-US"/>
        </w:rPr>
        <w:t>. L'azienda sta dimostrando coraggio e sta abbracciando tutto ciò che la macchina da stampa ha da offrire. Ora possono utilizzare la produzione digitale per applicazioni che in precedenza si sarebbero basate sulla stampa offset e sui colori spot, aprendo al contempo una gamma molto più ampia di possibilità cromatiche creative. L'estesa gamma cromatica ne è una parte importante, poiché colori che in precedenza non erano stampabili ora lo sono. È fantastico vedere ciò che il team sta già ottenendo con la macchina da stampa. Siamo lieti di sostenere la loro continua crescita."</w:t>
      </w:r>
    </w:p>
    <w:p w14:paraId="067A51AC" w14:textId="75E88C84" w:rsidR="00FB1F71" w:rsidRPr="0033241A" w:rsidRDefault="00FB1F71" w:rsidP="0033241A">
      <w:pPr>
        <w:pStyle w:val="paragraph"/>
        <w:spacing w:before="0" w:beforeAutospacing="0" w:after="0" w:afterAutospacing="0" w:line="360" w:lineRule="auto"/>
        <w:jc w:val="both"/>
        <w:textAlignment w:val="baseline"/>
        <w:rPr>
          <w:rFonts w:ascii="Arial" w:eastAsiaTheme="minorEastAsia" w:hAnsi="Arial" w:cs="Arial"/>
          <w:sz w:val="20"/>
          <w:szCs w:val="20"/>
        </w:rPr>
      </w:pPr>
      <w:r w:rsidRPr="00FB1F71">
        <w:rPr>
          <w:rFonts w:ascii="Arial" w:eastAsiaTheme="minorEastAsia" w:hAnsi="Arial" w:cs="Arial"/>
          <w:sz w:val="20"/>
          <w:szCs w:val="20"/>
        </w:rPr>
        <w:t>Per maggiori dettagli sulle soluzioni Fujifilm per la stampa commerciale:</w:t>
      </w:r>
      <w:r w:rsidR="000E08BC">
        <w:rPr>
          <w:rFonts w:ascii="Arial" w:eastAsiaTheme="minorEastAsia" w:hAnsi="Arial" w:cs="Arial"/>
          <w:sz w:val="20"/>
          <w:szCs w:val="20"/>
        </w:rPr>
        <w:t xml:space="preserve"> </w:t>
      </w:r>
      <w:hyperlink r:id="rId11" w:history="1">
        <w:r w:rsidR="004275F8" w:rsidRPr="004275F8">
          <w:rPr>
            <w:rStyle w:val="Hyperlink"/>
            <w:rFonts w:ascii="Arial" w:eastAsiaTheme="minorEastAsia" w:hAnsi="Arial" w:cs="Arial"/>
            <w:sz w:val="20"/>
            <w:szCs w:val="20"/>
          </w:rPr>
          <w:t>https://fujifilmprint.eu/it/settore-commerciale/</w:t>
        </w:r>
      </w:hyperlink>
    </w:p>
    <w:p w14:paraId="23607B30" w14:textId="330DCE7F" w:rsidR="00307962" w:rsidRPr="0033241A" w:rsidRDefault="00307962" w:rsidP="09FEE925">
      <w:pPr>
        <w:pStyle w:val="paragraph"/>
        <w:spacing w:before="0" w:beforeAutospacing="0" w:after="0" w:afterAutospacing="0" w:line="360" w:lineRule="auto"/>
        <w:jc w:val="both"/>
        <w:textAlignment w:val="baseline"/>
        <w:rPr>
          <w:rFonts w:ascii="Arial" w:hAnsi="Arial" w:cs="Arial"/>
          <w:sz w:val="20"/>
          <w:szCs w:val="20"/>
        </w:rPr>
      </w:pPr>
      <w:r w:rsidRPr="0033241A">
        <w:rPr>
          <w:rStyle w:val="eop"/>
          <w:rFonts w:ascii="Arial" w:eastAsiaTheme="minorEastAsia" w:hAnsi="Arial" w:cs="Arial"/>
          <w:sz w:val="20"/>
          <w:szCs w:val="20"/>
          <w:lang w:bidi="it-IT"/>
        </w:rPr>
        <w:t> </w:t>
      </w:r>
    </w:p>
    <w:p w14:paraId="6F5EE892" w14:textId="1EA507C6" w:rsidR="00307962" w:rsidRPr="00710B41" w:rsidRDefault="4C600CCE" w:rsidP="09FEE925">
      <w:pPr>
        <w:spacing w:after="0" w:line="360" w:lineRule="auto"/>
        <w:jc w:val="center"/>
        <w:textAlignment w:val="baseline"/>
        <w:rPr>
          <w:rFonts w:ascii="Arial" w:eastAsia="Arial" w:hAnsi="Arial" w:cs="Arial"/>
          <w:color w:val="000000" w:themeColor="text1"/>
        </w:rPr>
      </w:pPr>
      <w:r w:rsidRPr="09FEE925">
        <w:rPr>
          <w:rFonts w:ascii="Arial" w:eastAsia="Arial" w:hAnsi="Arial" w:cs="Arial"/>
          <w:b/>
          <w:bCs/>
          <w:color w:val="000000" w:themeColor="text1"/>
        </w:rPr>
        <w:t>FINE</w:t>
      </w:r>
    </w:p>
    <w:p w14:paraId="5CB6082E" w14:textId="578A1898" w:rsidR="00307962" w:rsidRPr="00710B41" w:rsidRDefault="4C600CCE" w:rsidP="09FEE925">
      <w:pPr>
        <w:spacing w:after="0" w:line="240" w:lineRule="auto"/>
        <w:jc w:val="both"/>
        <w:textAlignment w:val="baseline"/>
        <w:rPr>
          <w:rFonts w:ascii="Arial" w:eastAsia="Arial" w:hAnsi="Arial" w:cs="Arial"/>
          <w:color w:val="000000" w:themeColor="text1"/>
          <w:sz w:val="20"/>
          <w:szCs w:val="20"/>
        </w:rPr>
      </w:pPr>
      <w:r w:rsidRPr="09FEE925">
        <w:rPr>
          <w:rStyle w:val="eop"/>
          <w:rFonts w:ascii="Arial" w:eastAsia="Arial" w:hAnsi="Arial" w:cs="Arial"/>
          <w:color w:val="000000" w:themeColor="text1"/>
          <w:sz w:val="20"/>
          <w:szCs w:val="20"/>
        </w:rPr>
        <w:t> </w:t>
      </w:r>
    </w:p>
    <w:p w14:paraId="10AA4EE0" w14:textId="1304F31C" w:rsidR="00307962" w:rsidRPr="00710B41" w:rsidRDefault="4C600CCE" w:rsidP="09FEE925">
      <w:pPr>
        <w:spacing w:after="0" w:line="240" w:lineRule="auto"/>
        <w:jc w:val="both"/>
        <w:textAlignment w:val="baseline"/>
        <w:rPr>
          <w:rFonts w:ascii="Arial" w:eastAsia="Arial" w:hAnsi="Arial" w:cs="Arial"/>
          <w:color w:val="000000" w:themeColor="text1"/>
          <w:sz w:val="24"/>
          <w:szCs w:val="24"/>
        </w:rPr>
      </w:pPr>
      <w:r w:rsidRPr="09FEE925">
        <w:rPr>
          <w:rStyle w:val="normaltextrun"/>
          <w:rFonts w:ascii="Arial" w:eastAsia="Arial" w:hAnsi="Arial" w:cs="Arial"/>
          <w:b/>
          <w:bCs/>
          <w:color w:val="000000" w:themeColor="text1"/>
          <w:sz w:val="20"/>
          <w:szCs w:val="20"/>
        </w:rPr>
        <w:t>A proposito di FUJIFILM Corporation</w:t>
      </w:r>
      <w:r w:rsidR="00307962">
        <w:tab/>
      </w:r>
      <w:r w:rsidRPr="09FEE925">
        <w:rPr>
          <w:rStyle w:val="normaltextrun"/>
          <w:rFonts w:ascii="Arial" w:eastAsia="Arial" w:hAnsi="Arial" w:cs="Arial"/>
          <w:color w:val="000000" w:themeColor="text1"/>
          <w:sz w:val="24"/>
          <w:szCs w:val="24"/>
        </w:rPr>
        <w:t>           </w:t>
      </w:r>
    </w:p>
    <w:p w14:paraId="52351931" w14:textId="286FE87D" w:rsidR="00307962" w:rsidRPr="00710B41" w:rsidRDefault="4C600CCE" w:rsidP="09FEE925">
      <w:pPr>
        <w:spacing w:after="0" w:line="240" w:lineRule="auto"/>
        <w:jc w:val="both"/>
        <w:textAlignment w:val="baseline"/>
        <w:rPr>
          <w:rFonts w:ascii="Arial" w:eastAsia="Arial" w:hAnsi="Arial" w:cs="Arial"/>
          <w:color w:val="000000" w:themeColor="text1"/>
          <w:sz w:val="24"/>
          <w:szCs w:val="24"/>
        </w:rPr>
      </w:pPr>
      <w:r w:rsidRPr="09FEE925">
        <w:rPr>
          <w:rStyle w:val="normaltextrun"/>
          <w:rFonts w:ascii="Arial" w:eastAsia="Arial" w:hAnsi="Arial" w:cs="Arial"/>
          <w:color w:val="000000" w:themeColor="text1"/>
          <w:sz w:val="20"/>
          <w:szCs w:val="20"/>
        </w:rPr>
        <w:t>FUJIFILM Corporation è una delle principali società operative di FUJIFILM Holdings. Dalla sua fondazione nel 1934, l'azienda ha costruito un patrimonio di tecnologie avanzate nel campo della elaborazione delle immagini fotografiche, e in linea con i suoi sforzi per diventare una società di assistenza sanitaria completa, Fujifilm applica tali tecnologie per la prevenzione, diagnosi e trattamento delle malattie in campo medico e Life Science. Fujifilm sta inoltre espandendo la crescita del business dei materiali ad alta tecnologia, compresi i materiali per schermi piatti, per i sistemi di grafica e dispositivi ottici. </w:t>
      </w:r>
      <w:r w:rsidRPr="09FEE925">
        <w:rPr>
          <w:rStyle w:val="normaltextrun"/>
          <w:rFonts w:ascii="Arial" w:eastAsia="Arial" w:hAnsi="Arial" w:cs="Arial"/>
          <w:color w:val="000000" w:themeColor="text1"/>
          <w:sz w:val="24"/>
          <w:szCs w:val="24"/>
        </w:rPr>
        <w:t>           </w:t>
      </w:r>
    </w:p>
    <w:p w14:paraId="6429C002" w14:textId="4B4D8CFB" w:rsidR="00307962" w:rsidRPr="00710B41" w:rsidRDefault="4C600CCE" w:rsidP="09FEE925">
      <w:pPr>
        <w:spacing w:after="0" w:line="240" w:lineRule="auto"/>
        <w:jc w:val="both"/>
        <w:textAlignment w:val="baseline"/>
        <w:rPr>
          <w:rFonts w:ascii="Arial" w:eastAsia="Arial" w:hAnsi="Arial" w:cs="Arial"/>
          <w:color w:val="000000" w:themeColor="text1"/>
          <w:sz w:val="24"/>
          <w:szCs w:val="24"/>
        </w:rPr>
      </w:pPr>
      <w:r w:rsidRPr="09FEE925">
        <w:rPr>
          <w:rStyle w:val="normaltextrun"/>
          <w:rFonts w:ascii="Arial" w:eastAsia="Arial" w:hAnsi="Arial" w:cs="Arial"/>
          <w:b/>
          <w:bCs/>
          <w:color w:val="000000" w:themeColor="text1"/>
          <w:sz w:val="20"/>
          <w:szCs w:val="20"/>
        </w:rPr>
        <w:t> </w:t>
      </w:r>
      <w:r w:rsidRPr="09FEE925">
        <w:rPr>
          <w:rStyle w:val="normaltextrun"/>
          <w:rFonts w:ascii="Arial" w:eastAsia="Arial" w:hAnsi="Arial" w:cs="Arial"/>
          <w:color w:val="000000" w:themeColor="text1"/>
          <w:sz w:val="24"/>
          <w:szCs w:val="24"/>
        </w:rPr>
        <w:t>           </w:t>
      </w:r>
    </w:p>
    <w:p w14:paraId="20641E57" w14:textId="01BF47A4" w:rsidR="00307962" w:rsidRPr="00710B41" w:rsidRDefault="4C600CCE" w:rsidP="09FEE925">
      <w:pPr>
        <w:spacing w:after="0" w:line="240" w:lineRule="auto"/>
        <w:jc w:val="both"/>
        <w:textAlignment w:val="baseline"/>
        <w:rPr>
          <w:rFonts w:ascii="Arial" w:eastAsia="Arial" w:hAnsi="Arial" w:cs="Arial"/>
          <w:color w:val="000000" w:themeColor="text1"/>
          <w:sz w:val="24"/>
          <w:szCs w:val="24"/>
        </w:rPr>
      </w:pPr>
      <w:r w:rsidRPr="09FEE925">
        <w:rPr>
          <w:rStyle w:val="normaltextrun"/>
          <w:rFonts w:ascii="Arial" w:eastAsia="Arial" w:hAnsi="Arial" w:cs="Arial"/>
          <w:b/>
          <w:bCs/>
          <w:color w:val="000000" w:themeColor="text1"/>
          <w:sz w:val="20"/>
          <w:szCs w:val="20"/>
        </w:rPr>
        <w:t xml:space="preserve">A proposito di FUJIFILM Graphic Communications </w:t>
      </w:r>
      <w:proofErr w:type="spellStart"/>
      <w:r w:rsidRPr="09FEE925">
        <w:rPr>
          <w:rStyle w:val="normaltextrun"/>
          <w:rFonts w:ascii="Arial" w:eastAsia="Arial" w:hAnsi="Arial" w:cs="Arial"/>
          <w:b/>
          <w:bCs/>
          <w:color w:val="000000" w:themeColor="text1"/>
          <w:sz w:val="20"/>
          <w:szCs w:val="20"/>
        </w:rPr>
        <w:t>Division</w:t>
      </w:r>
      <w:proofErr w:type="spellEnd"/>
      <w:r w:rsidRPr="09FEE925">
        <w:rPr>
          <w:rStyle w:val="normaltextrun"/>
          <w:rFonts w:ascii="Arial" w:eastAsia="Arial" w:hAnsi="Arial" w:cs="Arial"/>
          <w:b/>
          <w:bCs/>
          <w:color w:val="000000" w:themeColor="text1"/>
          <w:sz w:val="20"/>
          <w:szCs w:val="20"/>
        </w:rPr>
        <w:t> </w:t>
      </w:r>
      <w:r w:rsidRPr="09FEE925">
        <w:rPr>
          <w:rStyle w:val="normaltextrun"/>
          <w:rFonts w:ascii="Arial" w:eastAsia="Arial" w:hAnsi="Arial" w:cs="Arial"/>
          <w:color w:val="000000" w:themeColor="text1"/>
          <w:sz w:val="24"/>
          <w:szCs w:val="24"/>
        </w:rPr>
        <w:t>           </w:t>
      </w:r>
    </w:p>
    <w:p w14:paraId="0F5ED91D" w14:textId="0F29B45D" w:rsidR="00307962" w:rsidRPr="00710B41" w:rsidRDefault="4C600CCE" w:rsidP="09FEE925">
      <w:pPr>
        <w:spacing w:after="0" w:line="240" w:lineRule="auto"/>
        <w:jc w:val="both"/>
        <w:textAlignment w:val="baseline"/>
        <w:rPr>
          <w:rFonts w:ascii="Arial" w:eastAsia="Arial" w:hAnsi="Arial" w:cs="Arial"/>
          <w:color w:val="000000" w:themeColor="text1"/>
          <w:sz w:val="24"/>
          <w:szCs w:val="24"/>
        </w:rPr>
      </w:pPr>
      <w:r w:rsidRPr="09FEE925">
        <w:rPr>
          <w:rStyle w:val="normaltextrun"/>
          <w:rFonts w:ascii="Arial" w:eastAsia="Arial" w:hAnsi="Arial" w:cs="Arial"/>
          <w:color w:val="000000" w:themeColor="text1"/>
          <w:sz w:val="20"/>
          <w:szCs w:val="20"/>
        </w:rPr>
        <w:t xml:space="preserve">FUJIFILM Graphic Communications </w:t>
      </w:r>
      <w:proofErr w:type="spellStart"/>
      <w:r w:rsidRPr="09FEE925">
        <w:rPr>
          <w:rStyle w:val="normaltextrun"/>
          <w:rFonts w:ascii="Arial" w:eastAsia="Arial" w:hAnsi="Arial" w:cs="Arial"/>
          <w:color w:val="000000" w:themeColor="text1"/>
          <w:sz w:val="20"/>
          <w:szCs w:val="20"/>
        </w:rPr>
        <w:t>Division</w:t>
      </w:r>
      <w:proofErr w:type="spellEnd"/>
      <w:r w:rsidRPr="09FEE925">
        <w:rPr>
          <w:rStyle w:val="normaltextrun"/>
          <w:rFonts w:ascii="Arial" w:eastAsia="Arial" w:hAnsi="Arial" w:cs="Arial"/>
          <w:color w:val="000000" w:themeColor="text1"/>
          <w:sz w:val="20"/>
          <w:szCs w:val="20"/>
        </w:rPr>
        <w:t xml:space="preserve"> è un partner stabile e di lungo termine, concentrato sulla realizzazione di soluzioni di stampa di elevata qualità e </w:t>
      </w:r>
      <w:r w:rsidRPr="09FEE925">
        <w:rPr>
          <w:rStyle w:val="normaltextrun"/>
          <w:rFonts w:ascii="Arial" w:eastAsia="Arial" w:hAnsi="Arial" w:cs="Arial"/>
          <w:color w:val="000000" w:themeColor="text1"/>
          <w:sz w:val="20"/>
          <w:szCs w:val="20"/>
        </w:rPr>
        <w:lastRenderedPageBreak/>
        <w:t xml:space="preserve">tecnicamente avanzate che consentano agli stampatori di sviluppare un vantaggio competitivo e di far crescere le loro aziende. La stabilità finanziaria della società, gli elevati investimenti in R&amp;D consentono a Fujifilm di sviluppare tecnologie proprietarie per la stampa di eccellenza. Queste includono soluzioni per la </w:t>
      </w:r>
      <w:proofErr w:type="spellStart"/>
      <w:r w:rsidRPr="09FEE925">
        <w:rPr>
          <w:rStyle w:val="normaltextrun"/>
          <w:rFonts w:ascii="Arial" w:eastAsia="Arial" w:hAnsi="Arial" w:cs="Arial"/>
          <w:color w:val="000000" w:themeColor="text1"/>
          <w:sz w:val="20"/>
          <w:szCs w:val="20"/>
        </w:rPr>
        <w:t>pre</w:t>
      </w:r>
      <w:proofErr w:type="spellEnd"/>
      <w:r w:rsidRPr="09FEE925">
        <w:rPr>
          <w:rStyle w:val="normaltextrun"/>
          <w:rFonts w:ascii="Arial" w:eastAsia="Arial" w:hAnsi="Arial" w:cs="Arial"/>
          <w:color w:val="000000" w:themeColor="text1"/>
          <w:sz w:val="20"/>
          <w:szCs w:val="20"/>
        </w:rPr>
        <w:t xml:space="preserve">-stampa, la stampa offset, la stampa di grande formato e la stampa digitale, così come software per la gestione del flusso di lavoro. Fujifilm è impegnata a minimizzare l'impatto ambientale dei propri prodotti e delle lavorazioni, operando in modo proattivo nella tutela ambientale, sforzandosi di divulgare il rispetto dell’ambiente presso i propri clienti. Per ulteriori informazioni consultate il sito: </w:t>
      </w:r>
      <w:hyperlink r:id="rId12">
        <w:r w:rsidRPr="09FEE925">
          <w:rPr>
            <w:rStyle w:val="Hyperlink"/>
            <w:rFonts w:ascii="Arial" w:eastAsia="Arial" w:hAnsi="Arial" w:cs="Arial"/>
            <w:color w:val="0563C1"/>
            <w:sz w:val="20"/>
            <w:szCs w:val="20"/>
          </w:rPr>
          <w:t>fujifilmprint.eu</w:t>
        </w:r>
      </w:hyperlink>
      <w:r w:rsidRPr="09FEE925">
        <w:rPr>
          <w:rStyle w:val="normaltextrun"/>
          <w:rFonts w:ascii="Arial" w:eastAsia="Arial" w:hAnsi="Arial" w:cs="Arial"/>
          <w:color w:val="000000" w:themeColor="text1"/>
          <w:sz w:val="20"/>
          <w:szCs w:val="20"/>
        </w:rPr>
        <w:t xml:space="preserve"> oppure </w:t>
      </w:r>
      <w:hyperlink r:id="rId13">
        <w:r w:rsidRPr="09FEE925">
          <w:rPr>
            <w:rStyle w:val="Hyperlink"/>
            <w:rFonts w:ascii="Arial" w:eastAsia="Arial" w:hAnsi="Arial" w:cs="Arial"/>
            <w:color w:val="0563C1"/>
            <w:sz w:val="20"/>
            <w:szCs w:val="20"/>
          </w:rPr>
          <w:t>youtube.com/</w:t>
        </w:r>
        <w:proofErr w:type="spellStart"/>
        <w:r w:rsidRPr="09FEE925">
          <w:rPr>
            <w:rStyle w:val="Hyperlink"/>
            <w:rFonts w:ascii="Arial" w:eastAsia="Arial" w:hAnsi="Arial" w:cs="Arial"/>
            <w:color w:val="0563C1"/>
            <w:sz w:val="20"/>
            <w:szCs w:val="20"/>
          </w:rPr>
          <w:t>FujifilmGSEurope</w:t>
        </w:r>
        <w:proofErr w:type="spellEnd"/>
      </w:hyperlink>
      <w:r w:rsidRPr="09FEE925">
        <w:rPr>
          <w:rStyle w:val="normaltextrun"/>
          <w:rFonts w:ascii="Arial" w:eastAsia="Arial" w:hAnsi="Arial" w:cs="Arial"/>
          <w:color w:val="000000" w:themeColor="text1"/>
          <w:sz w:val="20"/>
          <w:szCs w:val="20"/>
        </w:rPr>
        <w:t>; seguiteci su @FujifilmPrint</w:t>
      </w:r>
      <w:r w:rsidRPr="09FEE925">
        <w:rPr>
          <w:rStyle w:val="normaltextrun"/>
          <w:rFonts w:ascii="Arial" w:eastAsia="Arial" w:hAnsi="Arial" w:cs="Arial"/>
          <w:color w:val="000000" w:themeColor="text1"/>
          <w:sz w:val="24"/>
          <w:szCs w:val="24"/>
        </w:rPr>
        <w:t>           </w:t>
      </w:r>
    </w:p>
    <w:p w14:paraId="53A4D4C7" w14:textId="71952780" w:rsidR="00307962" w:rsidRPr="00710B41" w:rsidRDefault="4C600CCE" w:rsidP="09FEE925">
      <w:pPr>
        <w:spacing w:after="0" w:line="240" w:lineRule="auto"/>
        <w:jc w:val="both"/>
        <w:textAlignment w:val="baseline"/>
        <w:rPr>
          <w:rFonts w:ascii="Arial" w:eastAsia="Arial" w:hAnsi="Arial" w:cs="Arial"/>
          <w:color w:val="000000" w:themeColor="text1"/>
          <w:sz w:val="24"/>
          <w:szCs w:val="24"/>
        </w:rPr>
      </w:pPr>
      <w:r w:rsidRPr="09FEE925">
        <w:rPr>
          <w:rStyle w:val="normaltextrun"/>
          <w:rFonts w:ascii="Arial" w:eastAsia="Arial" w:hAnsi="Arial" w:cs="Arial"/>
          <w:b/>
          <w:bCs/>
          <w:color w:val="000000" w:themeColor="text1"/>
          <w:sz w:val="20"/>
          <w:szCs w:val="20"/>
        </w:rPr>
        <w:t> </w:t>
      </w:r>
      <w:r w:rsidRPr="09FEE925">
        <w:rPr>
          <w:rStyle w:val="normaltextrun"/>
          <w:rFonts w:ascii="Arial" w:eastAsia="Arial" w:hAnsi="Arial" w:cs="Arial"/>
          <w:color w:val="000000" w:themeColor="text1"/>
          <w:sz w:val="24"/>
          <w:szCs w:val="24"/>
        </w:rPr>
        <w:t>           </w:t>
      </w:r>
    </w:p>
    <w:p w14:paraId="66EBD450" w14:textId="643AC76F" w:rsidR="00307962" w:rsidRPr="00710B41" w:rsidRDefault="4C600CCE" w:rsidP="09FEE925">
      <w:pPr>
        <w:spacing w:after="0" w:line="240" w:lineRule="auto"/>
        <w:jc w:val="both"/>
        <w:textAlignment w:val="baseline"/>
        <w:rPr>
          <w:rFonts w:ascii="Arial" w:eastAsia="Arial" w:hAnsi="Arial" w:cs="Arial"/>
          <w:color w:val="000000" w:themeColor="text1"/>
          <w:sz w:val="24"/>
          <w:szCs w:val="24"/>
        </w:rPr>
      </w:pPr>
      <w:r w:rsidRPr="51D47EBB">
        <w:rPr>
          <w:rStyle w:val="normaltextrun"/>
          <w:rFonts w:ascii="Arial" w:eastAsia="Arial" w:hAnsi="Arial" w:cs="Arial"/>
          <w:b/>
          <w:bCs/>
          <w:color w:val="000000" w:themeColor="text1"/>
          <w:sz w:val="20"/>
          <w:szCs w:val="20"/>
        </w:rPr>
        <w:t>Per ulteriori informazioni:</w:t>
      </w:r>
      <w:r w:rsidRPr="51D47EBB">
        <w:rPr>
          <w:rStyle w:val="normaltextrun"/>
          <w:rFonts w:ascii="Arial" w:eastAsia="Arial" w:hAnsi="Arial" w:cs="Arial"/>
          <w:color w:val="000000" w:themeColor="text1"/>
          <w:sz w:val="24"/>
          <w:szCs w:val="24"/>
        </w:rPr>
        <w:t>           </w:t>
      </w:r>
    </w:p>
    <w:p w14:paraId="38A3DEDC" w14:textId="77777777" w:rsidR="00B26675" w:rsidRPr="0091210C" w:rsidRDefault="00B26675" w:rsidP="00B26675">
      <w:pPr>
        <w:pStyle w:val="paragraph"/>
        <w:spacing w:before="0" w:beforeAutospacing="0" w:after="0" w:afterAutospacing="0"/>
        <w:rPr>
          <w:rFonts w:ascii="Arial" w:eastAsia="Arial" w:hAnsi="Arial" w:cs="Arial"/>
          <w:color w:val="000000" w:themeColor="text1"/>
          <w:sz w:val="20"/>
          <w:szCs w:val="20"/>
        </w:rPr>
      </w:pPr>
      <w:r w:rsidRPr="001A1534">
        <w:rPr>
          <w:rFonts w:ascii="Arial" w:eastAsia="Arial" w:hAnsi="Arial" w:cs="Arial"/>
          <w:color w:val="000000" w:themeColor="text1"/>
          <w:sz w:val="20"/>
          <w:szCs w:val="20"/>
          <w:lang w:val="cs-CZ"/>
        </w:rPr>
        <w:t>Amanda Galvez</w:t>
      </w:r>
    </w:p>
    <w:p w14:paraId="01A95CF1" w14:textId="77777777" w:rsidR="00B26675" w:rsidRPr="0091210C" w:rsidRDefault="00B26675" w:rsidP="00B26675">
      <w:pPr>
        <w:pStyle w:val="paragraph"/>
        <w:spacing w:before="0" w:beforeAutospacing="0" w:after="0" w:afterAutospacing="0"/>
        <w:rPr>
          <w:rFonts w:ascii="Arial" w:eastAsia="Arial" w:hAnsi="Arial" w:cs="Arial"/>
          <w:color w:val="000000" w:themeColor="text1"/>
          <w:sz w:val="20"/>
          <w:szCs w:val="20"/>
        </w:rPr>
      </w:pPr>
      <w:r w:rsidRPr="001A1534">
        <w:rPr>
          <w:rFonts w:ascii="Arial" w:eastAsia="Arial" w:hAnsi="Arial" w:cs="Arial"/>
          <w:color w:val="000000" w:themeColor="text1"/>
          <w:sz w:val="20"/>
          <w:szCs w:val="20"/>
          <w:lang w:val="cs-CZ"/>
        </w:rPr>
        <w:t>AD Communications</w:t>
      </w:r>
      <w:r w:rsidRPr="0091210C">
        <w:rPr>
          <w:rFonts w:ascii="Arial" w:eastAsia="Arial" w:hAnsi="Arial" w:cs="Arial"/>
          <w:color w:val="000000" w:themeColor="text1"/>
          <w:sz w:val="20"/>
          <w:szCs w:val="20"/>
        </w:rPr>
        <w:tab/>
      </w:r>
      <w:r w:rsidRPr="001A1534">
        <w:rPr>
          <w:rFonts w:ascii="Arial" w:eastAsia="Arial" w:hAnsi="Arial" w:cs="Arial"/>
          <w:color w:val="000000" w:themeColor="text1"/>
          <w:sz w:val="20"/>
          <w:szCs w:val="20"/>
          <w:lang w:val="cs-CZ"/>
        </w:rPr>
        <w:t>          </w:t>
      </w:r>
    </w:p>
    <w:p w14:paraId="595F33CF" w14:textId="77777777" w:rsidR="00B26675" w:rsidRPr="0091210C" w:rsidRDefault="00B26675" w:rsidP="00B26675">
      <w:pPr>
        <w:pStyle w:val="paragraph"/>
        <w:spacing w:before="0" w:beforeAutospacing="0" w:after="0" w:afterAutospacing="0"/>
        <w:rPr>
          <w:rFonts w:ascii="Arial" w:eastAsia="Arial" w:hAnsi="Arial" w:cs="Arial"/>
          <w:color w:val="000000" w:themeColor="text1"/>
          <w:sz w:val="20"/>
          <w:szCs w:val="20"/>
          <w:lang w:val="pt-PT"/>
        </w:rPr>
      </w:pPr>
      <w:r w:rsidRPr="001A1534">
        <w:rPr>
          <w:rFonts w:ascii="Arial" w:eastAsia="Arial" w:hAnsi="Arial" w:cs="Arial"/>
          <w:color w:val="000000" w:themeColor="text1"/>
          <w:sz w:val="20"/>
          <w:szCs w:val="20"/>
          <w:lang w:val="cs-CZ"/>
        </w:rPr>
        <w:t xml:space="preserve">E: </w:t>
      </w:r>
      <w:hyperlink r:id="rId14"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34537720" w14:textId="77777777" w:rsidR="00B26675" w:rsidRPr="0091210C" w:rsidRDefault="00B26675" w:rsidP="00B26675">
      <w:pPr>
        <w:pStyle w:val="paragraph"/>
        <w:spacing w:before="0" w:beforeAutospacing="0" w:after="0" w:afterAutospacing="0"/>
        <w:jc w:val="both"/>
        <w:rPr>
          <w:rStyle w:val="normaltextrun"/>
          <w:rFonts w:ascii="Arial" w:hAnsi="Arial" w:cs="Arial"/>
          <w:color w:val="000000" w:themeColor="text1"/>
          <w:sz w:val="20"/>
          <w:szCs w:val="20"/>
          <w:lang w:val="pt-PT" w:eastAsia="en-US"/>
        </w:rPr>
      </w:pPr>
      <w:r w:rsidRPr="001A1534">
        <w:rPr>
          <w:rFonts w:ascii="Arial" w:eastAsia="Arial" w:hAnsi="Arial" w:cs="Arial"/>
          <w:color w:val="000000" w:themeColor="text1"/>
          <w:sz w:val="20"/>
          <w:szCs w:val="20"/>
          <w:lang w:val="cs-CZ" w:eastAsia="en-US"/>
        </w:rPr>
        <w:t>Tel: +44 (0)1372 464470    </w:t>
      </w:r>
      <w:r w:rsidRPr="0091210C">
        <w:rPr>
          <w:rFonts w:ascii="Arial" w:eastAsia="Arial" w:hAnsi="Arial" w:cs="Arial"/>
          <w:color w:val="000000" w:themeColor="text1"/>
          <w:sz w:val="20"/>
          <w:szCs w:val="20"/>
          <w:lang w:val="pt-PT" w:eastAsia="en-US"/>
        </w:rPr>
        <w:t>   </w:t>
      </w:r>
    </w:p>
    <w:p w14:paraId="008CB6A9" w14:textId="5AB28636" w:rsidR="00307962" w:rsidRPr="00B26675" w:rsidRDefault="00307962" w:rsidP="09FEE925">
      <w:pPr>
        <w:spacing w:after="0" w:line="240" w:lineRule="auto"/>
        <w:jc w:val="both"/>
        <w:textAlignment w:val="baseline"/>
        <w:rPr>
          <w:rFonts w:ascii="Arial" w:eastAsia="Arial" w:hAnsi="Arial" w:cs="Arial"/>
          <w:color w:val="000000" w:themeColor="text1"/>
          <w:sz w:val="20"/>
          <w:szCs w:val="20"/>
          <w:lang w:val="pt-PT"/>
        </w:rPr>
      </w:pPr>
    </w:p>
    <w:p w14:paraId="2DB8B905" w14:textId="0385125B" w:rsidR="00307962" w:rsidRPr="00B26675" w:rsidRDefault="00307962" w:rsidP="09FEE925">
      <w:pPr>
        <w:pStyle w:val="paragraph"/>
        <w:spacing w:before="0" w:beforeAutospacing="0" w:after="0" w:afterAutospacing="0" w:line="360" w:lineRule="auto"/>
        <w:textAlignment w:val="baseline"/>
        <w:rPr>
          <w:rStyle w:val="eop"/>
          <w:rFonts w:ascii="Arial" w:eastAsiaTheme="minorEastAsia" w:hAnsi="Arial" w:cs="Arial"/>
          <w:sz w:val="20"/>
          <w:szCs w:val="20"/>
          <w:lang w:val="pt-PT" w:bidi="it-IT"/>
        </w:rPr>
      </w:pPr>
    </w:p>
    <w:sectPr w:rsidR="00307962" w:rsidRPr="00B26675" w:rsidSect="00642B8A">
      <w:headerReference w:type="default" r:id="rId15"/>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0313B" w14:textId="77777777" w:rsidR="003348B1" w:rsidRDefault="003348B1" w:rsidP="00A46B91">
      <w:pPr>
        <w:spacing w:after="0" w:line="240" w:lineRule="auto"/>
      </w:pPr>
      <w:r>
        <w:separator/>
      </w:r>
    </w:p>
  </w:endnote>
  <w:endnote w:type="continuationSeparator" w:id="0">
    <w:p w14:paraId="220B6D29" w14:textId="77777777" w:rsidR="003348B1" w:rsidRDefault="003348B1" w:rsidP="00A46B91">
      <w:pPr>
        <w:spacing w:after="0" w:line="240" w:lineRule="auto"/>
      </w:pPr>
      <w:r>
        <w:continuationSeparator/>
      </w:r>
    </w:p>
  </w:endnote>
  <w:endnote w:type="continuationNotice" w:id="1">
    <w:p w14:paraId="3A471D41" w14:textId="77777777" w:rsidR="003348B1" w:rsidRDefault="003348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E6E1A" w14:textId="77777777" w:rsidR="003348B1" w:rsidRDefault="003348B1" w:rsidP="00A46B91">
      <w:pPr>
        <w:spacing w:after="0" w:line="240" w:lineRule="auto"/>
      </w:pPr>
      <w:r>
        <w:separator/>
      </w:r>
    </w:p>
  </w:footnote>
  <w:footnote w:type="continuationSeparator" w:id="0">
    <w:p w14:paraId="184C3FD5" w14:textId="77777777" w:rsidR="003348B1" w:rsidRDefault="003348B1" w:rsidP="00A46B91">
      <w:pPr>
        <w:spacing w:after="0" w:line="240" w:lineRule="auto"/>
      </w:pPr>
      <w:r>
        <w:continuationSeparator/>
      </w:r>
    </w:p>
  </w:footnote>
  <w:footnote w:type="continuationNotice" w:id="1">
    <w:p w14:paraId="7A56F34B" w14:textId="77777777" w:rsidR="003348B1" w:rsidRDefault="003348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it-IT"/>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it-IT"/>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5B3903" id="Rectangle 2" o:spid="_x0000_s1026"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433914">
    <w:abstractNumId w:val="2"/>
  </w:num>
  <w:num w:numId="2" w16cid:durableId="1794519722">
    <w:abstractNumId w:val="3"/>
  </w:num>
  <w:num w:numId="3" w16cid:durableId="1724910042">
    <w:abstractNumId w:val="1"/>
  </w:num>
  <w:num w:numId="4" w16cid:durableId="897671810">
    <w:abstractNumId w:val="0"/>
  </w:num>
  <w:num w:numId="5" w16cid:durableId="1654791678">
    <w:abstractNumId w:val="4"/>
  </w:num>
  <w:num w:numId="6" w16cid:durableId="12717428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50F"/>
    <w:rsid w:val="00011115"/>
    <w:rsid w:val="00030424"/>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08BC"/>
    <w:rsid w:val="000E2CE2"/>
    <w:rsid w:val="000E7B60"/>
    <w:rsid w:val="000F405E"/>
    <w:rsid w:val="000F5BCE"/>
    <w:rsid w:val="00101900"/>
    <w:rsid w:val="00105131"/>
    <w:rsid w:val="00116B5D"/>
    <w:rsid w:val="00117162"/>
    <w:rsid w:val="001175FA"/>
    <w:rsid w:val="00117C97"/>
    <w:rsid w:val="00126C1E"/>
    <w:rsid w:val="00134D12"/>
    <w:rsid w:val="00140CC7"/>
    <w:rsid w:val="00142881"/>
    <w:rsid w:val="001440EE"/>
    <w:rsid w:val="001459FC"/>
    <w:rsid w:val="00145CB0"/>
    <w:rsid w:val="00147AB8"/>
    <w:rsid w:val="001506FE"/>
    <w:rsid w:val="001510F9"/>
    <w:rsid w:val="00152602"/>
    <w:rsid w:val="00162F80"/>
    <w:rsid w:val="00170E62"/>
    <w:rsid w:val="001717D8"/>
    <w:rsid w:val="001759CA"/>
    <w:rsid w:val="00181AE2"/>
    <w:rsid w:val="001843F8"/>
    <w:rsid w:val="0019029B"/>
    <w:rsid w:val="00192E3A"/>
    <w:rsid w:val="00192F38"/>
    <w:rsid w:val="001937A8"/>
    <w:rsid w:val="00193D34"/>
    <w:rsid w:val="00194694"/>
    <w:rsid w:val="00195BB4"/>
    <w:rsid w:val="001A0C8F"/>
    <w:rsid w:val="001A3454"/>
    <w:rsid w:val="001A5272"/>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40485"/>
    <w:rsid w:val="00241F5C"/>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E15FE"/>
    <w:rsid w:val="002E1B90"/>
    <w:rsid w:val="002E3F15"/>
    <w:rsid w:val="002E5072"/>
    <w:rsid w:val="002E74CE"/>
    <w:rsid w:val="002F00D7"/>
    <w:rsid w:val="002F19C0"/>
    <w:rsid w:val="002F2EA1"/>
    <w:rsid w:val="002F4070"/>
    <w:rsid w:val="002F559C"/>
    <w:rsid w:val="00301F13"/>
    <w:rsid w:val="00306D71"/>
    <w:rsid w:val="00307962"/>
    <w:rsid w:val="00311D2B"/>
    <w:rsid w:val="00314ED2"/>
    <w:rsid w:val="00315DCC"/>
    <w:rsid w:val="003265FF"/>
    <w:rsid w:val="00327968"/>
    <w:rsid w:val="00330CAD"/>
    <w:rsid w:val="0033241A"/>
    <w:rsid w:val="003336F3"/>
    <w:rsid w:val="003348B1"/>
    <w:rsid w:val="003352AE"/>
    <w:rsid w:val="003412D3"/>
    <w:rsid w:val="00353F9C"/>
    <w:rsid w:val="00357F76"/>
    <w:rsid w:val="003610AB"/>
    <w:rsid w:val="00362ABB"/>
    <w:rsid w:val="0036387D"/>
    <w:rsid w:val="00363CF6"/>
    <w:rsid w:val="003739C7"/>
    <w:rsid w:val="00373AC2"/>
    <w:rsid w:val="00374150"/>
    <w:rsid w:val="00376058"/>
    <w:rsid w:val="00384D35"/>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F584D"/>
    <w:rsid w:val="003F5B49"/>
    <w:rsid w:val="00406FA1"/>
    <w:rsid w:val="004126D6"/>
    <w:rsid w:val="0041652F"/>
    <w:rsid w:val="00420340"/>
    <w:rsid w:val="00420792"/>
    <w:rsid w:val="0042737A"/>
    <w:rsid w:val="004275F8"/>
    <w:rsid w:val="0043170D"/>
    <w:rsid w:val="0043255E"/>
    <w:rsid w:val="004333AF"/>
    <w:rsid w:val="00451B1F"/>
    <w:rsid w:val="00462890"/>
    <w:rsid w:val="00463EA9"/>
    <w:rsid w:val="00465877"/>
    <w:rsid w:val="00470EB2"/>
    <w:rsid w:val="004739E0"/>
    <w:rsid w:val="00483156"/>
    <w:rsid w:val="00484760"/>
    <w:rsid w:val="00484A7C"/>
    <w:rsid w:val="00485632"/>
    <w:rsid w:val="004943C2"/>
    <w:rsid w:val="0049708C"/>
    <w:rsid w:val="004A443F"/>
    <w:rsid w:val="004A4F49"/>
    <w:rsid w:val="004A672E"/>
    <w:rsid w:val="004B0DF3"/>
    <w:rsid w:val="004B3012"/>
    <w:rsid w:val="004B4F9F"/>
    <w:rsid w:val="004C2A13"/>
    <w:rsid w:val="004C4AAF"/>
    <w:rsid w:val="004C4F4C"/>
    <w:rsid w:val="004C6252"/>
    <w:rsid w:val="004C71E3"/>
    <w:rsid w:val="004D1F72"/>
    <w:rsid w:val="004D783B"/>
    <w:rsid w:val="004E016C"/>
    <w:rsid w:val="004E4FF9"/>
    <w:rsid w:val="004E502E"/>
    <w:rsid w:val="004E5B58"/>
    <w:rsid w:val="004E5FE5"/>
    <w:rsid w:val="004F0175"/>
    <w:rsid w:val="004F0235"/>
    <w:rsid w:val="004F321F"/>
    <w:rsid w:val="00500195"/>
    <w:rsid w:val="00502BEF"/>
    <w:rsid w:val="00504D52"/>
    <w:rsid w:val="0050653D"/>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5BCC"/>
    <w:rsid w:val="005578A7"/>
    <w:rsid w:val="00566519"/>
    <w:rsid w:val="00566A4A"/>
    <w:rsid w:val="0057035D"/>
    <w:rsid w:val="005733F2"/>
    <w:rsid w:val="00574B06"/>
    <w:rsid w:val="00575A81"/>
    <w:rsid w:val="00587BCC"/>
    <w:rsid w:val="00590999"/>
    <w:rsid w:val="00596345"/>
    <w:rsid w:val="005A0BFF"/>
    <w:rsid w:val="005A0CB5"/>
    <w:rsid w:val="005A42DE"/>
    <w:rsid w:val="005A58F1"/>
    <w:rsid w:val="005A63F3"/>
    <w:rsid w:val="005A6542"/>
    <w:rsid w:val="005B08B7"/>
    <w:rsid w:val="005B0926"/>
    <w:rsid w:val="005B2905"/>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265F7"/>
    <w:rsid w:val="00631D0C"/>
    <w:rsid w:val="006357AE"/>
    <w:rsid w:val="0063768B"/>
    <w:rsid w:val="0064030D"/>
    <w:rsid w:val="00642B8A"/>
    <w:rsid w:val="00647C79"/>
    <w:rsid w:val="006531F7"/>
    <w:rsid w:val="006540B8"/>
    <w:rsid w:val="006566F4"/>
    <w:rsid w:val="00657210"/>
    <w:rsid w:val="006607B5"/>
    <w:rsid w:val="0066589F"/>
    <w:rsid w:val="00665CE6"/>
    <w:rsid w:val="0066635E"/>
    <w:rsid w:val="006707C8"/>
    <w:rsid w:val="00673C75"/>
    <w:rsid w:val="00674A99"/>
    <w:rsid w:val="006815FE"/>
    <w:rsid w:val="00682B77"/>
    <w:rsid w:val="006908A7"/>
    <w:rsid w:val="00693571"/>
    <w:rsid w:val="00694671"/>
    <w:rsid w:val="006A04EE"/>
    <w:rsid w:val="006A55E0"/>
    <w:rsid w:val="006A6C69"/>
    <w:rsid w:val="006A7C22"/>
    <w:rsid w:val="006B3AF6"/>
    <w:rsid w:val="006B5353"/>
    <w:rsid w:val="006B5F5A"/>
    <w:rsid w:val="006B7CF3"/>
    <w:rsid w:val="006B7E97"/>
    <w:rsid w:val="006C017D"/>
    <w:rsid w:val="006C5DBE"/>
    <w:rsid w:val="006C6A2D"/>
    <w:rsid w:val="006D5835"/>
    <w:rsid w:val="006D58AA"/>
    <w:rsid w:val="006D738F"/>
    <w:rsid w:val="006E32EC"/>
    <w:rsid w:val="006E626B"/>
    <w:rsid w:val="006F27B5"/>
    <w:rsid w:val="006F5061"/>
    <w:rsid w:val="0070279A"/>
    <w:rsid w:val="0070311F"/>
    <w:rsid w:val="00703A4B"/>
    <w:rsid w:val="00704C27"/>
    <w:rsid w:val="007064B3"/>
    <w:rsid w:val="00710B41"/>
    <w:rsid w:val="00710F98"/>
    <w:rsid w:val="0071274B"/>
    <w:rsid w:val="00712BB1"/>
    <w:rsid w:val="00714E92"/>
    <w:rsid w:val="00715D08"/>
    <w:rsid w:val="00717656"/>
    <w:rsid w:val="00722415"/>
    <w:rsid w:val="00731D14"/>
    <w:rsid w:val="007350AB"/>
    <w:rsid w:val="00735F3A"/>
    <w:rsid w:val="007435E2"/>
    <w:rsid w:val="007457C6"/>
    <w:rsid w:val="00755DAB"/>
    <w:rsid w:val="007577AA"/>
    <w:rsid w:val="00757900"/>
    <w:rsid w:val="00762308"/>
    <w:rsid w:val="0076556B"/>
    <w:rsid w:val="007758AE"/>
    <w:rsid w:val="00782660"/>
    <w:rsid w:val="00784B31"/>
    <w:rsid w:val="007856A7"/>
    <w:rsid w:val="0079610D"/>
    <w:rsid w:val="007A0E4E"/>
    <w:rsid w:val="007A2E02"/>
    <w:rsid w:val="007A3288"/>
    <w:rsid w:val="007A5240"/>
    <w:rsid w:val="007A7B57"/>
    <w:rsid w:val="007B250F"/>
    <w:rsid w:val="007B25FA"/>
    <w:rsid w:val="007B2B65"/>
    <w:rsid w:val="007B3AB1"/>
    <w:rsid w:val="007B47EB"/>
    <w:rsid w:val="007B7088"/>
    <w:rsid w:val="007C118C"/>
    <w:rsid w:val="007C24B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4F4F"/>
    <w:rsid w:val="00817497"/>
    <w:rsid w:val="008175AF"/>
    <w:rsid w:val="0082520B"/>
    <w:rsid w:val="008266C4"/>
    <w:rsid w:val="00836535"/>
    <w:rsid w:val="00840B32"/>
    <w:rsid w:val="008462AA"/>
    <w:rsid w:val="008515E8"/>
    <w:rsid w:val="008554A2"/>
    <w:rsid w:val="00855CCF"/>
    <w:rsid w:val="00856A56"/>
    <w:rsid w:val="00860169"/>
    <w:rsid w:val="00860741"/>
    <w:rsid w:val="00862263"/>
    <w:rsid w:val="008630DA"/>
    <w:rsid w:val="008676F3"/>
    <w:rsid w:val="0087137F"/>
    <w:rsid w:val="0087612D"/>
    <w:rsid w:val="00877D2A"/>
    <w:rsid w:val="00877D7F"/>
    <w:rsid w:val="0088194A"/>
    <w:rsid w:val="0089436B"/>
    <w:rsid w:val="008960BF"/>
    <w:rsid w:val="008A06F3"/>
    <w:rsid w:val="008A0C65"/>
    <w:rsid w:val="008A74E8"/>
    <w:rsid w:val="008B6BBF"/>
    <w:rsid w:val="008C0A16"/>
    <w:rsid w:val="008C22D3"/>
    <w:rsid w:val="008C42F3"/>
    <w:rsid w:val="008C5932"/>
    <w:rsid w:val="008D1F5B"/>
    <w:rsid w:val="008D2298"/>
    <w:rsid w:val="008D6A7E"/>
    <w:rsid w:val="008D6AC1"/>
    <w:rsid w:val="008E02A6"/>
    <w:rsid w:val="008E11E2"/>
    <w:rsid w:val="008E18C9"/>
    <w:rsid w:val="008F3A79"/>
    <w:rsid w:val="008F5CE9"/>
    <w:rsid w:val="008F70BE"/>
    <w:rsid w:val="0090090C"/>
    <w:rsid w:val="00900C8D"/>
    <w:rsid w:val="00904625"/>
    <w:rsid w:val="00905313"/>
    <w:rsid w:val="009061DC"/>
    <w:rsid w:val="0091210C"/>
    <w:rsid w:val="00912917"/>
    <w:rsid w:val="00923CDE"/>
    <w:rsid w:val="009271D8"/>
    <w:rsid w:val="0093043A"/>
    <w:rsid w:val="009325F3"/>
    <w:rsid w:val="00932E9E"/>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7176F"/>
    <w:rsid w:val="009749E7"/>
    <w:rsid w:val="0097728D"/>
    <w:rsid w:val="009777F6"/>
    <w:rsid w:val="009868F3"/>
    <w:rsid w:val="00987710"/>
    <w:rsid w:val="00991336"/>
    <w:rsid w:val="00993BE1"/>
    <w:rsid w:val="009970D0"/>
    <w:rsid w:val="0099796C"/>
    <w:rsid w:val="009A392B"/>
    <w:rsid w:val="009A74C6"/>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57E2"/>
    <w:rsid w:val="00A17077"/>
    <w:rsid w:val="00A2028A"/>
    <w:rsid w:val="00A24806"/>
    <w:rsid w:val="00A25EF0"/>
    <w:rsid w:val="00A30E70"/>
    <w:rsid w:val="00A410D4"/>
    <w:rsid w:val="00A4299A"/>
    <w:rsid w:val="00A44715"/>
    <w:rsid w:val="00A46B91"/>
    <w:rsid w:val="00A555BC"/>
    <w:rsid w:val="00A566B9"/>
    <w:rsid w:val="00A668A7"/>
    <w:rsid w:val="00A75A24"/>
    <w:rsid w:val="00A80DB8"/>
    <w:rsid w:val="00A83D9F"/>
    <w:rsid w:val="00A87790"/>
    <w:rsid w:val="00A90ADF"/>
    <w:rsid w:val="00A956CF"/>
    <w:rsid w:val="00AA4DB3"/>
    <w:rsid w:val="00AA66C9"/>
    <w:rsid w:val="00AB2936"/>
    <w:rsid w:val="00AB5E76"/>
    <w:rsid w:val="00AB6721"/>
    <w:rsid w:val="00AB7FF5"/>
    <w:rsid w:val="00AC3AF1"/>
    <w:rsid w:val="00AC54BF"/>
    <w:rsid w:val="00AD144B"/>
    <w:rsid w:val="00AD465E"/>
    <w:rsid w:val="00AE0F6C"/>
    <w:rsid w:val="00AE296D"/>
    <w:rsid w:val="00AE5FC1"/>
    <w:rsid w:val="00AF28B1"/>
    <w:rsid w:val="00B138EF"/>
    <w:rsid w:val="00B14E95"/>
    <w:rsid w:val="00B20D2E"/>
    <w:rsid w:val="00B236F5"/>
    <w:rsid w:val="00B26675"/>
    <w:rsid w:val="00B367CE"/>
    <w:rsid w:val="00B415F0"/>
    <w:rsid w:val="00B419C8"/>
    <w:rsid w:val="00B426B1"/>
    <w:rsid w:val="00B42A7D"/>
    <w:rsid w:val="00B46B4A"/>
    <w:rsid w:val="00B4711B"/>
    <w:rsid w:val="00B51E05"/>
    <w:rsid w:val="00B51EED"/>
    <w:rsid w:val="00B54C0F"/>
    <w:rsid w:val="00B60950"/>
    <w:rsid w:val="00B61772"/>
    <w:rsid w:val="00B7072A"/>
    <w:rsid w:val="00B73BED"/>
    <w:rsid w:val="00B84D15"/>
    <w:rsid w:val="00B860CA"/>
    <w:rsid w:val="00B905A1"/>
    <w:rsid w:val="00B9581F"/>
    <w:rsid w:val="00B96ABC"/>
    <w:rsid w:val="00BB11F2"/>
    <w:rsid w:val="00BB18F5"/>
    <w:rsid w:val="00BB1B3E"/>
    <w:rsid w:val="00BB1D67"/>
    <w:rsid w:val="00BC1092"/>
    <w:rsid w:val="00BC219D"/>
    <w:rsid w:val="00BC2C6C"/>
    <w:rsid w:val="00BC45C1"/>
    <w:rsid w:val="00BC4E70"/>
    <w:rsid w:val="00BC6F5B"/>
    <w:rsid w:val="00BD4A1E"/>
    <w:rsid w:val="00BD4F0D"/>
    <w:rsid w:val="00BD6473"/>
    <w:rsid w:val="00BE234E"/>
    <w:rsid w:val="00BE4591"/>
    <w:rsid w:val="00BE4FAA"/>
    <w:rsid w:val="00BF0BE0"/>
    <w:rsid w:val="00BF5DA6"/>
    <w:rsid w:val="00C005CD"/>
    <w:rsid w:val="00C01CEC"/>
    <w:rsid w:val="00C059A2"/>
    <w:rsid w:val="00C05EA8"/>
    <w:rsid w:val="00C11017"/>
    <w:rsid w:val="00C13D0B"/>
    <w:rsid w:val="00C15200"/>
    <w:rsid w:val="00C21BA1"/>
    <w:rsid w:val="00C2215E"/>
    <w:rsid w:val="00C23265"/>
    <w:rsid w:val="00C24EF9"/>
    <w:rsid w:val="00C270F3"/>
    <w:rsid w:val="00C323BA"/>
    <w:rsid w:val="00C362A0"/>
    <w:rsid w:val="00C5051A"/>
    <w:rsid w:val="00C55205"/>
    <w:rsid w:val="00C61C86"/>
    <w:rsid w:val="00C633BB"/>
    <w:rsid w:val="00C63ED4"/>
    <w:rsid w:val="00C65DAA"/>
    <w:rsid w:val="00C67626"/>
    <w:rsid w:val="00C67F62"/>
    <w:rsid w:val="00C7202F"/>
    <w:rsid w:val="00C81E2D"/>
    <w:rsid w:val="00C835FA"/>
    <w:rsid w:val="00C85113"/>
    <w:rsid w:val="00C864FF"/>
    <w:rsid w:val="00C86FCD"/>
    <w:rsid w:val="00C87866"/>
    <w:rsid w:val="00C91545"/>
    <w:rsid w:val="00C927A9"/>
    <w:rsid w:val="00C94555"/>
    <w:rsid w:val="00C949B0"/>
    <w:rsid w:val="00CA0AA8"/>
    <w:rsid w:val="00CA5EF2"/>
    <w:rsid w:val="00CB5325"/>
    <w:rsid w:val="00CB6673"/>
    <w:rsid w:val="00CC133C"/>
    <w:rsid w:val="00CC470F"/>
    <w:rsid w:val="00CC7AEF"/>
    <w:rsid w:val="00CD23A4"/>
    <w:rsid w:val="00CD28CC"/>
    <w:rsid w:val="00CD6D64"/>
    <w:rsid w:val="00CE11C3"/>
    <w:rsid w:val="00CE605A"/>
    <w:rsid w:val="00CE6CB6"/>
    <w:rsid w:val="00CE7556"/>
    <w:rsid w:val="00CE7724"/>
    <w:rsid w:val="00CF07BC"/>
    <w:rsid w:val="00CF21BA"/>
    <w:rsid w:val="00CF3058"/>
    <w:rsid w:val="00CF6FD8"/>
    <w:rsid w:val="00D001C1"/>
    <w:rsid w:val="00D0446E"/>
    <w:rsid w:val="00D15FCD"/>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A30"/>
    <w:rsid w:val="00D67B52"/>
    <w:rsid w:val="00D67C4F"/>
    <w:rsid w:val="00D715DD"/>
    <w:rsid w:val="00D71D1D"/>
    <w:rsid w:val="00D724B6"/>
    <w:rsid w:val="00D72FA5"/>
    <w:rsid w:val="00D74D86"/>
    <w:rsid w:val="00D75489"/>
    <w:rsid w:val="00D76542"/>
    <w:rsid w:val="00D813AB"/>
    <w:rsid w:val="00D83FB9"/>
    <w:rsid w:val="00D87D4D"/>
    <w:rsid w:val="00D9258F"/>
    <w:rsid w:val="00D946BE"/>
    <w:rsid w:val="00D96072"/>
    <w:rsid w:val="00DA05A0"/>
    <w:rsid w:val="00DA19BD"/>
    <w:rsid w:val="00DA75FE"/>
    <w:rsid w:val="00DA7807"/>
    <w:rsid w:val="00DB6DBE"/>
    <w:rsid w:val="00DB7130"/>
    <w:rsid w:val="00DB783C"/>
    <w:rsid w:val="00DC01F8"/>
    <w:rsid w:val="00DC0799"/>
    <w:rsid w:val="00DC3902"/>
    <w:rsid w:val="00DC4091"/>
    <w:rsid w:val="00DC5754"/>
    <w:rsid w:val="00DD32C7"/>
    <w:rsid w:val="00DD5C87"/>
    <w:rsid w:val="00DD6025"/>
    <w:rsid w:val="00DE26B3"/>
    <w:rsid w:val="00DE79D3"/>
    <w:rsid w:val="00DF60CF"/>
    <w:rsid w:val="00DF7430"/>
    <w:rsid w:val="00E001B7"/>
    <w:rsid w:val="00E00C58"/>
    <w:rsid w:val="00E032D5"/>
    <w:rsid w:val="00E07CD5"/>
    <w:rsid w:val="00E13A19"/>
    <w:rsid w:val="00E166EF"/>
    <w:rsid w:val="00E312C7"/>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7F93"/>
    <w:rsid w:val="00EB1910"/>
    <w:rsid w:val="00EB6C6B"/>
    <w:rsid w:val="00EC4616"/>
    <w:rsid w:val="00ED1257"/>
    <w:rsid w:val="00ED2423"/>
    <w:rsid w:val="00EE2CA1"/>
    <w:rsid w:val="00EE59F0"/>
    <w:rsid w:val="00EE73AA"/>
    <w:rsid w:val="00EF1A14"/>
    <w:rsid w:val="00EF3612"/>
    <w:rsid w:val="00EF396F"/>
    <w:rsid w:val="00EF6377"/>
    <w:rsid w:val="00F06E7D"/>
    <w:rsid w:val="00F0730E"/>
    <w:rsid w:val="00F1467C"/>
    <w:rsid w:val="00F2203D"/>
    <w:rsid w:val="00F230B2"/>
    <w:rsid w:val="00F311F9"/>
    <w:rsid w:val="00F43F29"/>
    <w:rsid w:val="00F45489"/>
    <w:rsid w:val="00F503B8"/>
    <w:rsid w:val="00F54815"/>
    <w:rsid w:val="00F5655C"/>
    <w:rsid w:val="00F6294D"/>
    <w:rsid w:val="00F65D6F"/>
    <w:rsid w:val="00F75FEB"/>
    <w:rsid w:val="00F85D14"/>
    <w:rsid w:val="00F914CC"/>
    <w:rsid w:val="00F97E43"/>
    <w:rsid w:val="00FA659C"/>
    <w:rsid w:val="00FA6D42"/>
    <w:rsid w:val="00FB1F71"/>
    <w:rsid w:val="00FB2E06"/>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7609209"/>
    <w:rsid w:val="081DA382"/>
    <w:rsid w:val="09FEE925"/>
    <w:rsid w:val="0A017AB0"/>
    <w:rsid w:val="0E3CA84E"/>
    <w:rsid w:val="13FAD08F"/>
    <w:rsid w:val="18E423E1"/>
    <w:rsid w:val="198FE230"/>
    <w:rsid w:val="1CC4F0BC"/>
    <w:rsid w:val="2109F995"/>
    <w:rsid w:val="21202E53"/>
    <w:rsid w:val="212BC8F5"/>
    <w:rsid w:val="2302EC4E"/>
    <w:rsid w:val="27087A44"/>
    <w:rsid w:val="283728C0"/>
    <w:rsid w:val="2861A0FD"/>
    <w:rsid w:val="288D3B6A"/>
    <w:rsid w:val="2990D63C"/>
    <w:rsid w:val="2A525D70"/>
    <w:rsid w:val="2B79554E"/>
    <w:rsid w:val="2C45FAF1"/>
    <w:rsid w:val="2CE8E613"/>
    <w:rsid w:val="2D83E071"/>
    <w:rsid w:val="31C4D51C"/>
    <w:rsid w:val="32C00189"/>
    <w:rsid w:val="34333DC6"/>
    <w:rsid w:val="3473810F"/>
    <w:rsid w:val="36862EED"/>
    <w:rsid w:val="372D7D61"/>
    <w:rsid w:val="390FE3A7"/>
    <w:rsid w:val="3A8E1A03"/>
    <w:rsid w:val="40430DA9"/>
    <w:rsid w:val="41A502F6"/>
    <w:rsid w:val="456A9D70"/>
    <w:rsid w:val="4572A8E1"/>
    <w:rsid w:val="46371EB0"/>
    <w:rsid w:val="4C600CCE"/>
    <w:rsid w:val="4E0A7DC1"/>
    <w:rsid w:val="4E3A8307"/>
    <w:rsid w:val="4EFA0933"/>
    <w:rsid w:val="4F211385"/>
    <w:rsid w:val="506DC62E"/>
    <w:rsid w:val="50F8E27B"/>
    <w:rsid w:val="51D47EBB"/>
    <w:rsid w:val="56170331"/>
    <w:rsid w:val="5998D639"/>
    <w:rsid w:val="5BDF707D"/>
    <w:rsid w:val="60AE34E4"/>
    <w:rsid w:val="60D5CF29"/>
    <w:rsid w:val="62CB7718"/>
    <w:rsid w:val="6323BE5E"/>
    <w:rsid w:val="6636AFF6"/>
    <w:rsid w:val="68ADB9D0"/>
    <w:rsid w:val="6940163F"/>
    <w:rsid w:val="699EF201"/>
    <w:rsid w:val="6B5554BF"/>
    <w:rsid w:val="6B5A86A4"/>
    <w:rsid w:val="6CE5D914"/>
    <w:rsid w:val="6F87AEFB"/>
    <w:rsid w:val="726B5E59"/>
    <w:rsid w:val="732132E8"/>
    <w:rsid w:val="73DC88D4"/>
    <w:rsid w:val="771096BD"/>
    <w:rsid w:val="7983BA9B"/>
    <w:rsid w:val="798B05E5"/>
    <w:rsid w:val="7B2930A2"/>
    <w:rsid w:val="7BD190DC"/>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5886881">
      <w:bodyDiv w:val="1"/>
      <w:marLeft w:val="0"/>
      <w:marRight w:val="0"/>
      <w:marTop w:val="0"/>
      <w:marBottom w:val="0"/>
      <w:divBdr>
        <w:top w:val="none" w:sz="0" w:space="0" w:color="auto"/>
        <w:left w:val="none" w:sz="0" w:space="0" w:color="auto"/>
        <w:bottom w:val="none" w:sz="0" w:space="0" w:color="auto"/>
        <w:right w:val="none" w:sz="0" w:space="0" w:color="auto"/>
      </w:divBdr>
    </w:div>
    <w:div w:id="135726903">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171917836">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287246830">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66401014">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771631939">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105811589">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428697186">
      <w:bodyDiv w:val="1"/>
      <w:marLeft w:val="0"/>
      <w:marRight w:val="0"/>
      <w:marTop w:val="0"/>
      <w:marBottom w:val="0"/>
      <w:divBdr>
        <w:top w:val="none" w:sz="0" w:space="0" w:color="auto"/>
        <w:left w:val="none" w:sz="0" w:space="0" w:color="auto"/>
        <w:bottom w:val="none" w:sz="0" w:space="0" w:color="auto"/>
        <w:right w:val="none" w:sz="0" w:space="0" w:color="auto"/>
      </w:divBdr>
    </w:div>
    <w:div w:id="1499687964">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599949344">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45619375">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725837857">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FujifilmGSEur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it/settore-commercial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alvez@adcomm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98889-7086-4F0C-8129-BBBDBD828E26}">
  <ds:schemaRefs>
    <ds:schemaRef ds:uri="http://schemas.microsoft.com/sharepoint/v3/contenttype/forms"/>
  </ds:schemaRefs>
</ds:datastoreItem>
</file>

<file path=customXml/itemProps2.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3.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customXml/itemProps4.xml><?xml version="1.0" encoding="utf-8"?>
<ds:datastoreItem xmlns:ds="http://schemas.openxmlformats.org/officeDocument/2006/customXml" ds:itemID="{345AC31F-650C-45B6-B774-0A9811FB9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1352</Words>
  <Characters>7711</Characters>
  <Application>Microsoft Office Word</Application>
  <DocSecurity>0</DocSecurity>
  <Lines>64</Lines>
  <Paragraphs>18</Paragraphs>
  <ScaleCrop>false</ScaleCrop>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9</cp:revision>
  <dcterms:created xsi:type="dcterms:W3CDTF">2026-09-25T11:40:00Z</dcterms:created>
  <dcterms:modified xsi:type="dcterms:W3CDTF">2026-09-25T12:13:00Z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