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A06A3" w14:textId="77777777" w:rsidR="00206801" w:rsidRPr="00641CF9" w:rsidRDefault="00206801" w:rsidP="00206801">
      <w:pPr>
        <w:tabs>
          <w:tab w:val="left" w:pos="245"/>
        </w:tabs>
        <w:spacing w:after="0" w:line="240" w:lineRule="auto"/>
        <w:rPr>
          <w:rFonts w:ascii="Calibri" w:eastAsia="Times New Roman" w:hAnsi="Calibri" w:cs="Calibri"/>
          <w:kern w:val="0"/>
          <w:szCs w:val="20"/>
          <w14:ligatures w14:val="none"/>
        </w:rPr>
      </w:pPr>
      <w:r w:rsidRPr="00641CF9">
        <w:rPr>
          <w:rFonts w:ascii="Calibri" w:hAnsi="Calibri" w:cs="Calibri"/>
          <w:b/>
          <w:noProof/>
          <w:color w:val="FF0000"/>
          <w:kern w:val="0"/>
          <w14:ligatures w14:val="none"/>
        </w:rPr>
        <w:drawing>
          <wp:inline distT="0" distB="0" distL="0" distR="0" wp14:anchorId="78887656" wp14:editId="2630BE26">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099D920E" w14:textId="77777777" w:rsidR="00206801" w:rsidRPr="00641CF9" w:rsidRDefault="00206801" w:rsidP="00206801">
      <w:pPr>
        <w:tabs>
          <w:tab w:val="left" w:pos="245"/>
        </w:tabs>
        <w:spacing w:after="0" w:line="240" w:lineRule="auto"/>
        <w:rPr>
          <w:rFonts w:ascii="Calibri" w:eastAsia="Times New Roman" w:hAnsi="Calibri" w:cs="Calibri"/>
          <w:kern w:val="0"/>
          <w:szCs w:val="20"/>
          <w14:ligatures w14:val="none"/>
        </w:rPr>
      </w:pPr>
    </w:p>
    <w:p w14:paraId="7CF8D9B5" w14:textId="77777777" w:rsidR="00206801" w:rsidRPr="00641CF9" w:rsidRDefault="00206801" w:rsidP="00206801">
      <w:pPr>
        <w:tabs>
          <w:tab w:val="left" w:pos="245"/>
        </w:tabs>
        <w:spacing w:after="0" w:line="240" w:lineRule="auto"/>
        <w:rPr>
          <w:rFonts w:ascii="Calibri" w:eastAsia="Times New Roman" w:hAnsi="Calibri" w:cs="Calibri"/>
          <w:color w:val="003399"/>
          <w:kern w:val="0"/>
          <w14:ligatures w14:val="none"/>
        </w:rPr>
      </w:pPr>
      <w:r w:rsidRPr="00641CF9">
        <w:rPr>
          <w:rFonts w:ascii="Calibri" w:hAnsi="Calibri" w:cs="Calibri"/>
          <w:noProof/>
          <w:kern w:val="0"/>
          <w:lang w:eastAsia="de-CH"/>
          <w14:ligatures w14:val="none"/>
        </w:rPr>
        <w:drawing>
          <wp:inline distT="0" distB="0" distL="0" distR="0" wp14:anchorId="36FB89DA" wp14:editId="6AE44610">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71C4DE8D" w14:textId="77777777" w:rsidR="00206801" w:rsidRPr="00641CF9" w:rsidRDefault="00206801" w:rsidP="00206801">
      <w:pPr>
        <w:spacing w:after="0" w:line="240" w:lineRule="auto"/>
        <w:rPr>
          <w:rFonts w:ascii="Arial" w:eastAsia="Times New Roman" w:hAnsi="Arial" w:cs="Arial"/>
          <w:b/>
          <w:kern w:val="0"/>
          <w:sz w:val="28"/>
          <w:szCs w:val="28"/>
          <w14:ligatures w14:val="none"/>
        </w:rPr>
      </w:pPr>
    </w:p>
    <w:p w14:paraId="4B59B699" w14:textId="77777777" w:rsidR="00D732D0" w:rsidRPr="002E0943" w:rsidRDefault="00D732D0" w:rsidP="00D732D0">
      <w:pPr>
        <w:spacing w:after="0" w:line="240" w:lineRule="auto"/>
        <w:outlineLvl w:val="0"/>
        <w:rPr>
          <w:rFonts w:ascii="Arial" w:eastAsia="Times New Roman" w:hAnsi="Arial" w:cs="Arial"/>
          <w:b/>
          <w:kern w:val="0"/>
          <w:sz w:val="20"/>
          <w:szCs w:val="20"/>
          <w14:ligatures w14:val="none"/>
        </w:rPr>
      </w:pPr>
      <w:r w:rsidRPr="002E0943">
        <w:rPr>
          <w:rFonts w:ascii="Arial" w:eastAsia="Times New Roman" w:hAnsi="Arial" w:cs="Arial"/>
          <w:b/>
          <w:kern w:val="0"/>
          <w:sz w:val="20"/>
          <w:szCs w:val="20"/>
          <w14:ligatures w14:val="none"/>
        </w:rPr>
        <w:t>PR Contacts:</w:t>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p>
    <w:p w14:paraId="4BBEE665" w14:textId="77777777" w:rsidR="00D732D0" w:rsidRPr="00DE0ACF" w:rsidRDefault="00D732D0" w:rsidP="00D732D0">
      <w:pPr>
        <w:spacing w:after="0" w:line="240" w:lineRule="auto"/>
        <w:rPr>
          <w:rFonts w:ascii="Arial" w:eastAsia="Aptos" w:hAnsi="Arial" w:cs="Arial"/>
          <w:kern w:val="0"/>
        </w:rPr>
      </w:pPr>
      <w:r w:rsidRPr="00DE0ACF">
        <w:rPr>
          <w:rFonts w:ascii="Arial" w:eastAsia="Aptos" w:hAnsi="Arial" w:cs="Arial"/>
          <w:kern w:val="0"/>
        </w:rPr>
        <w:t xml:space="preserve">Nick Stacy, Sun Chemical                Sirah Awan, AD Communications, UK </w:t>
      </w:r>
    </w:p>
    <w:p w14:paraId="75999039" w14:textId="77777777" w:rsidR="00D732D0" w:rsidRPr="00DE0ACF" w:rsidRDefault="00D732D0" w:rsidP="00D732D0">
      <w:pPr>
        <w:spacing w:after="0" w:line="240" w:lineRule="auto"/>
        <w:rPr>
          <w:rFonts w:ascii="Arial" w:eastAsia="Aptos" w:hAnsi="Arial" w:cs="Arial"/>
          <w:kern w:val="0"/>
        </w:rPr>
      </w:pPr>
      <w:r w:rsidRPr="00DE0ACF">
        <w:rPr>
          <w:rFonts w:ascii="Arial" w:eastAsia="Aptos" w:hAnsi="Arial" w:cs="Arial"/>
          <w:kern w:val="0"/>
        </w:rPr>
        <w:t>+1 859 628 2045                               +44 (0)1372 460542</w:t>
      </w:r>
    </w:p>
    <w:p w14:paraId="1F3ECB40" w14:textId="77777777" w:rsidR="00D732D0" w:rsidRPr="00DE0ACF" w:rsidRDefault="00D732D0" w:rsidP="00D732D0">
      <w:pPr>
        <w:spacing w:after="0" w:line="240" w:lineRule="auto"/>
        <w:rPr>
          <w:rFonts w:ascii="Arial" w:eastAsia="Aptos" w:hAnsi="Arial" w:cs="Arial"/>
          <w:kern w:val="0"/>
          <w:u w:val="single"/>
        </w:rPr>
      </w:pPr>
      <w:hyperlink r:id="rId11" w:history="1">
        <w:r w:rsidRPr="00DE0ACF">
          <w:rPr>
            <w:rStyle w:val="Hyperlink"/>
            <w:rFonts w:ascii="Arial" w:eastAsia="Aptos" w:hAnsi="Arial" w:cs="Arial"/>
            <w:kern w:val="0"/>
          </w:rPr>
          <w:t>nick.stacy@sunchemical.com</w:t>
        </w:r>
      </w:hyperlink>
      <w:r w:rsidRPr="00DE0ACF">
        <w:rPr>
          <w:rFonts w:ascii="Arial" w:eastAsia="Aptos" w:hAnsi="Arial" w:cs="Arial"/>
          <w:kern w:val="0"/>
        </w:rPr>
        <w:t xml:space="preserve">          </w:t>
      </w:r>
      <w:hyperlink r:id="rId12" w:history="1">
        <w:r w:rsidRPr="00DE0ACF">
          <w:rPr>
            <w:rStyle w:val="Hyperlink"/>
            <w:rFonts w:ascii="Arial" w:eastAsia="Aptos" w:hAnsi="Arial" w:cs="Arial"/>
            <w:kern w:val="0"/>
          </w:rPr>
          <w:t>sawan@adcomms.co.uk</w:t>
        </w:r>
      </w:hyperlink>
      <w:r w:rsidRPr="00DE0ACF">
        <w:rPr>
          <w:rFonts w:ascii="Arial" w:eastAsia="Aptos" w:hAnsi="Arial" w:cs="Arial"/>
          <w:kern w:val="0"/>
          <w:u w:val="single"/>
        </w:rPr>
        <w:t xml:space="preserve"> </w:t>
      </w:r>
    </w:p>
    <w:p w14:paraId="7BF8D312" w14:textId="77777777" w:rsidR="00206801" w:rsidRPr="00641CF9" w:rsidRDefault="00206801" w:rsidP="00206801">
      <w:pPr>
        <w:spacing w:after="0" w:line="240" w:lineRule="auto"/>
        <w:jc w:val="center"/>
        <w:rPr>
          <w:rFonts w:ascii="Arial Black" w:hAnsi="Arial Black" w:cs="Calibri"/>
          <w:b/>
          <w:kern w:val="0"/>
          <w:sz w:val="24"/>
          <w:szCs w:val="24"/>
          <w14:ligatures w14:val="none"/>
        </w:rPr>
      </w:pPr>
    </w:p>
    <w:p w14:paraId="2FB5090F" w14:textId="012CE2E5" w:rsidR="003836D1" w:rsidRDefault="00C4702F">
      <w:pPr>
        <w:spacing w:after="0"/>
        <w:jc w:val="center"/>
      </w:pPr>
      <w:r w:rsidRPr="00641CF9">
        <w:rPr>
          <w:rFonts w:ascii="Arial Black" w:eastAsia="Times New Roman" w:hAnsi="Arial Black" w:cs="Times New Roman"/>
          <w:b/>
          <w:bCs/>
          <w:kern w:val="0"/>
          <w:sz w:val="28"/>
          <w:szCs w:val="28"/>
          <w14:ligatures w14:val="none"/>
        </w:rPr>
        <w:t>Sun Chemical</w:t>
      </w:r>
      <w:r w:rsidR="00B85E21">
        <w:rPr>
          <w:rFonts w:ascii="Arial Black" w:hAnsi="Arial Black"/>
          <w:b/>
          <w:bCs/>
          <w:sz w:val="28"/>
          <w:szCs w:val="28"/>
        </w:rPr>
        <w:t xml:space="preserve"> launches </w:t>
      </w:r>
      <w:proofErr w:type="spellStart"/>
      <w:r w:rsidRPr="00641CF9">
        <w:rPr>
          <w:rFonts w:ascii="Arial Black" w:eastAsia="Times New Roman" w:hAnsi="Arial Black" w:cs="Times New Roman"/>
          <w:b/>
          <w:bCs/>
          <w:kern w:val="0"/>
          <w:sz w:val="28"/>
          <w:szCs w:val="28"/>
          <w14:ligatures w14:val="none"/>
        </w:rPr>
        <w:t>SunLit</w:t>
      </w:r>
      <w:proofErr w:type="spellEnd"/>
      <w:r w:rsidRPr="00641CF9">
        <w:rPr>
          <w:rFonts w:ascii="Arial Black" w:eastAsia="Times New Roman" w:hAnsi="Arial Black" w:cs="Times New Roman"/>
          <w:b/>
          <w:bCs/>
          <w:kern w:val="0"/>
          <w:sz w:val="28"/>
          <w:szCs w:val="28"/>
          <w14:ligatures w14:val="none"/>
        </w:rPr>
        <w:t xml:space="preserve"> </w:t>
      </w:r>
      <w:proofErr w:type="spellStart"/>
      <w:r w:rsidR="00885256">
        <w:rPr>
          <w:rFonts w:ascii="Arial Black" w:eastAsia="Times New Roman" w:hAnsi="Arial Black" w:cs="Times New Roman"/>
          <w:b/>
          <w:bCs/>
          <w:kern w:val="0"/>
          <w:sz w:val="28"/>
          <w:szCs w:val="28"/>
          <w14:ligatures w14:val="none"/>
        </w:rPr>
        <w:t>OptiPace</w:t>
      </w:r>
      <w:proofErr w:type="spellEnd"/>
      <w:r w:rsidR="00885256">
        <w:rPr>
          <w:rFonts w:ascii="Arial Black" w:eastAsia="Times New Roman" w:hAnsi="Arial Black" w:cs="Times New Roman"/>
          <w:b/>
          <w:bCs/>
          <w:kern w:val="0"/>
          <w:sz w:val="28"/>
          <w:szCs w:val="28"/>
          <w14:ligatures w14:val="none"/>
        </w:rPr>
        <w:t xml:space="preserve"> for</w:t>
      </w:r>
      <w:r w:rsidR="00B85E21">
        <w:rPr>
          <w:rFonts w:ascii="Arial Black" w:eastAsia="Times New Roman" w:hAnsi="Arial Black" w:cs="Times New Roman"/>
          <w:b/>
          <w:bCs/>
          <w:kern w:val="0"/>
          <w:sz w:val="28"/>
          <w:szCs w:val="28"/>
          <w14:ligatures w14:val="none"/>
        </w:rPr>
        <w:t xml:space="preserve"> </w:t>
      </w:r>
      <w:r w:rsidR="00546CD0" w:rsidRPr="00546CD0">
        <w:rPr>
          <w:rFonts w:ascii="Arial Black" w:hAnsi="Arial Black"/>
          <w:b/>
          <w:bCs/>
          <w:sz w:val="28"/>
          <w:szCs w:val="28"/>
        </w:rPr>
        <w:t>High-</w:t>
      </w:r>
      <w:r w:rsidRPr="00641CF9">
        <w:rPr>
          <w:rFonts w:ascii="Arial Black" w:eastAsia="Times New Roman" w:hAnsi="Arial Black" w:cs="Times New Roman"/>
          <w:b/>
          <w:bCs/>
          <w:kern w:val="0"/>
          <w:sz w:val="28"/>
          <w:szCs w:val="28"/>
          <w14:ligatures w14:val="none"/>
        </w:rPr>
        <w:t xml:space="preserve">Performance </w:t>
      </w:r>
      <w:r w:rsidR="00546CD0" w:rsidRPr="00546CD0">
        <w:rPr>
          <w:rFonts w:ascii="Arial Black" w:hAnsi="Arial Black"/>
          <w:b/>
          <w:bCs/>
          <w:sz w:val="28"/>
          <w:szCs w:val="28"/>
        </w:rPr>
        <w:t xml:space="preserve">Sheetfed </w:t>
      </w:r>
      <w:r w:rsidR="00B85E21">
        <w:rPr>
          <w:rFonts w:ascii="Arial Black" w:hAnsi="Arial Black"/>
          <w:b/>
          <w:bCs/>
          <w:sz w:val="28"/>
          <w:szCs w:val="28"/>
        </w:rPr>
        <w:t>Printing</w:t>
      </w:r>
    </w:p>
    <w:p w14:paraId="398DAC5F" w14:textId="232E3EAE" w:rsidR="00206801" w:rsidRPr="00641CF9" w:rsidRDefault="00206801" w:rsidP="574103D0">
      <w:pPr>
        <w:spacing w:after="0" w:line="240" w:lineRule="auto"/>
        <w:jc w:val="center"/>
        <w:rPr>
          <w:rFonts w:ascii="Arial Narrow" w:eastAsia="Times New Roman" w:hAnsi="Arial Narrow" w:cs="Times New Roman"/>
          <w:sz w:val="24"/>
          <w:szCs w:val="24"/>
        </w:rPr>
      </w:pPr>
    </w:p>
    <w:p w14:paraId="644C8BBD" w14:textId="2B665FA2" w:rsidR="003836D1" w:rsidRDefault="00C4702F">
      <w:pPr>
        <w:spacing w:after="0"/>
        <w:jc w:val="both"/>
      </w:pPr>
      <w:r w:rsidRPr="00015E53">
        <w:rPr>
          <w:rFonts w:ascii="Arial Narrow" w:eastAsia="Times New Roman" w:hAnsi="Arial Narrow" w:cs="Times New Roman"/>
          <w:b/>
          <w:bCs/>
          <w:kern w:val="0"/>
          <w:sz w:val="24"/>
          <w:szCs w:val="24"/>
          <w14:ligatures w14:val="none"/>
        </w:rPr>
        <w:t>SOUTH NORMANTON, UK</w:t>
      </w:r>
      <w:r w:rsidRPr="00015E53">
        <w:rPr>
          <w:rFonts w:ascii="Arial Narrow" w:eastAsia="Times New Roman" w:hAnsi="Arial Narrow" w:cs="Times New Roman"/>
          <w:kern w:val="0"/>
          <w:sz w:val="24"/>
          <w:szCs w:val="24"/>
          <w14:ligatures w14:val="none"/>
        </w:rPr>
        <w:t xml:space="preserve"> – </w:t>
      </w:r>
      <w:r w:rsidR="00885256">
        <w:rPr>
          <w:rFonts w:ascii="Arial Narrow" w:eastAsia="Times New Roman" w:hAnsi="Arial Narrow" w:cs="Times New Roman"/>
          <w:kern w:val="0"/>
          <w:sz w:val="24"/>
          <w:szCs w:val="24"/>
          <w14:ligatures w14:val="none"/>
        </w:rPr>
        <w:t>2</w:t>
      </w:r>
      <w:r w:rsidR="00885256" w:rsidRPr="00885256">
        <w:rPr>
          <w:rFonts w:ascii="Arial Narrow" w:eastAsia="Times New Roman" w:hAnsi="Arial Narrow" w:cs="Times New Roman"/>
          <w:kern w:val="0"/>
          <w:sz w:val="24"/>
          <w:szCs w:val="24"/>
          <w:vertAlign w:val="superscript"/>
          <w14:ligatures w14:val="none"/>
        </w:rPr>
        <w:t>nd</w:t>
      </w:r>
      <w:r w:rsidR="00885256">
        <w:rPr>
          <w:rFonts w:ascii="Arial Narrow" w:eastAsia="Times New Roman" w:hAnsi="Arial Narrow" w:cs="Times New Roman"/>
          <w:kern w:val="0"/>
          <w:sz w:val="24"/>
          <w:szCs w:val="24"/>
          <w14:ligatures w14:val="none"/>
        </w:rPr>
        <w:t xml:space="preserve"> September </w:t>
      </w:r>
      <w:r w:rsidRPr="00015E53">
        <w:rPr>
          <w:rFonts w:ascii="Arial Narrow" w:eastAsia="Times New Roman" w:hAnsi="Arial Narrow" w:cs="Times New Roman"/>
          <w:kern w:val="0"/>
          <w:sz w:val="24"/>
          <w:szCs w:val="24"/>
          <w14:ligatures w14:val="none"/>
        </w:rPr>
        <w:t xml:space="preserve">2026 – </w:t>
      </w:r>
      <w:r w:rsidR="00397108" w:rsidRPr="00397108">
        <w:rPr>
          <w:rFonts w:ascii="Arial Narrow" w:hAnsi="Arial Narrow"/>
          <w:sz w:val="24"/>
          <w:szCs w:val="24"/>
        </w:rPr>
        <w:t>Sun Chemical announces</w:t>
      </w:r>
      <w:r w:rsidRPr="00933478">
        <w:rPr>
          <w:rFonts w:ascii="Arial Narrow" w:eastAsia="Times New Roman" w:hAnsi="Arial Narrow"/>
          <w:kern w:val="0"/>
          <w:sz w:val="24"/>
          <w:szCs w:val="24"/>
          <w:lang w:val="en-GB"/>
          <w14:ligatures w14:val="none"/>
        </w:rPr>
        <w:t xml:space="preserve"> the </w:t>
      </w:r>
      <w:r w:rsidR="00397108" w:rsidRPr="00397108">
        <w:rPr>
          <w:rFonts w:ascii="Arial Narrow" w:hAnsi="Arial Narrow"/>
          <w:sz w:val="24"/>
          <w:szCs w:val="24"/>
        </w:rPr>
        <w:t xml:space="preserve">launch of </w:t>
      </w:r>
      <w:proofErr w:type="spellStart"/>
      <w:r w:rsidRPr="00933478">
        <w:rPr>
          <w:rFonts w:ascii="Arial Narrow" w:eastAsia="Times New Roman" w:hAnsi="Arial Narrow"/>
          <w:kern w:val="0"/>
          <w:sz w:val="24"/>
          <w:szCs w:val="24"/>
          <w:lang w:val="en-GB"/>
          <w14:ligatures w14:val="none"/>
        </w:rPr>
        <w:t>SunLit</w:t>
      </w:r>
      <w:proofErr w:type="spellEnd"/>
      <w:r w:rsidRPr="00933478">
        <w:rPr>
          <w:rFonts w:ascii="Arial Narrow" w:eastAsia="Times New Roman" w:hAnsi="Arial Narrow"/>
          <w:kern w:val="0"/>
          <w:sz w:val="24"/>
          <w:szCs w:val="24"/>
          <w:lang w:val="en-GB"/>
          <w14:ligatures w14:val="none"/>
        </w:rPr>
        <w:t xml:space="preserve"> </w:t>
      </w:r>
      <w:proofErr w:type="spellStart"/>
      <w:r w:rsidRPr="00933478">
        <w:rPr>
          <w:rFonts w:ascii="Arial Narrow" w:eastAsia="Times New Roman" w:hAnsi="Arial Narrow"/>
          <w:kern w:val="0"/>
          <w:sz w:val="24"/>
          <w:szCs w:val="24"/>
          <w:lang w:val="en-GB"/>
          <w14:ligatures w14:val="none"/>
        </w:rPr>
        <w:t>OptiPace</w:t>
      </w:r>
      <w:proofErr w:type="spellEnd"/>
      <w:r w:rsidRPr="00933478">
        <w:rPr>
          <w:rFonts w:ascii="Arial Narrow" w:eastAsia="Times New Roman" w:hAnsi="Arial Narrow"/>
          <w:kern w:val="0"/>
          <w:sz w:val="24"/>
          <w:szCs w:val="24"/>
          <w:lang w:val="en-GB"/>
          <w14:ligatures w14:val="none"/>
        </w:rPr>
        <w:t xml:space="preserve">, </w:t>
      </w:r>
      <w:r w:rsidR="00397108" w:rsidRPr="00397108">
        <w:rPr>
          <w:rFonts w:ascii="Arial Narrow" w:hAnsi="Arial Narrow"/>
          <w:sz w:val="24"/>
          <w:szCs w:val="24"/>
        </w:rPr>
        <w:t>the latest evolution of its Pace technology platform for high-performance sheetfed printing. Building</w:t>
      </w:r>
      <w:r w:rsidRPr="00933478">
        <w:rPr>
          <w:rFonts w:ascii="Arial Narrow" w:eastAsia="Times New Roman" w:hAnsi="Arial Narrow"/>
          <w:kern w:val="0"/>
          <w:sz w:val="24"/>
          <w:szCs w:val="24"/>
          <w:lang w:val="en-GB"/>
          <w14:ligatures w14:val="none"/>
        </w:rPr>
        <w:t xml:space="preserve"> on the </w:t>
      </w:r>
      <w:r w:rsidR="00397108" w:rsidRPr="00397108">
        <w:rPr>
          <w:rFonts w:ascii="Arial Narrow" w:hAnsi="Arial Narrow"/>
          <w:sz w:val="24"/>
          <w:szCs w:val="24"/>
        </w:rPr>
        <w:t xml:space="preserve">global </w:t>
      </w:r>
      <w:r w:rsidRPr="00933478">
        <w:rPr>
          <w:rFonts w:ascii="Arial Narrow" w:eastAsia="Times New Roman" w:hAnsi="Arial Narrow"/>
          <w:kern w:val="0"/>
          <w:sz w:val="24"/>
          <w:szCs w:val="24"/>
          <w:lang w:val="en-GB"/>
          <w14:ligatures w14:val="none"/>
        </w:rPr>
        <w:t xml:space="preserve">success of </w:t>
      </w:r>
      <w:proofErr w:type="spellStart"/>
      <w:r w:rsidR="00397108" w:rsidRPr="00397108">
        <w:rPr>
          <w:rFonts w:ascii="Arial Narrow" w:hAnsi="Arial Narrow"/>
          <w:sz w:val="24"/>
          <w:szCs w:val="24"/>
        </w:rPr>
        <w:t>SunLit</w:t>
      </w:r>
      <w:proofErr w:type="spellEnd"/>
      <w:r w:rsidR="00397108" w:rsidRPr="00397108">
        <w:rPr>
          <w:rFonts w:ascii="Arial Narrow" w:hAnsi="Arial Narrow"/>
          <w:sz w:val="24"/>
          <w:szCs w:val="24"/>
        </w:rPr>
        <w:t xml:space="preserve"> </w:t>
      </w:r>
      <w:proofErr w:type="spellStart"/>
      <w:r w:rsidRPr="00933478">
        <w:rPr>
          <w:rFonts w:ascii="Arial Narrow" w:eastAsia="Times New Roman" w:hAnsi="Arial Narrow"/>
          <w:kern w:val="0"/>
          <w:sz w:val="24"/>
          <w:szCs w:val="24"/>
          <w:lang w:val="en-GB"/>
          <w14:ligatures w14:val="none"/>
        </w:rPr>
        <w:t>ProPace</w:t>
      </w:r>
      <w:proofErr w:type="spellEnd"/>
      <w:r w:rsidR="00397108" w:rsidRPr="00397108">
        <w:rPr>
          <w:rFonts w:ascii="Arial Narrow" w:hAnsi="Arial Narrow"/>
          <w:sz w:val="24"/>
          <w:szCs w:val="24"/>
        </w:rPr>
        <w:t xml:space="preserve">—now established as </w:t>
      </w:r>
      <w:r w:rsidRPr="00933478">
        <w:rPr>
          <w:rFonts w:ascii="Arial Narrow" w:eastAsia="Times New Roman" w:hAnsi="Arial Narrow"/>
          <w:kern w:val="0"/>
          <w:sz w:val="24"/>
          <w:szCs w:val="24"/>
          <w:lang w:val="en-GB"/>
          <w14:ligatures w14:val="none"/>
        </w:rPr>
        <w:t xml:space="preserve">Sun Chemical’s </w:t>
      </w:r>
      <w:r w:rsidR="00397108" w:rsidRPr="00397108">
        <w:rPr>
          <w:rFonts w:ascii="Arial Narrow" w:hAnsi="Arial Narrow"/>
          <w:sz w:val="24"/>
          <w:szCs w:val="24"/>
        </w:rPr>
        <w:t xml:space="preserve">best-selling </w:t>
      </w:r>
      <w:r w:rsidRPr="00933478">
        <w:rPr>
          <w:rFonts w:ascii="Arial Narrow" w:eastAsia="Times New Roman" w:hAnsi="Arial Narrow"/>
          <w:kern w:val="0"/>
          <w:sz w:val="24"/>
          <w:szCs w:val="24"/>
          <w:lang w:val="en-GB"/>
          <w14:ligatures w14:val="none"/>
        </w:rPr>
        <w:t>sheetfed ink series</w:t>
      </w:r>
      <w:r w:rsidR="00397108" w:rsidRPr="00397108">
        <w:rPr>
          <w:rFonts w:ascii="Arial Narrow" w:hAnsi="Arial Narrow"/>
          <w:sz w:val="24"/>
          <w:szCs w:val="24"/>
        </w:rPr>
        <w:t xml:space="preserve"> worldwide—</w:t>
      </w:r>
      <w:proofErr w:type="spellStart"/>
      <w:r w:rsidR="00397108" w:rsidRPr="00397108">
        <w:rPr>
          <w:rFonts w:ascii="Arial Narrow" w:hAnsi="Arial Narrow"/>
          <w:sz w:val="24"/>
          <w:szCs w:val="24"/>
        </w:rPr>
        <w:t>OptiPace</w:t>
      </w:r>
      <w:proofErr w:type="spellEnd"/>
      <w:r w:rsidR="00397108" w:rsidRPr="00397108">
        <w:rPr>
          <w:rFonts w:ascii="Arial Narrow" w:hAnsi="Arial Narrow"/>
          <w:sz w:val="24"/>
          <w:szCs w:val="24"/>
        </w:rPr>
        <w:t xml:space="preserve"> marks the second major release from the Pace platform and reinforces Sun Chemical’s leadership in advanced sheetfed ink innovation.</w:t>
      </w:r>
    </w:p>
    <w:p w14:paraId="26DE3524" w14:textId="77777777" w:rsidR="00276589" w:rsidRDefault="00276589" w:rsidP="0090324B">
      <w:pPr>
        <w:spacing w:after="0" w:line="240" w:lineRule="auto"/>
        <w:jc w:val="both"/>
        <w:rPr>
          <w:rFonts w:ascii="Arial Narrow" w:eastAsia="Times New Roman" w:hAnsi="Arial Narrow"/>
          <w:kern w:val="0"/>
          <w:sz w:val="24"/>
          <w:szCs w:val="24"/>
          <w:lang w:val="en-GB"/>
          <w14:ligatures w14:val="none"/>
        </w:rPr>
      </w:pPr>
    </w:p>
    <w:p w14:paraId="6FE0C3E2" w14:textId="48FE18CD" w:rsidR="003836D1" w:rsidRDefault="00C4702F">
      <w:pPr>
        <w:spacing w:after="0"/>
        <w:jc w:val="both"/>
      </w:pPr>
      <w:r w:rsidRPr="00933478">
        <w:rPr>
          <w:rFonts w:ascii="Arial Narrow" w:eastAsia="Times New Roman" w:hAnsi="Arial Narrow"/>
          <w:kern w:val="0"/>
          <w:sz w:val="24"/>
          <w:szCs w:val="24"/>
          <w:lang w:val="en-GB"/>
          <w14:ligatures w14:val="none"/>
        </w:rPr>
        <w:t xml:space="preserve">With </w:t>
      </w:r>
      <w:proofErr w:type="spellStart"/>
      <w:r w:rsidRPr="00933478">
        <w:rPr>
          <w:rFonts w:ascii="Arial Narrow" w:eastAsia="Times New Roman" w:hAnsi="Arial Narrow"/>
          <w:kern w:val="0"/>
          <w:sz w:val="24"/>
          <w:szCs w:val="24"/>
          <w:lang w:val="en-GB"/>
          <w14:ligatures w14:val="none"/>
        </w:rPr>
        <w:t>SunLit</w:t>
      </w:r>
      <w:proofErr w:type="spellEnd"/>
      <w:r w:rsidRPr="00933478">
        <w:rPr>
          <w:rFonts w:ascii="Arial Narrow" w:eastAsia="Times New Roman" w:hAnsi="Arial Narrow"/>
          <w:kern w:val="0"/>
          <w:sz w:val="24"/>
          <w:szCs w:val="24"/>
          <w:lang w:val="en-GB"/>
          <w14:ligatures w14:val="none"/>
        </w:rPr>
        <w:t xml:space="preserve"> </w:t>
      </w:r>
      <w:proofErr w:type="spellStart"/>
      <w:r w:rsidRPr="00933478">
        <w:rPr>
          <w:rFonts w:ascii="Arial Narrow" w:eastAsia="Times New Roman" w:hAnsi="Arial Narrow"/>
          <w:kern w:val="0"/>
          <w:sz w:val="24"/>
          <w:szCs w:val="24"/>
          <w:lang w:val="en-GB"/>
          <w14:ligatures w14:val="none"/>
        </w:rPr>
        <w:t>OptiPace</w:t>
      </w:r>
      <w:proofErr w:type="spellEnd"/>
      <w:r w:rsidRPr="00933478">
        <w:rPr>
          <w:rFonts w:ascii="Arial Narrow" w:eastAsia="Times New Roman" w:hAnsi="Arial Narrow"/>
          <w:kern w:val="0"/>
          <w:sz w:val="24"/>
          <w:szCs w:val="24"/>
          <w:lang w:val="en-GB"/>
          <w14:ligatures w14:val="none"/>
        </w:rPr>
        <w:t xml:space="preserve">, Sun Chemical </w:t>
      </w:r>
      <w:r w:rsidR="006F6055" w:rsidRPr="006F6055">
        <w:rPr>
          <w:rFonts w:ascii="Arial Narrow" w:hAnsi="Arial Narrow"/>
          <w:sz w:val="24"/>
          <w:szCs w:val="24"/>
        </w:rPr>
        <w:t>extends the proven Pace performance base with</w:t>
      </w:r>
      <w:r w:rsidRPr="00933478">
        <w:rPr>
          <w:rFonts w:ascii="Arial Narrow" w:eastAsia="Times New Roman" w:hAnsi="Arial Narrow"/>
          <w:kern w:val="0"/>
          <w:sz w:val="24"/>
          <w:szCs w:val="24"/>
          <w:lang w:val="en-GB"/>
          <w14:ligatures w14:val="none"/>
        </w:rPr>
        <w:t xml:space="preserve"> enhanced pigmentation for greater </w:t>
      </w:r>
      <w:r w:rsidR="006F6055" w:rsidRPr="006F6055">
        <w:rPr>
          <w:rFonts w:ascii="Arial Narrow" w:hAnsi="Arial Narrow"/>
          <w:sz w:val="24"/>
          <w:szCs w:val="24"/>
        </w:rPr>
        <w:t>color</w:t>
      </w:r>
      <w:r w:rsidRPr="00933478">
        <w:rPr>
          <w:rFonts w:ascii="Arial Narrow" w:eastAsia="Times New Roman" w:hAnsi="Arial Narrow"/>
          <w:kern w:val="0"/>
          <w:sz w:val="24"/>
          <w:szCs w:val="24"/>
          <w:lang w:val="en-GB"/>
          <w14:ligatures w14:val="none"/>
        </w:rPr>
        <w:t xml:space="preserve"> strength, improved resistance and </w:t>
      </w:r>
      <w:r w:rsidR="006F6055" w:rsidRPr="006F6055">
        <w:rPr>
          <w:rFonts w:ascii="Arial Narrow" w:hAnsi="Arial Narrow"/>
          <w:sz w:val="24"/>
          <w:szCs w:val="24"/>
        </w:rPr>
        <w:t>lower</w:t>
      </w:r>
      <w:r w:rsidRPr="00933478">
        <w:rPr>
          <w:rFonts w:ascii="Arial Narrow" w:eastAsia="Times New Roman" w:hAnsi="Arial Narrow"/>
          <w:kern w:val="0"/>
          <w:sz w:val="24"/>
          <w:szCs w:val="24"/>
          <w:lang w:val="en-GB"/>
          <w14:ligatures w14:val="none"/>
        </w:rPr>
        <w:t xml:space="preserve"> ink consumption</w:t>
      </w:r>
      <w:r w:rsidR="006F6055" w:rsidRPr="006F6055">
        <w:rPr>
          <w:rFonts w:ascii="Arial Narrow" w:hAnsi="Arial Narrow"/>
          <w:sz w:val="24"/>
          <w:szCs w:val="24"/>
        </w:rPr>
        <w:t>. The result is a high-strength solution designed to help printers achieve lower ink film weights, faster throughput, cleaner production and more consistent results on modern high-speed sheetfed presses.</w:t>
      </w:r>
    </w:p>
    <w:p w14:paraId="1113D840" w14:textId="7ECCF4D9" w:rsidR="00277A4F" w:rsidRPr="00015E53" w:rsidRDefault="00277A4F" w:rsidP="0090324B">
      <w:pPr>
        <w:spacing w:after="0" w:line="240" w:lineRule="auto"/>
        <w:jc w:val="both"/>
        <w:rPr>
          <w:rFonts w:ascii="Arial Narrow" w:eastAsia="Times New Roman" w:hAnsi="Arial Narrow"/>
          <w:kern w:val="0"/>
          <w:sz w:val="24"/>
          <w:szCs w:val="24"/>
          <w14:ligatures w14:val="none"/>
        </w:rPr>
      </w:pPr>
    </w:p>
    <w:p w14:paraId="5F40E037" w14:textId="41F399FE" w:rsidR="003836D1" w:rsidRDefault="00EE044D">
      <w:pPr>
        <w:spacing w:after="0"/>
        <w:jc w:val="both"/>
      </w:pPr>
      <w:r w:rsidRPr="00EE044D">
        <w:rPr>
          <w:rFonts w:ascii="Arial Narrow" w:hAnsi="Arial Narrow"/>
          <w:sz w:val="24"/>
          <w:szCs w:val="24"/>
        </w:rPr>
        <w:t>As printers increasingly prioriti</w:t>
      </w:r>
      <w:r w:rsidR="000C783F">
        <w:rPr>
          <w:rFonts w:ascii="Arial Narrow" w:hAnsi="Arial Narrow"/>
          <w:sz w:val="24"/>
          <w:szCs w:val="24"/>
        </w:rPr>
        <w:t>z</w:t>
      </w:r>
      <w:r w:rsidRPr="00EE044D">
        <w:rPr>
          <w:rFonts w:ascii="Arial Narrow" w:hAnsi="Arial Narrow"/>
          <w:sz w:val="24"/>
          <w:szCs w:val="24"/>
        </w:rPr>
        <w:t xml:space="preserve">e reduced misting, lower dampening levels, shorter make-ready and stable color at higher speeds, Sun Chemical’s Pace platform stands apart as a proven, globally adopted solution. </w:t>
      </w:r>
      <w:proofErr w:type="spellStart"/>
      <w:r w:rsidRPr="00EE044D">
        <w:rPr>
          <w:rFonts w:ascii="Arial Narrow" w:hAnsi="Arial Narrow"/>
          <w:sz w:val="24"/>
          <w:szCs w:val="24"/>
        </w:rPr>
        <w:t>ProPace</w:t>
      </w:r>
      <w:proofErr w:type="spellEnd"/>
      <w:r w:rsidRPr="00EE044D">
        <w:rPr>
          <w:rFonts w:ascii="Arial Narrow" w:hAnsi="Arial Narrow"/>
          <w:sz w:val="24"/>
          <w:szCs w:val="24"/>
        </w:rPr>
        <w:t xml:space="preserve"> established the benchmark in production environments around the world; </w:t>
      </w:r>
      <w:proofErr w:type="spellStart"/>
      <w:r w:rsidRPr="00EE044D">
        <w:rPr>
          <w:rFonts w:ascii="Arial Narrow" w:hAnsi="Arial Narrow"/>
          <w:sz w:val="24"/>
          <w:szCs w:val="24"/>
        </w:rPr>
        <w:t>OptiPace</w:t>
      </w:r>
      <w:proofErr w:type="spellEnd"/>
      <w:r w:rsidRPr="00EE044D">
        <w:rPr>
          <w:rFonts w:ascii="Arial Narrow" w:hAnsi="Arial Narrow"/>
          <w:sz w:val="24"/>
          <w:szCs w:val="24"/>
        </w:rPr>
        <w:t xml:space="preserve"> now advances that benchmark further with stronger color intensity, improved efficiency and the same press stability that has made Pace technology a success with customers globally.</w:t>
      </w:r>
    </w:p>
    <w:p w14:paraId="3F293248" w14:textId="77777777" w:rsidR="00B95720" w:rsidRPr="00015E53" w:rsidRDefault="00B95720" w:rsidP="0090324B">
      <w:pPr>
        <w:spacing w:after="0" w:line="240" w:lineRule="auto"/>
        <w:jc w:val="both"/>
        <w:rPr>
          <w:rFonts w:ascii="Arial Narrow" w:eastAsia="Calibri" w:hAnsi="Arial Narrow" w:cs="Arial"/>
          <w:kern w:val="0"/>
          <w:sz w:val="24"/>
          <w:szCs w:val="24"/>
          <w14:ligatures w14:val="none"/>
        </w:rPr>
      </w:pPr>
    </w:p>
    <w:p w14:paraId="3D146171" w14:textId="77777777" w:rsidR="00B95720" w:rsidRPr="00015E53" w:rsidRDefault="00B95720" w:rsidP="0090324B">
      <w:pPr>
        <w:spacing w:after="0" w:line="240" w:lineRule="auto"/>
        <w:jc w:val="both"/>
        <w:rPr>
          <w:rFonts w:ascii="Arial Narrow" w:eastAsia="Calibri" w:hAnsi="Arial Narrow" w:cs="Arial"/>
          <w:kern w:val="0"/>
          <w:sz w:val="24"/>
          <w:szCs w:val="24"/>
          <w14:ligatures w14:val="none"/>
        </w:rPr>
      </w:pPr>
      <w:r w:rsidRPr="00015E53">
        <w:rPr>
          <w:rFonts w:ascii="Arial Narrow" w:eastAsia="Calibri" w:hAnsi="Arial Narrow" w:cs="Arial"/>
          <w:kern w:val="0"/>
          <w:sz w:val="24"/>
          <w:szCs w:val="24"/>
          <w14:ligatures w14:val="none"/>
        </w:rPr>
        <w:t>Key features include:</w:t>
      </w:r>
    </w:p>
    <w:p w14:paraId="57AC1E06" w14:textId="42FBC22C" w:rsidR="00B95720" w:rsidRPr="004976FB" w:rsidRDefault="43B34818" w:rsidP="0090324B">
      <w:pPr>
        <w:pStyle w:val="ListParagraph"/>
        <w:numPr>
          <w:ilvl w:val="0"/>
          <w:numId w:val="1"/>
        </w:numPr>
        <w:spacing w:after="0" w:line="240" w:lineRule="auto"/>
        <w:jc w:val="both"/>
        <w:rPr>
          <w:rFonts w:ascii="Arial Narrow" w:eastAsia="Calibri" w:hAnsi="Arial Narrow" w:cs="Arial"/>
          <w:kern w:val="0"/>
          <w:sz w:val="24"/>
          <w:szCs w:val="24"/>
          <w14:ligatures w14:val="none"/>
        </w:rPr>
      </w:pPr>
      <w:r w:rsidRPr="004976FB">
        <w:rPr>
          <w:rFonts w:ascii="Arial Narrow" w:eastAsia="Arial Narrow" w:hAnsi="Arial Narrow" w:cs="Arial Narrow"/>
          <w:b/>
          <w:bCs/>
          <w:sz w:val="24"/>
          <w:szCs w:val="24"/>
        </w:rPr>
        <w:t xml:space="preserve">Higher print fidelity </w:t>
      </w:r>
      <w:r w:rsidR="00B85E21">
        <w:rPr>
          <w:rFonts w:ascii="Arial Narrow" w:eastAsia="Arial Narrow" w:hAnsi="Arial Narrow" w:cs="Arial Narrow"/>
          <w:sz w:val="24"/>
          <w:szCs w:val="24"/>
        </w:rPr>
        <w:t>enables</w:t>
      </w:r>
      <w:r w:rsidR="00B85E21" w:rsidRPr="004976FB">
        <w:rPr>
          <w:rFonts w:ascii="Arial Narrow" w:eastAsia="Arial Narrow" w:hAnsi="Arial Narrow" w:cs="Arial Narrow"/>
          <w:sz w:val="24"/>
          <w:szCs w:val="24"/>
        </w:rPr>
        <w:t xml:space="preserve"> </w:t>
      </w:r>
      <w:r w:rsidR="004976FB" w:rsidRPr="004976FB">
        <w:rPr>
          <w:rFonts w:ascii="Arial Narrow" w:eastAsia="Arial Narrow" w:hAnsi="Arial Narrow" w:cs="Arial Narrow"/>
          <w:sz w:val="24"/>
          <w:szCs w:val="24"/>
        </w:rPr>
        <w:t>lower ink film weights, delivering cleaner tonal clarity and improved consistency across print runs</w:t>
      </w:r>
      <w:r w:rsidR="004976FB">
        <w:rPr>
          <w:rFonts w:ascii="Arial Narrow" w:eastAsia="Arial Narrow" w:hAnsi="Arial Narrow" w:cs="Arial Narrow"/>
          <w:sz w:val="24"/>
          <w:szCs w:val="24"/>
        </w:rPr>
        <w:t xml:space="preserve">. </w:t>
      </w:r>
      <w:r w:rsidR="009F4114" w:rsidRPr="009F4114">
        <w:rPr>
          <w:rFonts w:ascii="Arial Narrow" w:eastAsia="Calibri" w:hAnsi="Arial Narrow" w:cs="Arial"/>
          <w:b/>
          <w:bCs/>
          <w:sz w:val="24"/>
          <w:szCs w:val="24"/>
        </w:rPr>
        <w:t>Superior print performance and lower applied cost</w:t>
      </w:r>
      <w:r w:rsidR="00D42BF8" w:rsidRPr="004976FB">
        <w:rPr>
          <w:rFonts w:ascii="Arial Narrow" w:eastAsia="Calibri" w:hAnsi="Arial Narrow" w:cs="Arial"/>
          <w:sz w:val="24"/>
          <w:szCs w:val="24"/>
        </w:rPr>
        <w:t>: Its l</w:t>
      </w:r>
      <w:r w:rsidR="006E089C" w:rsidRPr="004976FB">
        <w:rPr>
          <w:rFonts w:ascii="Arial Narrow" w:eastAsia="Calibri" w:hAnsi="Arial Narrow" w:cs="Arial"/>
          <w:kern w:val="0"/>
          <w:sz w:val="24"/>
          <w:szCs w:val="24"/>
          <w14:ligatures w14:val="none"/>
        </w:rPr>
        <w:t xml:space="preserve">ow tack </w:t>
      </w:r>
      <w:r w:rsidR="3167B94B" w:rsidRPr="004976FB">
        <w:rPr>
          <w:rFonts w:ascii="Arial Narrow" w:eastAsia="Calibri" w:hAnsi="Arial Narrow" w:cs="Arial"/>
          <w:sz w:val="24"/>
          <w:szCs w:val="24"/>
        </w:rPr>
        <w:t xml:space="preserve">grade </w:t>
      </w:r>
      <w:r w:rsidR="00D42BF8" w:rsidRPr="004976FB">
        <w:rPr>
          <w:rFonts w:ascii="Arial Narrow" w:eastAsia="Calibri" w:hAnsi="Arial Narrow" w:cs="Arial"/>
          <w:kern w:val="0"/>
          <w:sz w:val="24"/>
          <w:szCs w:val="24"/>
          <w14:ligatures w14:val="none"/>
        </w:rPr>
        <w:t>enables</w:t>
      </w:r>
      <w:r w:rsidR="00983CF4" w:rsidRPr="004976FB">
        <w:rPr>
          <w:rFonts w:ascii="Arial Narrow" w:eastAsia="Calibri" w:hAnsi="Arial Narrow" w:cs="Arial"/>
          <w:kern w:val="0"/>
          <w:sz w:val="24"/>
          <w:szCs w:val="24"/>
          <w14:ligatures w14:val="none"/>
        </w:rPr>
        <w:t xml:space="preserve"> </w:t>
      </w:r>
      <w:r w:rsidR="006E089C" w:rsidRPr="004976FB">
        <w:rPr>
          <w:rFonts w:ascii="Arial Narrow" w:eastAsia="Calibri" w:hAnsi="Arial Narrow" w:cs="Arial"/>
          <w:kern w:val="0"/>
          <w:sz w:val="24"/>
          <w:szCs w:val="24"/>
          <w14:ligatures w14:val="none"/>
        </w:rPr>
        <w:t>it to perform well on poor quality and low grammage materials</w:t>
      </w:r>
      <w:r w:rsidR="00FF7DF5" w:rsidRPr="004976FB">
        <w:rPr>
          <w:rFonts w:ascii="Arial Narrow" w:eastAsia="Calibri" w:hAnsi="Arial Narrow" w:cs="Arial"/>
          <w:kern w:val="0"/>
          <w:sz w:val="24"/>
          <w:szCs w:val="24"/>
          <w14:ligatures w14:val="none"/>
        </w:rPr>
        <w:t>, while helping to reduce applied costs</w:t>
      </w:r>
      <w:r w:rsidR="60B8FA3A" w:rsidRPr="004976FB">
        <w:rPr>
          <w:rFonts w:ascii="Arial Narrow" w:eastAsia="Calibri" w:hAnsi="Arial Narrow" w:cs="Arial"/>
          <w:sz w:val="24"/>
          <w:szCs w:val="24"/>
        </w:rPr>
        <w:t xml:space="preserve"> by reducing the frequency of blanket washes</w:t>
      </w:r>
      <w:r w:rsidR="00B95720" w:rsidRPr="004976FB">
        <w:rPr>
          <w:rFonts w:ascii="Arial Narrow" w:eastAsia="Calibri" w:hAnsi="Arial Narrow" w:cs="Arial"/>
          <w:sz w:val="24"/>
          <w:szCs w:val="24"/>
        </w:rPr>
        <w:t>.</w:t>
      </w:r>
      <w:r w:rsidR="006E089C" w:rsidRPr="004976FB">
        <w:rPr>
          <w:rFonts w:ascii="Arial Narrow" w:eastAsia="Calibri" w:hAnsi="Arial Narrow" w:cs="Arial"/>
          <w:kern w:val="0"/>
          <w:sz w:val="24"/>
          <w:szCs w:val="24"/>
          <w14:ligatures w14:val="none"/>
        </w:rPr>
        <w:t xml:space="preserve"> </w:t>
      </w:r>
    </w:p>
    <w:p w14:paraId="286D841F" w14:textId="1CEF5569" w:rsidR="00277A4F" w:rsidRPr="00015E53" w:rsidRDefault="00417642" w:rsidP="0090324B">
      <w:pPr>
        <w:pStyle w:val="ListParagraph"/>
        <w:numPr>
          <w:ilvl w:val="0"/>
          <w:numId w:val="1"/>
        </w:numPr>
        <w:spacing w:after="0" w:line="240" w:lineRule="auto"/>
        <w:jc w:val="both"/>
        <w:rPr>
          <w:rFonts w:ascii="Arial Narrow" w:eastAsia="Calibri" w:hAnsi="Arial Narrow" w:cs="Arial"/>
          <w:kern w:val="0"/>
          <w:sz w:val="24"/>
          <w:szCs w:val="24"/>
          <w14:ligatures w14:val="none"/>
        </w:rPr>
      </w:pPr>
      <w:r w:rsidRPr="00417642">
        <w:rPr>
          <w:rFonts w:ascii="Arial Narrow" w:eastAsia="Calibri" w:hAnsi="Arial Narrow" w:cs="Arial"/>
          <w:b/>
          <w:bCs/>
          <w:sz w:val="24"/>
          <w:szCs w:val="24"/>
        </w:rPr>
        <w:t>Accelerated drying and conversion:</w:t>
      </w:r>
      <w:r w:rsidR="00992C7B" w:rsidRPr="00015E53">
        <w:rPr>
          <w:rFonts w:ascii="Arial Narrow" w:eastAsia="Calibri" w:hAnsi="Arial Narrow" w:cs="Arial"/>
          <w:sz w:val="24"/>
          <w:szCs w:val="24"/>
        </w:rPr>
        <w:t xml:space="preserve"> </w:t>
      </w:r>
      <w:r w:rsidR="00B95720" w:rsidRPr="00015E53">
        <w:rPr>
          <w:rFonts w:ascii="Arial Narrow" w:eastAsia="Calibri" w:hAnsi="Arial Narrow" w:cs="Arial"/>
          <w:sz w:val="24"/>
          <w:szCs w:val="24"/>
        </w:rPr>
        <w:t>D</w:t>
      </w:r>
      <w:r w:rsidR="6F326039" w:rsidRPr="00015E53">
        <w:rPr>
          <w:rFonts w:ascii="Arial Narrow" w:eastAsia="Calibri" w:hAnsi="Arial Narrow" w:cs="Arial"/>
          <w:sz w:val="24"/>
          <w:szCs w:val="24"/>
        </w:rPr>
        <w:t>erived from Pace technology</w:t>
      </w:r>
      <w:r w:rsidR="00007D58" w:rsidRPr="00015E53">
        <w:rPr>
          <w:rFonts w:ascii="Arial Narrow" w:eastAsia="Calibri" w:hAnsi="Arial Narrow" w:cs="Arial"/>
          <w:sz w:val="24"/>
          <w:szCs w:val="24"/>
        </w:rPr>
        <w:t xml:space="preserve">, the ink </w:t>
      </w:r>
      <w:proofErr w:type="gramStart"/>
      <w:r w:rsidR="00007D58" w:rsidRPr="00015E53">
        <w:rPr>
          <w:rFonts w:ascii="Arial Narrow" w:eastAsia="Calibri" w:hAnsi="Arial Narrow" w:cs="Arial"/>
          <w:sz w:val="24"/>
          <w:szCs w:val="24"/>
        </w:rPr>
        <w:t>has</w:t>
      </w:r>
      <w:r w:rsidR="6F326039" w:rsidRPr="00015E53">
        <w:rPr>
          <w:rFonts w:ascii="Arial Narrow" w:eastAsia="Calibri" w:hAnsi="Arial Narrow" w:cs="Arial"/>
          <w:sz w:val="24"/>
          <w:szCs w:val="24"/>
        </w:rPr>
        <w:t xml:space="preserve"> the ability to</w:t>
      </w:r>
      <w:proofErr w:type="gramEnd"/>
      <w:r w:rsidR="6F326039" w:rsidRPr="00015E53">
        <w:rPr>
          <w:rFonts w:ascii="Arial Narrow" w:eastAsia="Calibri" w:hAnsi="Arial Narrow" w:cs="Arial"/>
          <w:sz w:val="24"/>
          <w:szCs w:val="24"/>
        </w:rPr>
        <w:t xml:space="preserve"> reduce water settings by 10-</w:t>
      </w:r>
      <w:r w:rsidR="6C1D7727" w:rsidRPr="00015E53">
        <w:rPr>
          <w:rFonts w:ascii="Arial Narrow" w:eastAsia="Calibri" w:hAnsi="Arial Narrow" w:cs="Arial"/>
          <w:sz w:val="24"/>
          <w:szCs w:val="24"/>
        </w:rPr>
        <w:t>20%</w:t>
      </w:r>
      <w:r w:rsidR="00B95720" w:rsidRPr="00015E53">
        <w:rPr>
          <w:rFonts w:ascii="Arial Narrow" w:eastAsia="Calibri" w:hAnsi="Arial Narrow" w:cs="Arial"/>
          <w:sz w:val="24"/>
          <w:szCs w:val="24"/>
        </w:rPr>
        <w:t>,</w:t>
      </w:r>
      <w:r w:rsidR="6C1D7727" w:rsidRPr="00015E53">
        <w:rPr>
          <w:rFonts w:ascii="Arial Narrow" w:eastAsia="Calibri" w:hAnsi="Arial Narrow" w:cs="Arial"/>
          <w:sz w:val="24"/>
          <w:szCs w:val="24"/>
        </w:rPr>
        <w:t xml:space="preserve"> which means </w:t>
      </w:r>
      <w:proofErr w:type="spellStart"/>
      <w:r w:rsidR="006E089C" w:rsidRPr="00015E53">
        <w:rPr>
          <w:rFonts w:ascii="Arial Narrow" w:eastAsia="Times New Roman" w:hAnsi="Arial Narrow"/>
          <w:kern w:val="0"/>
          <w:sz w:val="24"/>
          <w:szCs w:val="24"/>
          <w14:ligatures w14:val="none"/>
        </w:rPr>
        <w:t>SunLit</w:t>
      </w:r>
      <w:proofErr w:type="spellEnd"/>
      <w:r w:rsidR="006E089C" w:rsidRPr="00015E53">
        <w:rPr>
          <w:rFonts w:ascii="Arial Narrow" w:eastAsia="Times New Roman" w:hAnsi="Arial Narrow"/>
          <w:kern w:val="0"/>
          <w:sz w:val="24"/>
          <w:szCs w:val="24"/>
          <w14:ligatures w14:val="none"/>
        </w:rPr>
        <w:t xml:space="preserve"> </w:t>
      </w:r>
      <w:proofErr w:type="spellStart"/>
      <w:r w:rsidR="006E089C" w:rsidRPr="00015E53">
        <w:rPr>
          <w:rFonts w:ascii="Arial Narrow" w:eastAsia="Times New Roman" w:hAnsi="Arial Narrow"/>
          <w:kern w:val="0"/>
          <w:sz w:val="24"/>
          <w:szCs w:val="24"/>
          <w14:ligatures w14:val="none"/>
        </w:rPr>
        <w:t>OptiPace</w:t>
      </w:r>
      <w:proofErr w:type="spellEnd"/>
      <w:r w:rsidR="006E089C" w:rsidRPr="00015E53">
        <w:rPr>
          <w:rFonts w:ascii="Arial Narrow" w:eastAsia="Times New Roman" w:hAnsi="Arial Narrow"/>
          <w:kern w:val="0"/>
          <w:sz w:val="24"/>
          <w:szCs w:val="24"/>
          <w14:ligatures w14:val="none"/>
        </w:rPr>
        <w:t xml:space="preserve"> </w:t>
      </w:r>
      <w:r w:rsidR="07CCAD63" w:rsidRPr="00015E53">
        <w:rPr>
          <w:rFonts w:ascii="Arial Narrow" w:eastAsia="Times New Roman" w:hAnsi="Arial Narrow"/>
          <w:sz w:val="24"/>
          <w:szCs w:val="24"/>
        </w:rPr>
        <w:t>dries more rapidly than standard conventional sheetfed inks</w:t>
      </w:r>
      <w:r w:rsidR="7B7E01C0" w:rsidRPr="00015E53">
        <w:rPr>
          <w:rFonts w:ascii="Arial Narrow" w:eastAsia="Times New Roman" w:hAnsi="Arial Narrow"/>
          <w:sz w:val="24"/>
          <w:szCs w:val="24"/>
        </w:rPr>
        <w:t>,</w:t>
      </w:r>
      <w:r w:rsidR="006E089C" w:rsidRPr="00015E53">
        <w:rPr>
          <w:rFonts w:ascii="Arial Narrow" w:eastAsia="Times New Roman" w:hAnsi="Arial Narrow"/>
          <w:kern w:val="0"/>
          <w:sz w:val="24"/>
          <w:szCs w:val="24"/>
          <w14:ligatures w14:val="none"/>
        </w:rPr>
        <w:t xml:space="preserve"> </w:t>
      </w:r>
      <w:r w:rsidR="00983CF4" w:rsidRPr="00015E53">
        <w:rPr>
          <w:rFonts w:ascii="Arial Narrow" w:eastAsia="Times New Roman" w:hAnsi="Arial Narrow"/>
          <w:kern w:val="0"/>
          <w:sz w:val="24"/>
          <w:szCs w:val="24"/>
          <w14:ligatures w14:val="none"/>
        </w:rPr>
        <w:t xml:space="preserve">supporting </w:t>
      </w:r>
      <w:r w:rsidR="006E089C" w:rsidRPr="00015E53">
        <w:rPr>
          <w:rFonts w:ascii="Arial Narrow" w:eastAsia="Times New Roman" w:hAnsi="Arial Narrow"/>
          <w:kern w:val="0"/>
          <w:sz w:val="24"/>
          <w:szCs w:val="24"/>
          <w14:ligatures w14:val="none"/>
        </w:rPr>
        <w:t xml:space="preserve">rapid post-print conversion </w:t>
      </w:r>
      <w:r w:rsidR="00DF3534" w:rsidRPr="00015E53">
        <w:rPr>
          <w:rFonts w:ascii="Arial Narrow" w:eastAsia="Times New Roman" w:hAnsi="Arial Narrow"/>
          <w:sz w:val="24"/>
          <w:szCs w:val="24"/>
        </w:rPr>
        <w:t xml:space="preserve">and </w:t>
      </w:r>
      <w:r w:rsidR="006E089C" w:rsidRPr="00015E53">
        <w:rPr>
          <w:rFonts w:ascii="Arial Narrow" w:eastAsia="Times New Roman" w:hAnsi="Arial Narrow"/>
          <w:kern w:val="0"/>
          <w:sz w:val="24"/>
          <w:szCs w:val="24"/>
          <w14:ligatures w14:val="none"/>
        </w:rPr>
        <w:t xml:space="preserve">reducing waste </w:t>
      </w:r>
      <w:r w:rsidR="00983CF4" w:rsidRPr="00015E53">
        <w:rPr>
          <w:rFonts w:ascii="Arial Narrow" w:eastAsia="Times New Roman" w:hAnsi="Arial Narrow"/>
          <w:kern w:val="0"/>
          <w:sz w:val="24"/>
          <w:szCs w:val="24"/>
          <w14:ligatures w14:val="none"/>
        </w:rPr>
        <w:t>and</w:t>
      </w:r>
      <w:r w:rsidR="00E50D98" w:rsidRPr="00015E53">
        <w:rPr>
          <w:rFonts w:ascii="Arial Narrow" w:eastAsia="Times New Roman" w:hAnsi="Arial Narrow"/>
          <w:kern w:val="0"/>
          <w:sz w:val="24"/>
          <w:szCs w:val="24"/>
          <w14:ligatures w14:val="none"/>
        </w:rPr>
        <w:t xml:space="preserve"> </w:t>
      </w:r>
      <w:r w:rsidR="006E089C" w:rsidRPr="00015E53">
        <w:rPr>
          <w:rFonts w:ascii="Arial Narrow" w:eastAsia="Times New Roman" w:hAnsi="Arial Narrow"/>
          <w:kern w:val="0"/>
          <w:sz w:val="24"/>
          <w:szCs w:val="24"/>
          <w14:ligatures w14:val="none"/>
        </w:rPr>
        <w:t xml:space="preserve">downtime. </w:t>
      </w:r>
    </w:p>
    <w:p w14:paraId="5BD84FBE" w14:textId="77777777" w:rsidR="00B95720" w:rsidRPr="00015E53" w:rsidRDefault="00B95720" w:rsidP="0090324B">
      <w:pPr>
        <w:pStyle w:val="ListParagraph"/>
        <w:spacing w:after="0" w:line="240" w:lineRule="auto"/>
        <w:jc w:val="both"/>
        <w:rPr>
          <w:rFonts w:ascii="Arial Narrow" w:eastAsia="Calibri" w:hAnsi="Arial Narrow" w:cs="Arial"/>
          <w:kern w:val="0"/>
          <w:sz w:val="24"/>
          <w:szCs w:val="24"/>
          <w14:ligatures w14:val="none"/>
        </w:rPr>
      </w:pPr>
    </w:p>
    <w:p w14:paraId="52640461" w14:textId="5EA29235" w:rsidR="00C50B79" w:rsidRPr="00C50B79" w:rsidRDefault="00C50B79" w:rsidP="00C50B79">
      <w:pPr>
        <w:spacing w:after="0" w:line="240" w:lineRule="auto"/>
        <w:jc w:val="both"/>
        <w:rPr>
          <w:rFonts w:ascii="Arial Narrow" w:eastAsia="Calibri" w:hAnsi="Arial Narrow" w:cs="Arial"/>
          <w:sz w:val="24"/>
          <w:szCs w:val="24"/>
          <w:lang w:val="en-GB"/>
        </w:rPr>
      </w:pPr>
      <w:proofErr w:type="spellStart"/>
      <w:r w:rsidRPr="00C50B79">
        <w:rPr>
          <w:rFonts w:ascii="Arial Narrow" w:eastAsia="Calibri" w:hAnsi="Arial Narrow" w:cs="Arial"/>
          <w:sz w:val="24"/>
          <w:szCs w:val="24"/>
          <w:lang w:val="en-GB"/>
        </w:rPr>
        <w:t>SunLit</w:t>
      </w:r>
      <w:proofErr w:type="spellEnd"/>
      <w:r w:rsidRPr="00C50B79">
        <w:rPr>
          <w:rFonts w:ascii="Arial Narrow" w:eastAsia="Calibri" w:hAnsi="Arial Narrow" w:cs="Arial"/>
          <w:sz w:val="24"/>
          <w:szCs w:val="24"/>
          <w:lang w:val="en-GB"/>
        </w:rPr>
        <w:t xml:space="preserve"> </w:t>
      </w:r>
      <w:proofErr w:type="spellStart"/>
      <w:r w:rsidRPr="00C50B79">
        <w:rPr>
          <w:rFonts w:ascii="Arial Narrow" w:eastAsia="Calibri" w:hAnsi="Arial Narrow" w:cs="Arial"/>
          <w:sz w:val="24"/>
          <w:szCs w:val="24"/>
          <w:lang w:val="en-GB"/>
        </w:rPr>
        <w:t>OptiPace</w:t>
      </w:r>
      <w:proofErr w:type="spellEnd"/>
      <w:r w:rsidRPr="00C50B79">
        <w:rPr>
          <w:rFonts w:ascii="Arial Narrow" w:eastAsia="Calibri" w:hAnsi="Arial Narrow" w:cs="Arial"/>
          <w:sz w:val="24"/>
          <w:szCs w:val="24"/>
          <w:lang w:val="en-GB"/>
        </w:rPr>
        <w:t xml:space="preserve"> is vegetable oil-based, containing up to 80% bio-renewable content and no PTFE wax, reflecting Sun Chemical’s long-standing leadership in sustainable innovation</w:t>
      </w:r>
      <w:r w:rsidR="00EF50D5">
        <w:rPr>
          <w:rFonts w:ascii="Arial Narrow" w:eastAsia="Calibri" w:hAnsi="Arial Narrow" w:cs="Arial"/>
          <w:sz w:val="24"/>
          <w:szCs w:val="24"/>
          <w:lang w:val="en-GB"/>
        </w:rPr>
        <w:t xml:space="preserve"> – </w:t>
      </w:r>
      <w:r w:rsidRPr="00C50B79">
        <w:rPr>
          <w:rFonts w:ascii="Arial Narrow" w:eastAsia="Calibri" w:hAnsi="Arial Narrow" w:cs="Arial"/>
          <w:sz w:val="24"/>
          <w:szCs w:val="24"/>
          <w:lang w:val="en-GB"/>
        </w:rPr>
        <w:t>delivering high-performance solutions that support customers’ environmental goals without compromise.</w:t>
      </w:r>
    </w:p>
    <w:p w14:paraId="341EF7C0" w14:textId="0E36E624" w:rsidR="00B95720" w:rsidRPr="00015E53" w:rsidRDefault="00164BBB" w:rsidP="0090324B">
      <w:pPr>
        <w:spacing w:after="0" w:line="240" w:lineRule="auto"/>
        <w:jc w:val="both"/>
        <w:rPr>
          <w:rFonts w:ascii="Arial Narrow" w:eastAsia="Calibri" w:hAnsi="Arial Narrow" w:cs="Arial"/>
          <w:kern w:val="0"/>
          <w:sz w:val="24"/>
          <w:szCs w:val="24"/>
          <w14:ligatures w14:val="none"/>
        </w:rPr>
      </w:pPr>
      <w:r w:rsidRPr="00015E53">
        <w:rPr>
          <w:rFonts w:ascii="Arial Narrow" w:eastAsia="Calibri" w:hAnsi="Arial Narrow" w:cs="Arial"/>
          <w:sz w:val="24"/>
          <w:szCs w:val="24"/>
        </w:rPr>
        <w:t xml:space="preserve"> </w:t>
      </w:r>
    </w:p>
    <w:p w14:paraId="2BB90903" w14:textId="4B63FCB6" w:rsidR="003836D1" w:rsidRDefault="00C4702F">
      <w:pPr>
        <w:spacing w:after="0"/>
      </w:pPr>
      <w:r w:rsidRPr="009146D5">
        <w:rPr>
          <w:rFonts w:ascii="Arial Narrow" w:eastAsia="Segoe UI" w:hAnsi="Arial Narrow" w:cs="Segoe UI"/>
          <w:sz w:val="24"/>
          <w:szCs w:val="24"/>
        </w:rPr>
        <w:lastRenderedPageBreak/>
        <w:t>J</w:t>
      </w:r>
      <w:r w:rsidRPr="009146D5">
        <w:rPr>
          <w:rFonts w:ascii="Arial Narrow" w:eastAsia="Arial Narrow" w:hAnsi="Arial Narrow" w:cs="Arial Narrow"/>
          <w:sz w:val="24"/>
          <w:szCs w:val="24"/>
        </w:rPr>
        <w:t>ames</w:t>
      </w:r>
      <w:r w:rsidRPr="00015E53">
        <w:rPr>
          <w:rFonts w:ascii="Arial Narrow" w:eastAsia="Arial Narrow" w:hAnsi="Arial Narrow" w:cs="Arial Narrow"/>
          <w:sz w:val="24"/>
          <w:szCs w:val="24"/>
        </w:rPr>
        <w:t xml:space="preserve"> Buchanan, Product Director, Sheetfed Systems, Sun Chemical, commented: “</w:t>
      </w:r>
      <w:proofErr w:type="spellStart"/>
      <w:r w:rsidR="006C33F4" w:rsidRPr="006C33F4">
        <w:rPr>
          <w:rFonts w:ascii="Arial Narrow" w:hAnsi="Arial Narrow"/>
          <w:sz w:val="24"/>
          <w:szCs w:val="24"/>
        </w:rPr>
        <w:t>ProPace</w:t>
      </w:r>
      <w:proofErr w:type="spellEnd"/>
      <w:r w:rsidR="006C33F4" w:rsidRPr="006C33F4">
        <w:rPr>
          <w:rFonts w:ascii="Arial Narrow" w:hAnsi="Arial Narrow"/>
          <w:sz w:val="24"/>
          <w:szCs w:val="24"/>
        </w:rPr>
        <w:t xml:space="preserve"> proved the strength of </w:t>
      </w:r>
      <w:r w:rsidRPr="009F4114">
        <w:rPr>
          <w:rFonts w:ascii="Arial Narrow" w:eastAsia="Arial Narrow" w:hAnsi="Arial Narrow" w:cs="Arial Narrow"/>
          <w:sz w:val="24"/>
          <w:szCs w:val="24"/>
          <w:lang w:val="en-GB"/>
        </w:rPr>
        <w:t xml:space="preserve">the Pace platform and </w:t>
      </w:r>
      <w:r w:rsidR="006C33F4" w:rsidRPr="006C33F4">
        <w:rPr>
          <w:rFonts w:ascii="Arial Narrow" w:hAnsi="Arial Narrow"/>
          <w:sz w:val="24"/>
          <w:szCs w:val="24"/>
        </w:rPr>
        <w:t xml:space="preserve">has become our best-selling global sheetfed ink series. With </w:t>
      </w:r>
      <w:proofErr w:type="spellStart"/>
      <w:r w:rsidR="006C33F4" w:rsidRPr="006C33F4">
        <w:rPr>
          <w:rFonts w:ascii="Arial Narrow" w:hAnsi="Arial Narrow"/>
          <w:sz w:val="24"/>
          <w:szCs w:val="24"/>
        </w:rPr>
        <w:t>OptiPace</w:t>
      </w:r>
      <w:proofErr w:type="spellEnd"/>
      <w:r w:rsidR="006C33F4" w:rsidRPr="006C33F4">
        <w:rPr>
          <w:rFonts w:ascii="Arial Narrow" w:hAnsi="Arial Narrow"/>
          <w:sz w:val="24"/>
          <w:szCs w:val="24"/>
        </w:rPr>
        <w:t xml:space="preserve">, we are not taking </w:t>
      </w:r>
      <w:r w:rsidR="000C783F" w:rsidRPr="006C33F4">
        <w:rPr>
          <w:rFonts w:ascii="Arial Narrow" w:hAnsi="Arial Narrow"/>
          <w:sz w:val="24"/>
          <w:szCs w:val="24"/>
        </w:rPr>
        <w:t>the first</w:t>
      </w:r>
      <w:r w:rsidR="006C33F4" w:rsidRPr="006C33F4">
        <w:rPr>
          <w:rFonts w:ascii="Arial Narrow" w:hAnsi="Arial Narrow"/>
          <w:sz w:val="24"/>
          <w:szCs w:val="24"/>
        </w:rPr>
        <w:t xml:space="preserve"> step</w:t>
      </w:r>
      <w:r w:rsidR="000C783F">
        <w:rPr>
          <w:rFonts w:ascii="Arial Narrow" w:hAnsi="Arial Narrow"/>
          <w:sz w:val="24"/>
          <w:szCs w:val="24"/>
        </w:rPr>
        <w:t xml:space="preserve">, </w:t>
      </w:r>
      <w:r w:rsidR="006C33F4" w:rsidRPr="006C33F4">
        <w:rPr>
          <w:rFonts w:ascii="Arial Narrow" w:hAnsi="Arial Narrow"/>
          <w:sz w:val="24"/>
          <w:szCs w:val="24"/>
        </w:rPr>
        <w:t xml:space="preserve">we are advancing an already proven platform into its next generation. </w:t>
      </w:r>
      <w:proofErr w:type="spellStart"/>
      <w:r w:rsidR="006C33F4" w:rsidRPr="006C33F4">
        <w:rPr>
          <w:rFonts w:ascii="Arial Narrow" w:hAnsi="Arial Narrow"/>
          <w:sz w:val="24"/>
          <w:szCs w:val="24"/>
        </w:rPr>
        <w:t>OptiPace</w:t>
      </w:r>
      <w:proofErr w:type="spellEnd"/>
      <w:r w:rsidR="006C33F4" w:rsidRPr="006C33F4">
        <w:rPr>
          <w:rFonts w:ascii="Arial Narrow" w:hAnsi="Arial Narrow"/>
          <w:sz w:val="24"/>
          <w:szCs w:val="24"/>
        </w:rPr>
        <w:t xml:space="preserve"> delivers stronger color, lower consumption and the same press stability, drying performance and sustainability benefits that have made Pace technology such a success with printers </w:t>
      </w:r>
      <w:proofErr w:type="gramStart"/>
      <w:r w:rsidR="006C33F4" w:rsidRPr="006C33F4">
        <w:rPr>
          <w:rFonts w:ascii="Arial Narrow" w:hAnsi="Arial Narrow"/>
          <w:sz w:val="24"/>
          <w:szCs w:val="24"/>
        </w:rPr>
        <w:t>worldwide.”</w:t>
      </w:r>
      <w:proofErr w:type="gramEnd"/>
    </w:p>
    <w:p w14:paraId="2792D0F2" w14:textId="77777777" w:rsidR="00A01D94" w:rsidRDefault="00A01D94" w:rsidP="00A01D94">
      <w:pPr>
        <w:spacing w:after="0" w:line="240" w:lineRule="auto"/>
        <w:rPr>
          <w:rFonts w:ascii="Arial Narrow" w:eastAsia="Arial Narrow" w:hAnsi="Arial Narrow" w:cs="Arial Narrow"/>
          <w:sz w:val="24"/>
          <w:szCs w:val="24"/>
          <w:lang w:val="en-GB"/>
        </w:rPr>
      </w:pPr>
    </w:p>
    <w:p w14:paraId="4B92C979" w14:textId="13E3DC9B" w:rsidR="00A01D94" w:rsidRPr="00A01D94" w:rsidRDefault="00A01D94" w:rsidP="00A01D94">
      <w:pPr>
        <w:spacing w:after="0" w:line="240" w:lineRule="auto"/>
        <w:rPr>
          <w:rFonts w:ascii="Arial Narrow" w:eastAsia="Arial Narrow" w:hAnsi="Arial Narrow" w:cs="Arial Narrow"/>
          <w:sz w:val="24"/>
          <w:szCs w:val="24"/>
          <w:lang w:val="en-GB"/>
        </w:rPr>
      </w:pPr>
      <w:r w:rsidRPr="00A01D94">
        <w:rPr>
          <w:rFonts w:ascii="Arial Narrow" w:eastAsia="Arial Narrow" w:hAnsi="Arial Narrow" w:cs="Arial Narrow"/>
          <w:sz w:val="24"/>
          <w:szCs w:val="24"/>
          <w:lang w:val="en-GB"/>
        </w:rPr>
        <w:t>Sun Chemical delivers unmatched value by combining continuous investment in R&amp;D with deep application expertise and one of the industry’s most comprehensive portfolios of proven solutions. As an innovation leader in printing inks, Sun Chemical continues to define performance standards, enabling customers to achieve higher efficiency, reduced operational risk, and measurable progress toward their sustainability objectives.</w:t>
      </w:r>
    </w:p>
    <w:p w14:paraId="50EAD663" w14:textId="50D3A74B" w:rsidR="00206801" w:rsidRPr="00015E53" w:rsidRDefault="00206801" w:rsidP="0090324B">
      <w:pPr>
        <w:spacing w:after="0" w:line="240" w:lineRule="auto"/>
        <w:rPr>
          <w:rFonts w:ascii="Arial Narrow" w:eastAsia="Times New Roman" w:hAnsi="Arial Narrow" w:cs="Times New Roman"/>
          <w:kern w:val="0"/>
          <w:sz w:val="24"/>
          <w:szCs w:val="24"/>
          <w14:ligatures w14:val="none"/>
        </w:rPr>
      </w:pPr>
    </w:p>
    <w:p w14:paraId="5C2F7AFD" w14:textId="2D436F21" w:rsidR="00206801" w:rsidRPr="00015E53" w:rsidRDefault="00206801" w:rsidP="0090324B">
      <w:pPr>
        <w:spacing w:after="0" w:line="240" w:lineRule="auto"/>
        <w:rPr>
          <w:rFonts w:ascii="Arial Narrow" w:eastAsia="Times New Roman" w:hAnsi="Arial Narrow" w:cs="Times New Roman"/>
          <w:kern w:val="0"/>
          <w:sz w:val="24"/>
          <w:szCs w:val="24"/>
          <w:u w:val="single"/>
          <w14:ligatures w14:val="none"/>
        </w:rPr>
      </w:pPr>
      <w:r w:rsidRPr="00015E53">
        <w:rPr>
          <w:rFonts w:ascii="Arial Narrow" w:eastAsia="Times New Roman" w:hAnsi="Arial Narrow" w:cs="Times New Roman"/>
          <w:kern w:val="0"/>
          <w:sz w:val="24"/>
          <w:szCs w:val="24"/>
          <w14:ligatures w14:val="none"/>
        </w:rPr>
        <w:t xml:space="preserve">To learn more about Sun Chemical’s </w:t>
      </w:r>
      <w:proofErr w:type="spellStart"/>
      <w:r w:rsidR="0035073F" w:rsidRPr="00015E53">
        <w:rPr>
          <w:rFonts w:ascii="Arial Narrow" w:eastAsia="Times New Roman" w:hAnsi="Arial Narrow" w:cs="Times New Roman"/>
          <w:kern w:val="0"/>
          <w:sz w:val="24"/>
          <w:szCs w:val="24"/>
          <w14:ligatures w14:val="none"/>
        </w:rPr>
        <w:t>SunLit</w:t>
      </w:r>
      <w:proofErr w:type="spellEnd"/>
      <w:r w:rsidR="0035073F" w:rsidRPr="00015E53">
        <w:rPr>
          <w:rFonts w:ascii="Arial Narrow" w:eastAsia="Times New Roman" w:hAnsi="Arial Narrow" w:cs="Times New Roman"/>
          <w:kern w:val="0"/>
          <w:sz w:val="24"/>
          <w:szCs w:val="24"/>
          <w14:ligatures w14:val="none"/>
        </w:rPr>
        <w:t xml:space="preserve"> portfolio</w:t>
      </w:r>
      <w:r w:rsidRPr="00015E53">
        <w:rPr>
          <w:rFonts w:ascii="Arial Narrow" w:eastAsia="Times New Roman" w:hAnsi="Arial Narrow" w:cs="Times New Roman"/>
          <w:kern w:val="0"/>
          <w:sz w:val="24"/>
          <w:szCs w:val="24"/>
          <w14:ligatures w14:val="none"/>
        </w:rPr>
        <w:t>, visit:</w:t>
      </w:r>
      <w:r w:rsidR="00F11A53">
        <w:rPr>
          <w:rFonts w:ascii="Arial Narrow" w:eastAsia="Times New Roman" w:hAnsi="Arial Narrow" w:cs="Times New Roman"/>
          <w:kern w:val="0"/>
          <w:sz w:val="24"/>
          <w:szCs w:val="24"/>
          <w14:ligatures w14:val="none"/>
        </w:rPr>
        <w:t xml:space="preserve"> </w:t>
      </w:r>
      <w:hyperlink r:id="rId13" w:history="1">
        <w:r w:rsidR="00F11A53" w:rsidRPr="00F11A53">
          <w:rPr>
            <w:rStyle w:val="Hyperlink"/>
            <w:rFonts w:ascii="Arial Narrow" w:eastAsia="Times New Roman" w:hAnsi="Arial Narrow" w:cs="Times New Roman"/>
            <w:kern w:val="0"/>
            <w:sz w:val="24"/>
            <w:szCs w:val="24"/>
            <w14:ligatures w14:val="none"/>
          </w:rPr>
          <w:t>https://www.sunchemical.com/graphics-product-sunlit/</w:t>
        </w:r>
      </w:hyperlink>
    </w:p>
    <w:p w14:paraId="248E32C0" w14:textId="77777777" w:rsidR="00206801" w:rsidRPr="00641CF9" w:rsidRDefault="00206801" w:rsidP="00206801">
      <w:pPr>
        <w:spacing w:after="0" w:line="240" w:lineRule="auto"/>
        <w:rPr>
          <w:rFonts w:ascii="Arial Narrow" w:eastAsia="Times New Roman" w:hAnsi="Arial Narrow" w:cs="Times New Roman"/>
          <w:kern w:val="0"/>
          <w:sz w:val="24"/>
          <w:szCs w:val="24"/>
          <w14:ligatures w14:val="none"/>
        </w:rPr>
      </w:pPr>
    </w:p>
    <w:p w14:paraId="7E3DA65F" w14:textId="77777777" w:rsidR="00206801" w:rsidRPr="00641CF9" w:rsidRDefault="00206801" w:rsidP="00206801">
      <w:pPr>
        <w:spacing w:after="0" w:line="240" w:lineRule="auto"/>
        <w:rPr>
          <w:rFonts w:ascii="Arial Narrow" w:eastAsia="Times New Roman" w:hAnsi="Arial Narrow" w:cstheme="minorHAnsi"/>
          <w:color w:val="000000"/>
          <w:kern w:val="0"/>
          <w:sz w:val="20"/>
          <w:szCs w:val="20"/>
          <w14:ligatures w14:val="none"/>
        </w:rPr>
      </w:pPr>
    </w:p>
    <w:p w14:paraId="1E247450" w14:textId="77777777" w:rsidR="00206801" w:rsidRPr="00641CF9" w:rsidRDefault="00206801" w:rsidP="00206801">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641CF9">
        <w:rPr>
          <w:rFonts w:ascii="Arial Narrow" w:eastAsia="Times New Roman" w:hAnsi="Arial Narrow" w:cs="Segoe UI"/>
          <w:b/>
          <w:bCs/>
          <w:kern w:val="0"/>
          <w:sz w:val="24"/>
          <w:szCs w:val="24"/>
          <w:lang w:eastAsia="en-GB"/>
          <w14:ligatures w14:val="none"/>
        </w:rPr>
        <w:t>ENDS</w:t>
      </w:r>
    </w:p>
    <w:p w14:paraId="778EE6D1" w14:textId="77777777" w:rsidR="00206801" w:rsidRPr="00641CF9" w:rsidRDefault="00206801" w:rsidP="00206801">
      <w:pPr>
        <w:spacing w:after="0" w:line="300" w:lineRule="auto"/>
        <w:rPr>
          <w:rFonts w:ascii="Segoe UI" w:eastAsia="Segoe UI" w:hAnsi="Segoe UI" w:cs="Segoe UI"/>
          <w:sz w:val="21"/>
          <w:szCs w:val="21"/>
        </w:rPr>
      </w:pPr>
    </w:p>
    <w:p w14:paraId="4039E440" w14:textId="77777777" w:rsidR="00206801" w:rsidRPr="00641CF9" w:rsidRDefault="00206801" w:rsidP="00206801">
      <w:pPr>
        <w:rPr>
          <w:rFonts w:ascii="Arial Narrow" w:hAnsi="Arial Narrow"/>
          <w:b/>
          <w:bCs/>
        </w:rPr>
      </w:pPr>
      <w:r w:rsidRPr="00641CF9">
        <w:rPr>
          <w:rFonts w:ascii="Arial Narrow" w:hAnsi="Arial Narrow"/>
          <w:b/>
          <w:bCs/>
        </w:rPr>
        <w:t xml:space="preserve">About Sun Chemical </w:t>
      </w:r>
    </w:p>
    <w:p w14:paraId="07F63CB3" w14:textId="77777777" w:rsidR="00206801" w:rsidRPr="00641CF9" w:rsidRDefault="00206801" w:rsidP="00206801">
      <w:pPr>
        <w:rPr>
          <w:rFonts w:ascii="Arial Narrow" w:hAnsi="Arial Narrow"/>
        </w:rPr>
      </w:pPr>
      <w:r w:rsidRPr="00641CF9">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0C836384" w14:textId="77777777" w:rsidR="00206801" w:rsidRPr="00641CF9" w:rsidRDefault="00206801" w:rsidP="00206801">
      <w:r w:rsidRPr="00641CF9">
        <w:rPr>
          <w:rFonts w:ascii="Arial Narrow" w:hAnsi="Arial Narrow"/>
        </w:rPr>
        <w:t xml:space="preserve">Sun Chemical Corporation is a subsidiary of Sun Chemical Group </w:t>
      </w:r>
      <w:proofErr w:type="spellStart"/>
      <w:r w:rsidRPr="00641CF9">
        <w:rPr>
          <w:rFonts w:ascii="Arial Narrow" w:hAnsi="Arial Narrow"/>
        </w:rPr>
        <w:t>Coöperatief</w:t>
      </w:r>
      <w:proofErr w:type="spellEnd"/>
      <w:r w:rsidRPr="00641CF9">
        <w:rPr>
          <w:rFonts w:ascii="Arial Narrow" w:hAnsi="Arial Narrow"/>
        </w:rPr>
        <w:t xml:space="preserve"> U.A., the Netherlands, and is headquartered in Parsippany, New Jersey, U.S.A. For more information, please visit our website at </w:t>
      </w:r>
      <w:hyperlink r:id="rId14">
        <w:r w:rsidRPr="00641CF9">
          <w:rPr>
            <w:rStyle w:val="Hyperlink"/>
            <w:rFonts w:ascii="Arial Narrow" w:hAnsi="Arial Narrow"/>
          </w:rPr>
          <w:t>www.sunchemical.com</w:t>
        </w:r>
      </w:hyperlink>
      <w:r w:rsidRPr="00641CF9">
        <w:rPr>
          <w:rFonts w:ascii="Arial Narrow" w:hAnsi="Arial Narrow"/>
        </w:rPr>
        <w:t xml:space="preserve"> or connect with us on </w:t>
      </w:r>
      <w:hyperlink r:id="rId15">
        <w:r w:rsidRPr="00641CF9">
          <w:rPr>
            <w:rStyle w:val="Hyperlink"/>
            <w:rFonts w:ascii="Arial Narrow" w:hAnsi="Arial Narrow"/>
          </w:rPr>
          <w:t>LinkedIn</w:t>
        </w:r>
      </w:hyperlink>
      <w:r w:rsidRPr="00641CF9">
        <w:rPr>
          <w:rFonts w:ascii="Arial Narrow" w:hAnsi="Arial Narrow"/>
        </w:rPr>
        <w:t xml:space="preserve">, or </w:t>
      </w:r>
      <w:hyperlink r:id="rId16">
        <w:r w:rsidRPr="00641CF9">
          <w:rPr>
            <w:rStyle w:val="Hyperlink"/>
            <w:rFonts w:ascii="Arial Narrow" w:hAnsi="Arial Narrow"/>
          </w:rPr>
          <w:t>Instagram</w:t>
        </w:r>
      </w:hyperlink>
      <w:r w:rsidRPr="00641CF9">
        <w:rPr>
          <w:rFonts w:ascii="Arial Narrow" w:hAnsi="Arial Narrow"/>
        </w:rPr>
        <w:t>.</w:t>
      </w:r>
    </w:p>
    <w:p w14:paraId="278D732E" w14:textId="77777777" w:rsidR="00206801" w:rsidRPr="00641CF9" w:rsidRDefault="00206801" w:rsidP="00206801"/>
    <w:p w14:paraId="2DE1A3A6" w14:textId="77777777" w:rsidR="003836D1" w:rsidRDefault="003836D1"/>
    <w:sectPr w:rsidR="00383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B4D04"/>
    <w:multiLevelType w:val="hybridMultilevel"/>
    <w:tmpl w:val="0122CD06"/>
    <w:lvl w:ilvl="0" w:tplc="326CA838">
      <w:numFmt w:val="bullet"/>
      <w:lvlText w:val="-"/>
      <w:lvlJc w:val="left"/>
      <w:pPr>
        <w:ind w:left="720" w:hanging="360"/>
      </w:pPr>
      <w:rPr>
        <w:rFonts w:ascii="Arial Narrow" w:eastAsia="Calibri"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771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801"/>
    <w:rsid w:val="00000B02"/>
    <w:rsid w:val="00007D58"/>
    <w:rsid w:val="000106AE"/>
    <w:rsid w:val="00015E53"/>
    <w:rsid w:val="00042D55"/>
    <w:rsid w:val="000440FC"/>
    <w:rsid w:val="00051E19"/>
    <w:rsid w:val="00053DE5"/>
    <w:rsid w:val="0005E75F"/>
    <w:rsid w:val="00060869"/>
    <w:rsid w:val="0006490C"/>
    <w:rsid w:val="0007093F"/>
    <w:rsid w:val="000760D5"/>
    <w:rsid w:val="0009413E"/>
    <w:rsid w:val="000A620C"/>
    <w:rsid w:val="000C783F"/>
    <w:rsid w:val="000E60BD"/>
    <w:rsid w:val="000F6A1D"/>
    <w:rsid w:val="00103F39"/>
    <w:rsid w:val="00132AA8"/>
    <w:rsid w:val="00153A1E"/>
    <w:rsid w:val="00162B66"/>
    <w:rsid w:val="0016428B"/>
    <w:rsid w:val="00164BBB"/>
    <w:rsid w:val="00167526"/>
    <w:rsid w:val="001679A5"/>
    <w:rsid w:val="00180D2A"/>
    <w:rsid w:val="001813D1"/>
    <w:rsid w:val="00184D10"/>
    <w:rsid w:val="00194EDF"/>
    <w:rsid w:val="001C18FC"/>
    <w:rsid w:val="001C1A2D"/>
    <w:rsid w:val="001C34F6"/>
    <w:rsid w:val="001C64A5"/>
    <w:rsid w:val="001D3F4F"/>
    <w:rsid w:val="001E5A1E"/>
    <w:rsid w:val="001F19F0"/>
    <w:rsid w:val="00206801"/>
    <w:rsid w:val="00212989"/>
    <w:rsid w:val="002272D6"/>
    <w:rsid w:val="00227727"/>
    <w:rsid w:val="002548CC"/>
    <w:rsid w:val="00262F3E"/>
    <w:rsid w:val="00276589"/>
    <w:rsid w:val="00277A4F"/>
    <w:rsid w:val="0028267E"/>
    <w:rsid w:val="00287DE5"/>
    <w:rsid w:val="002A1C7B"/>
    <w:rsid w:val="002BD78B"/>
    <w:rsid w:val="002C3FA5"/>
    <w:rsid w:val="002E3F35"/>
    <w:rsid w:val="002F2293"/>
    <w:rsid w:val="002F3FFB"/>
    <w:rsid w:val="003028D7"/>
    <w:rsid w:val="00316754"/>
    <w:rsid w:val="00327F34"/>
    <w:rsid w:val="003336BA"/>
    <w:rsid w:val="003417E9"/>
    <w:rsid w:val="00344FF9"/>
    <w:rsid w:val="0035073F"/>
    <w:rsid w:val="0035404A"/>
    <w:rsid w:val="00356344"/>
    <w:rsid w:val="003836D1"/>
    <w:rsid w:val="00397108"/>
    <w:rsid w:val="003A408E"/>
    <w:rsid w:val="003A59D7"/>
    <w:rsid w:val="003B77B5"/>
    <w:rsid w:val="003D1E43"/>
    <w:rsid w:val="00400B15"/>
    <w:rsid w:val="004013E0"/>
    <w:rsid w:val="00413AFC"/>
    <w:rsid w:val="00417642"/>
    <w:rsid w:val="00423284"/>
    <w:rsid w:val="00435CE9"/>
    <w:rsid w:val="0044365B"/>
    <w:rsid w:val="00447FDA"/>
    <w:rsid w:val="00454669"/>
    <w:rsid w:val="004772DF"/>
    <w:rsid w:val="004810A4"/>
    <w:rsid w:val="004976FB"/>
    <w:rsid w:val="004B1A3D"/>
    <w:rsid w:val="004B1E88"/>
    <w:rsid w:val="004C3AC3"/>
    <w:rsid w:val="004C724B"/>
    <w:rsid w:val="004D49BD"/>
    <w:rsid w:val="004E33AD"/>
    <w:rsid w:val="004F1A15"/>
    <w:rsid w:val="005050C2"/>
    <w:rsid w:val="00505724"/>
    <w:rsid w:val="00521FDF"/>
    <w:rsid w:val="00527137"/>
    <w:rsid w:val="00546CD0"/>
    <w:rsid w:val="0056189C"/>
    <w:rsid w:val="005D12AA"/>
    <w:rsid w:val="005D3423"/>
    <w:rsid w:val="005F32C4"/>
    <w:rsid w:val="005F3B69"/>
    <w:rsid w:val="005F60EB"/>
    <w:rsid w:val="005F7D9C"/>
    <w:rsid w:val="006125B4"/>
    <w:rsid w:val="0061552F"/>
    <w:rsid w:val="00617537"/>
    <w:rsid w:val="00637779"/>
    <w:rsid w:val="00641CF9"/>
    <w:rsid w:val="00644836"/>
    <w:rsid w:val="00644D3F"/>
    <w:rsid w:val="00661813"/>
    <w:rsid w:val="00670753"/>
    <w:rsid w:val="006916BB"/>
    <w:rsid w:val="006A5EDA"/>
    <w:rsid w:val="006B2ACC"/>
    <w:rsid w:val="006B7C29"/>
    <w:rsid w:val="006C33F4"/>
    <w:rsid w:val="006E089C"/>
    <w:rsid w:val="006F0569"/>
    <w:rsid w:val="006F6055"/>
    <w:rsid w:val="00722FC2"/>
    <w:rsid w:val="00724450"/>
    <w:rsid w:val="007429F8"/>
    <w:rsid w:val="0076499E"/>
    <w:rsid w:val="00771643"/>
    <w:rsid w:val="007D700C"/>
    <w:rsid w:val="00801B80"/>
    <w:rsid w:val="00826117"/>
    <w:rsid w:val="00827BFB"/>
    <w:rsid w:val="00833BF3"/>
    <w:rsid w:val="00880A37"/>
    <w:rsid w:val="00885256"/>
    <w:rsid w:val="008C3A0F"/>
    <w:rsid w:val="008C57D4"/>
    <w:rsid w:val="008F69A9"/>
    <w:rsid w:val="008F6CD7"/>
    <w:rsid w:val="0090324B"/>
    <w:rsid w:val="009040A0"/>
    <w:rsid w:val="009146D5"/>
    <w:rsid w:val="00920CEA"/>
    <w:rsid w:val="00930C72"/>
    <w:rsid w:val="00931D3C"/>
    <w:rsid w:val="00933478"/>
    <w:rsid w:val="0093697E"/>
    <w:rsid w:val="00947C31"/>
    <w:rsid w:val="00965A4B"/>
    <w:rsid w:val="00983CF4"/>
    <w:rsid w:val="0099295A"/>
    <w:rsid w:val="00992C7B"/>
    <w:rsid w:val="009942AD"/>
    <w:rsid w:val="0099648C"/>
    <w:rsid w:val="009976AA"/>
    <w:rsid w:val="009A76B8"/>
    <w:rsid w:val="009B0698"/>
    <w:rsid w:val="009C0F63"/>
    <w:rsid w:val="009D274E"/>
    <w:rsid w:val="009E59F1"/>
    <w:rsid w:val="009E7B9F"/>
    <w:rsid w:val="009F4114"/>
    <w:rsid w:val="00A01D94"/>
    <w:rsid w:val="00A2645E"/>
    <w:rsid w:val="00A27B0B"/>
    <w:rsid w:val="00A33EBA"/>
    <w:rsid w:val="00A36501"/>
    <w:rsid w:val="00A45EB9"/>
    <w:rsid w:val="00A57C96"/>
    <w:rsid w:val="00A67F61"/>
    <w:rsid w:val="00A71486"/>
    <w:rsid w:val="00A7176C"/>
    <w:rsid w:val="00A905C5"/>
    <w:rsid w:val="00A964DB"/>
    <w:rsid w:val="00AA25B9"/>
    <w:rsid w:val="00AA4299"/>
    <w:rsid w:val="00AB02A4"/>
    <w:rsid w:val="00AB471A"/>
    <w:rsid w:val="00AC49E5"/>
    <w:rsid w:val="00AC7EA7"/>
    <w:rsid w:val="00AD18D4"/>
    <w:rsid w:val="00AE6DC7"/>
    <w:rsid w:val="00AE7D93"/>
    <w:rsid w:val="00AF2949"/>
    <w:rsid w:val="00B010FF"/>
    <w:rsid w:val="00B068B9"/>
    <w:rsid w:val="00B119D0"/>
    <w:rsid w:val="00B22BA9"/>
    <w:rsid w:val="00B63109"/>
    <w:rsid w:val="00B85E21"/>
    <w:rsid w:val="00B94B39"/>
    <w:rsid w:val="00B95720"/>
    <w:rsid w:val="00BA6562"/>
    <w:rsid w:val="00BC2FCD"/>
    <w:rsid w:val="00BD0E6E"/>
    <w:rsid w:val="00BE35BD"/>
    <w:rsid w:val="00BE377D"/>
    <w:rsid w:val="00BE5B4F"/>
    <w:rsid w:val="00BF0884"/>
    <w:rsid w:val="00C02709"/>
    <w:rsid w:val="00C1183C"/>
    <w:rsid w:val="00C20E48"/>
    <w:rsid w:val="00C27EEF"/>
    <w:rsid w:val="00C30D1B"/>
    <w:rsid w:val="00C3772F"/>
    <w:rsid w:val="00C50B79"/>
    <w:rsid w:val="00C54FB5"/>
    <w:rsid w:val="00C75969"/>
    <w:rsid w:val="00C873F3"/>
    <w:rsid w:val="00CB637E"/>
    <w:rsid w:val="00CC2D0F"/>
    <w:rsid w:val="00CC2D4B"/>
    <w:rsid w:val="00CD30F6"/>
    <w:rsid w:val="00CD43CE"/>
    <w:rsid w:val="00CE66F6"/>
    <w:rsid w:val="00D04AEE"/>
    <w:rsid w:val="00D05EAA"/>
    <w:rsid w:val="00D42BF8"/>
    <w:rsid w:val="00D50357"/>
    <w:rsid w:val="00D54D1A"/>
    <w:rsid w:val="00D6044E"/>
    <w:rsid w:val="00D636D7"/>
    <w:rsid w:val="00D64C2A"/>
    <w:rsid w:val="00D732D0"/>
    <w:rsid w:val="00DA1353"/>
    <w:rsid w:val="00DA3A80"/>
    <w:rsid w:val="00DC2C4A"/>
    <w:rsid w:val="00DE2C07"/>
    <w:rsid w:val="00DF3534"/>
    <w:rsid w:val="00DF3EB7"/>
    <w:rsid w:val="00E03DA4"/>
    <w:rsid w:val="00E1262B"/>
    <w:rsid w:val="00E50D98"/>
    <w:rsid w:val="00E559BE"/>
    <w:rsid w:val="00E56A44"/>
    <w:rsid w:val="00E56A61"/>
    <w:rsid w:val="00E6500A"/>
    <w:rsid w:val="00E7644C"/>
    <w:rsid w:val="00E82865"/>
    <w:rsid w:val="00EB638E"/>
    <w:rsid w:val="00EE044D"/>
    <w:rsid w:val="00EE40C9"/>
    <w:rsid w:val="00EE73D8"/>
    <w:rsid w:val="00EF1CFB"/>
    <w:rsid w:val="00EF50D5"/>
    <w:rsid w:val="00F11A53"/>
    <w:rsid w:val="00F20412"/>
    <w:rsid w:val="00F30556"/>
    <w:rsid w:val="00F47364"/>
    <w:rsid w:val="00F635BB"/>
    <w:rsid w:val="00F675C1"/>
    <w:rsid w:val="00F82677"/>
    <w:rsid w:val="00F84E5F"/>
    <w:rsid w:val="00F9579E"/>
    <w:rsid w:val="00FA0512"/>
    <w:rsid w:val="00FD46BC"/>
    <w:rsid w:val="00FD4FB2"/>
    <w:rsid w:val="00FF7AF3"/>
    <w:rsid w:val="00FF7DF5"/>
    <w:rsid w:val="02F7E269"/>
    <w:rsid w:val="038A003D"/>
    <w:rsid w:val="03E9427A"/>
    <w:rsid w:val="04DAB63A"/>
    <w:rsid w:val="0647E56E"/>
    <w:rsid w:val="07CCAD63"/>
    <w:rsid w:val="07D6F28E"/>
    <w:rsid w:val="08B38387"/>
    <w:rsid w:val="09FADD62"/>
    <w:rsid w:val="0CC6975E"/>
    <w:rsid w:val="0D5C7D5D"/>
    <w:rsid w:val="0D853575"/>
    <w:rsid w:val="0EA40F08"/>
    <w:rsid w:val="0F2025A9"/>
    <w:rsid w:val="0F4DE5CB"/>
    <w:rsid w:val="10C2CA34"/>
    <w:rsid w:val="1124CF89"/>
    <w:rsid w:val="1248040E"/>
    <w:rsid w:val="124AF0CC"/>
    <w:rsid w:val="127F4E13"/>
    <w:rsid w:val="1453EA4A"/>
    <w:rsid w:val="145D515B"/>
    <w:rsid w:val="17054296"/>
    <w:rsid w:val="1765950D"/>
    <w:rsid w:val="178276FA"/>
    <w:rsid w:val="1841DEDC"/>
    <w:rsid w:val="18B7C789"/>
    <w:rsid w:val="1C797282"/>
    <w:rsid w:val="1CA2BE1F"/>
    <w:rsid w:val="1D1F6CAB"/>
    <w:rsid w:val="1D7FBD62"/>
    <w:rsid w:val="1FA08300"/>
    <w:rsid w:val="1FB502F4"/>
    <w:rsid w:val="1FE98A2B"/>
    <w:rsid w:val="212AEDC8"/>
    <w:rsid w:val="21D3BB73"/>
    <w:rsid w:val="2215BC21"/>
    <w:rsid w:val="22E07AAB"/>
    <w:rsid w:val="2334EEE2"/>
    <w:rsid w:val="23C2D8F9"/>
    <w:rsid w:val="23E980A4"/>
    <w:rsid w:val="246C629C"/>
    <w:rsid w:val="24960EAC"/>
    <w:rsid w:val="24991FE5"/>
    <w:rsid w:val="25C94034"/>
    <w:rsid w:val="26D54C3A"/>
    <w:rsid w:val="277D4EAF"/>
    <w:rsid w:val="2A577FBE"/>
    <w:rsid w:val="2AE6FD78"/>
    <w:rsid w:val="2E873E60"/>
    <w:rsid w:val="2EDB7B7D"/>
    <w:rsid w:val="30467E7C"/>
    <w:rsid w:val="3124B22D"/>
    <w:rsid w:val="3167B94B"/>
    <w:rsid w:val="3267BDE5"/>
    <w:rsid w:val="32AC2858"/>
    <w:rsid w:val="32BD0D7D"/>
    <w:rsid w:val="35948E28"/>
    <w:rsid w:val="3595EDAE"/>
    <w:rsid w:val="35BAB5AC"/>
    <w:rsid w:val="35E0233B"/>
    <w:rsid w:val="35E880F8"/>
    <w:rsid w:val="37B502AC"/>
    <w:rsid w:val="399A5507"/>
    <w:rsid w:val="3A18596E"/>
    <w:rsid w:val="3A6F2DAE"/>
    <w:rsid w:val="3BCE1889"/>
    <w:rsid w:val="3C39A3A1"/>
    <w:rsid w:val="3D8BF244"/>
    <w:rsid w:val="3DCBE770"/>
    <w:rsid w:val="3EA968B5"/>
    <w:rsid w:val="3EE2A115"/>
    <w:rsid w:val="420FDD9E"/>
    <w:rsid w:val="4255FDE5"/>
    <w:rsid w:val="431BF1B2"/>
    <w:rsid w:val="43A12044"/>
    <w:rsid w:val="43B34818"/>
    <w:rsid w:val="44EA2D23"/>
    <w:rsid w:val="45980D2D"/>
    <w:rsid w:val="45AE2B93"/>
    <w:rsid w:val="45AE8DD4"/>
    <w:rsid w:val="46227F73"/>
    <w:rsid w:val="473D43D9"/>
    <w:rsid w:val="4751A3B6"/>
    <w:rsid w:val="47997ADA"/>
    <w:rsid w:val="49231BB0"/>
    <w:rsid w:val="495846B7"/>
    <w:rsid w:val="49BAA911"/>
    <w:rsid w:val="4B8BD2BE"/>
    <w:rsid w:val="4BA40725"/>
    <w:rsid w:val="4C531867"/>
    <w:rsid w:val="4CCDF3C4"/>
    <w:rsid w:val="4D57EAE1"/>
    <w:rsid w:val="4D58C368"/>
    <w:rsid w:val="4DC233CD"/>
    <w:rsid w:val="513385E0"/>
    <w:rsid w:val="52E13EAC"/>
    <w:rsid w:val="535DB95F"/>
    <w:rsid w:val="568AF708"/>
    <w:rsid w:val="56B0B870"/>
    <w:rsid w:val="57366D1F"/>
    <w:rsid w:val="574103D0"/>
    <w:rsid w:val="58EB8ED5"/>
    <w:rsid w:val="5906ECC1"/>
    <w:rsid w:val="5B098D21"/>
    <w:rsid w:val="5B7E68AF"/>
    <w:rsid w:val="60B8FA3A"/>
    <w:rsid w:val="60D20372"/>
    <w:rsid w:val="60E3EC35"/>
    <w:rsid w:val="622CC20D"/>
    <w:rsid w:val="643C333E"/>
    <w:rsid w:val="64579F19"/>
    <w:rsid w:val="65C2429F"/>
    <w:rsid w:val="66C9952D"/>
    <w:rsid w:val="67C9C6D9"/>
    <w:rsid w:val="67CDF250"/>
    <w:rsid w:val="691828C0"/>
    <w:rsid w:val="6A1CB610"/>
    <w:rsid w:val="6C1D7727"/>
    <w:rsid w:val="6F326039"/>
    <w:rsid w:val="6F4191D1"/>
    <w:rsid w:val="6F63FE7B"/>
    <w:rsid w:val="70305BBE"/>
    <w:rsid w:val="72AB7437"/>
    <w:rsid w:val="72B55323"/>
    <w:rsid w:val="73B14E29"/>
    <w:rsid w:val="74006E8A"/>
    <w:rsid w:val="758D6A1E"/>
    <w:rsid w:val="759FCCFF"/>
    <w:rsid w:val="76F15B4F"/>
    <w:rsid w:val="772B4599"/>
    <w:rsid w:val="77C2CA28"/>
    <w:rsid w:val="782A6325"/>
    <w:rsid w:val="7934CE2C"/>
    <w:rsid w:val="79E857E9"/>
    <w:rsid w:val="7AE53682"/>
    <w:rsid w:val="7AF1494C"/>
    <w:rsid w:val="7B643F29"/>
    <w:rsid w:val="7B7E01C0"/>
    <w:rsid w:val="7CB94B59"/>
    <w:rsid w:val="7D43FD4E"/>
    <w:rsid w:val="7EC09445"/>
    <w:rsid w:val="7FCE77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9DEE8"/>
  <w15:chartTrackingRefBased/>
  <w15:docId w15:val="{FBA26E63-EB10-4F3B-A769-BB1DBE58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801"/>
    <w:rPr>
      <w:lang w:val="en-US"/>
    </w:rPr>
  </w:style>
  <w:style w:type="paragraph" w:styleId="Heading1">
    <w:name w:val="heading 1"/>
    <w:basedOn w:val="Normal"/>
    <w:next w:val="Normal"/>
    <w:link w:val="Heading1Char"/>
    <w:uiPriority w:val="9"/>
    <w:qFormat/>
    <w:rsid w:val="00206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8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8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8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801"/>
    <w:rPr>
      <w:rFonts w:eastAsiaTheme="majorEastAsia" w:cstheme="majorBidi"/>
      <w:color w:val="272727" w:themeColor="text1" w:themeTint="D8"/>
    </w:rPr>
  </w:style>
  <w:style w:type="paragraph" w:styleId="Title">
    <w:name w:val="Title"/>
    <w:basedOn w:val="Normal"/>
    <w:next w:val="Normal"/>
    <w:link w:val="TitleChar"/>
    <w:uiPriority w:val="10"/>
    <w:qFormat/>
    <w:rsid w:val="00206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801"/>
    <w:pPr>
      <w:spacing w:before="160"/>
      <w:jc w:val="center"/>
    </w:pPr>
    <w:rPr>
      <w:i/>
      <w:iCs/>
      <w:color w:val="404040" w:themeColor="text1" w:themeTint="BF"/>
    </w:rPr>
  </w:style>
  <w:style w:type="character" w:customStyle="1" w:styleId="QuoteChar">
    <w:name w:val="Quote Char"/>
    <w:basedOn w:val="DefaultParagraphFont"/>
    <w:link w:val="Quote"/>
    <w:uiPriority w:val="29"/>
    <w:rsid w:val="00206801"/>
    <w:rPr>
      <w:i/>
      <w:iCs/>
      <w:color w:val="404040" w:themeColor="text1" w:themeTint="BF"/>
    </w:rPr>
  </w:style>
  <w:style w:type="paragraph" w:styleId="ListParagraph">
    <w:name w:val="List Paragraph"/>
    <w:basedOn w:val="Normal"/>
    <w:uiPriority w:val="34"/>
    <w:qFormat/>
    <w:rsid w:val="00206801"/>
    <w:pPr>
      <w:ind w:left="720"/>
      <w:contextualSpacing/>
    </w:pPr>
  </w:style>
  <w:style w:type="character" w:styleId="IntenseEmphasis">
    <w:name w:val="Intense Emphasis"/>
    <w:basedOn w:val="DefaultParagraphFont"/>
    <w:uiPriority w:val="21"/>
    <w:qFormat/>
    <w:rsid w:val="00206801"/>
    <w:rPr>
      <w:i/>
      <w:iCs/>
      <w:color w:val="0F4761" w:themeColor="accent1" w:themeShade="BF"/>
    </w:rPr>
  </w:style>
  <w:style w:type="paragraph" w:styleId="IntenseQuote">
    <w:name w:val="Intense Quote"/>
    <w:basedOn w:val="Normal"/>
    <w:next w:val="Normal"/>
    <w:link w:val="IntenseQuoteChar"/>
    <w:uiPriority w:val="30"/>
    <w:qFormat/>
    <w:rsid w:val="00206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801"/>
    <w:rPr>
      <w:i/>
      <w:iCs/>
      <w:color w:val="0F4761" w:themeColor="accent1" w:themeShade="BF"/>
    </w:rPr>
  </w:style>
  <w:style w:type="character" w:styleId="IntenseReference">
    <w:name w:val="Intense Reference"/>
    <w:basedOn w:val="DefaultParagraphFont"/>
    <w:uiPriority w:val="32"/>
    <w:qFormat/>
    <w:rsid w:val="00206801"/>
    <w:rPr>
      <w:b/>
      <w:bCs/>
      <w:smallCaps/>
      <w:color w:val="0F4761" w:themeColor="accent1" w:themeShade="BF"/>
      <w:spacing w:val="5"/>
    </w:rPr>
  </w:style>
  <w:style w:type="character" w:styleId="Hyperlink">
    <w:name w:val="Hyperlink"/>
    <w:basedOn w:val="DefaultParagraphFont"/>
    <w:uiPriority w:val="99"/>
    <w:unhideWhenUsed/>
    <w:rsid w:val="00206801"/>
    <w:rPr>
      <w:color w:val="467886" w:themeColor="hyperlink"/>
      <w:u w:val="single"/>
    </w:rPr>
  </w:style>
  <w:style w:type="paragraph" w:customStyle="1" w:styleId="EMASOWBodyParagraph">
    <w:name w:val="_EMA SOW Body Paragraph"/>
    <w:basedOn w:val="Normal"/>
    <w:qFormat/>
    <w:rsid w:val="00206801"/>
    <w:pPr>
      <w:spacing w:after="0" w:line="240" w:lineRule="auto"/>
      <w:ind w:right="1440"/>
    </w:pPr>
    <w:rPr>
      <w:rFonts w:ascii="Calibri" w:eastAsia="Cambria" w:hAnsi="Calibri" w:cs="Times New Roman"/>
      <w:kern w:val="0"/>
      <w14:ligatures w14:val="none"/>
    </w:rPr>
  </w:style>
  <w:style w:type="character" w:styleId="CommentReference">
    <w:name w:val="annotation reference"/>
    <w:basedOn w:val="DefaultParagraphFont"/>
    <w:uiPriority w:val="99"/>
    <w:semiHidden/>
    <w:unhideWhenUsed/>
    <w:rsid w:val="003B77B5"/>
    <w:rPr>
      <w:sz w:val="16"/>
      <w:szCs w:val="16"/>
    </w:rPr>
  </w:style>
  <w:style w:type="paragraph" w:styleId="CommentText">
    <w:name w:val="annotation text"/>
    <w:basedOn w:val="Normal"/>
    <w:link w:val="CommentTextChar"/>
    <w:uiPriority w:val="99"/>
    <w:unhideWhenUsed/>
    <w:rsid w:val="003B77B5"/>
    <w:pPr>
      <w:spacing w:line="240" w:lineRule="auto"/>
    </w:pPr>
    <w:rPr>
      <w:sz w:val="20"/>
      <w:szCs w:val="20"/>
    </w:rPr>
  </w:style>
  <w:style w:type="character" w:customStyle="1" w:styleId="CommentTextChar">
    <w:name w:val="Comment Text Char"/>
    <w:basedOn w:val="DefaultParagraphFont"/>
    <w:link w:val="CommentText"/>
    <w:uiPriority w:val="99"/>
    <w:rsid w:val="003B77B5"/>
    <w:rPr>
      <w:sz w:val="20"/>
      <w:szCs w:val="20"/>
      <w:lang w:val="en-US"/>
    </w:rPr>
  </w:style>
  <w:style w:type="paragraph" w:styleId="CommentSubject">
    <w:name w:val="annotation subject"/>
    <w:basedOn w:val="CommentText"/>
    <w:next w:val="CommentText"/>
    <w:link w:val="CommentSubjectChar"/>
    <w:uiPriority w:val="99"/>
    <w:semiHidden/>
    <w:unhideWhenUsed/>
    <w:rsid w:val="003B77B5"/>
    <w:rPr>
      <w:b/>
      <w:bCs/>
    </w:rPr>
  </w:style>
  <w:style w:type="character" w:customStyle="1" w:styleId="CommentSubjectChar">
    <w:name w:val="Comment Subject Char"/>
    <w:basedOn w:val="CommentTextChar"/>
    <w:link w:val="CommentSubject"/>
    <w:uiPriority w:val="99"/>
    <w:semiHidden/>
    <w:rsid w:val="003B77B5"/>
    <w:rPr>
      <w:b/>
      <w:bCs/>
      <w:sz w:val="20"/>
      <w:szCs w:val="20"/>
      <w:lang w:val="en-US"/>
    </w:rPr>
  </w:style>
  <w:style w:type="paragraph" w:styleId="Revision">
    <w:name w:val="Revision"/>
    <w:hidden/>
    <w:uiPriority w:val="99"/>
    <w:semiHidden/>
    <w:rsid w:val="00983CF4"/>
    <w:pPr>
      <w:spacing w:after="0" w:line="240" w:lineRule="auto"/>
    </w:pPr>
    <w:rPr>
      <w:lang w:val="en-US"/>
    </w:rPr>
  </w:style>
  <w:style w:type="character" w:styleId="UnresolvedMention">
    <w:name w:val="Unresolved Mention"/>
    <w:basedOn w:val="DefaultParagraphFont"/>
    <w:uiPriority w:val="99"/>
    <w:semiHidden/>
    <w:unhideWhenUsed/>
    <w:rsid w:val="00F11A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ur02.safelinks.protection.outlook.com/?url=https%3A%2F%2Fwww.sunchemical.com%2Fgraphics-product-sunlit%2F&amp;data=05%7C02%7Crrabbani%40adcomms.co.uk%7C64a52d141029478bd30208df081e5d6d%7C4ed3e69fbff14a35b4253801f8045f3f%7C0%7C0%7C639238599158639654%7CUnknown%7CTWFpbGZsb3d8eyJFbXB0eU1hcGkiOnRydWUsIlYiOiIwLjAuMDAwMCIsIlAiOiJXaW4zMiIsIkFOIjoiTWFpbCIsIldUIjoyfQ%3D%3D%7C0%7C%7C%7C&amp;sdata=LWRhy50lpkMnZzmK9b43DMBjd6%2FndIhcPzr0R75zVaM%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rabbani@adcomms.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lifeatsunchemica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sunchem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EEA2B-E5F1-4B74-8490-533E664FBB37}">
  <ds:schemaRefs>
    <ds:schemaRef ds:uri="http://schemas.microsoft.com/sharepoint/v3/contenttype/forms"/>
  </ds:schemaRefs>
</ds:datastoreItem>
</file>

<file path=customXml/itemProps2.xml><?xml version="1.0" encoding="utf-8"?>
<ds:datastoreItem xmlns:ds="http://schemas.openxmlformats.org/officeDocument/2006/customXml" ds:itemID="{3FD53AAA-2DC9-4FFD-960A-A2E6F628C90F}">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customXml/itemProps3.xml><?xml version="1.0" encoding="utf-8"?>
<ds:datastoreItem xmlns:ds="http://schemas.openxmlformats.org/officeDocument/2006/customXml" ds:itemID="{EBF0F002-14EB-4BB1-8E43-DD8ABD1E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Emily Fennell</cp:lastModifiedBy>
  <cp:revision>5</cp:revision>
  <dcterms:created xsi:type="dcterms:W3CDTF">2026-09-01T10:46:00Z</dcterms:created>
  <dcterms:modified xsi:type="dcterms:W3CDTF">2026-09-01T16:03:00Z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93b3392f-01be-455e-9b5b-bf4b0f3335e8</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5" name="docLang">
    <vt:lpwstr>en</vt:lpwstr>
  </property>
</Properties>
</file>