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62480" w14:textId="77777777" w:rsidR="00427EEE" w:rsidRDefault="00427EEE" w:rsidP="009B7BC9">
      <w:pPr>
        <w:spacing w:line="240" w:lineRule="auto"/>
        <w:rPr>
          <w:rFonts w:ascii="Calibri" w:hAnsi="Calibri" w:cs="Calibri"/>
          <w:b/>
          <w:bCs/>
          <w:sz w:val="22"/>
          <w:szCs w:val="22"/>
        </w:rPr>
      </w:pPr>
    </w:p>
    <w:p w14:paraId="4EC3D49D" w14:textId="60644DB6" w:rsidR="00F1052E" w:rsidRPr="00D45C95" w:rsidRDefault="00EC2F5A" w:rsidP="6D41667D">
      <w:pPr>
        <w:spacing w:line="240" w:lineRule="auto"/>
        <w:rPr>
          <w:rFonts w:ascii="Calibri" w:hAnsi="Calibri" w:cs="Calibri"/>
          <w:b/>
          <w:bCs/>
          <w:sz w:val="22"/>
          <w:szCs w:val="22"/>
        </w:rPr>
      </w:pPr>
      <w:r>
        <w:rPr>
          <w:noProof/>
        </w:rPr>
        <w:drawing>
          <wp:anchor distT="0" distB="0" distL="114300" distR="114300" simplePos="0" relativeHeight="251658240" behindDoc="1" locked="0" layoutInCell="1" allowOverlap="1" wp14:anchorId="248ACA79" wp14:editId="1DB2ECC3">
            <wp:simplePos x="0" y="0"/>
            <wp:positionH relativeFrom="column">
              <wp:posOffset>4222076</wp:posOffset>
            </wp:positionH>
            <wp:positionV relativeFrom="page">
              <wp:posOffset>521015</wp:posOffset>
            </wp:positionV>
            <wp:extent cx="1859915" cy="356235"/>
            <wp:effectExtent l="0" t="0" r="6985" b="5715"/>
            <wp:wrapTight wrapText="bothSides">
              <wp:wrapPolygon edited="0">
                <wp:start x="0" y="0"/>
                <wp:lineTo x="0" y="20791"/>
                <wp:lineTo x="21460" y="20791"/>
                <wp:lineTo x="21460" y="0"/>
                <wp:lineTo x="0" y="0"/>
              </wp:wrapPolygon>
            </wp:wrapTight>
            <wp:docPr id="1142411101" name="Picture 1">
              <a:extLst xmlns:a="http://schemas.openxmlformats.org/drawingml/2006/main">
                <a:ext uri="{FF2B5EF4-FFF2-40B4-BE49-F238E27FC236}">
                  <a16:creationId xmlns:a16="http://schemas.microsoft.com/office/drawing/2014/main" id="{672F87C6-F1EA-4610-A758-306DE3B11F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411101" name="Picture 1">
                      <a:extLst>
                        <a:ext uri="{FF2B5EF4-FFF2-40B4-BE49-F238E27FC236}">
                          <a16:creationId xmlns:a16="http://schemas.microsoft.com/office/drawing/2014/main" id="{B0691577-2737-4B5C-80DB-91120FE8C304}"/>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859915" cy="356235"/>
                    </a:xfrm>
                    <a:prstGeom prst="rect">
                      <a:avLst/>
                    </a:prstGeom>
                    <a:noFill/>
                  </pic:spPr>
                </pic:pic>
              </a:graphicData>
            </a:graphic>
            <wp14:sizeRelH relativeFrom="margin">
              <wp14:pctWidth>0</wp14:pctWidth>
            </wp14:sizeRelH>
            <wp14:sizeRelV relativeFrom="margin">
              <wp14:pctHeight>0</wp14:pctHeight>
            </wp14:sizeRelV>
          </wp:anchor>
        </w:drawing>
      </w:r>
      <w:r w:rsidR="00F1052E" w:rsidRPr="00D45C95">
        <w:rPr>
          <w:rFonts w:ascii="Calibri" w:hAnsi="Calibri" w:cs="Calibri"/>
          <w:b/>
          <w:bCs/>
          <w:sz w:val="22"/>
          <w:szCs w:val="22"/>
        </w:rPr>
        <w:t>PRESS RELEASE</w:t>
      </w:r>
    </w:p>
    <w:p w14:paraId="77CA95F0" w14:textId="6FCC59D4" w:rsidR="00F1052E" w:rsidRPr="00D45C95" w:rsidRDefault="00C0739C" w:rsidP="009B7BC9">
      <w:pPr>
        <w:spacing w:line="240" w:lineRule="auto"/>
        <w:rPr>
          <w:rFonts w:ascii="Calibri" w:hAnsi="Calibri" w:cs="Calibri"/>
          <w:sz w:val="22"/>
          <w:szCs w:val="22"/>
        </w:rPr>
      </w:pPr>
      <w:r>
        <w:rPr>
          <w:rFonts w:ascii="Calibri" w:hAnsi="Calibri" w:cs="Calibri"/>
          <w:sz w:val="22"/>
          <w:szCs w:val="22"/>
        </w:rPr>
        <w:t xml:space="preserve">29 </w:t>
      </w:r>
      <w:r w:rsidR="009757D1">
        <w:rPr>
          <w:rFonts w:ascii="Calibri" w:hAnsi="Calibri" w:cs="Calibri"/>
          <w:sz w:val="22"/>
          <w:szCs w:val="22"/>
        </w:rPr>
        <w:t>October</w:t>
      </w:r>
      <w:r w:rsidR="7E03206F" w:rsidRPr="43540818">
        <w:rPr>
          <w:rFonts w:ascii="Calibri" w:hAnsi="Calibri" w:cs="Calibri"/>
          <w:sz w:val="22"/>
          <w:szCs w:val="22"/>
        </w:rPr>
        <w:t xml:space="preserve"> 202</w:t>
      </w:r>
      <w:r w:rsidR="22673502" w:rsidRPr="43540818">
        <w:rPr>
          <w:rFonts w:ascii="Calibri" w:hAnsi="Calibri" w:cs="Calibri"/>
          <w:sz w:val="22"/>
          <w:szCs w:val="22"/>
        </w:rPr>
        <w:t>6</w:t>
      </w:r>
    </w:p>
    <w:p w14:paraId="017C9E3F" w14:textId="77777777" w:rsidR="00F1052E" w:rsidRPr="00D45C95" w:rsidRDefault="00F1052E" w:rsidP="009B7BC9">
      <w:pPr>
        <w:spacing w:line="240" w:lineRule="auto"/>
        <w:rPr>
          <w:rFonts w:ascii="Calibri" w:hAnsi="Calibri" w:cs="Calibri"/>
          <w:b/>
          <w:bCs/>
          <w:sz w:val="22"/>
          <w:szCs w:val="22"/>
        </w:rPr>
      </w:pPr>
    </w:p>
    <w:p w14:paraId="07678A5E" w14:textId="732B0E14" w:rsidR="00D86493" w:rsidRDefault="00D86493" w:rsidP="009757D1">
      <w:pPr>
        <w:spacing w:line="360" w:lineRule="auto"/>
        <w:jc w:val="center"/>
        <w:rPr>
          <w:rFonts w:ascii="Calibri" w:hAnsi="Calibri" w:cs="Calibri"/>
          <w:b/>
          <w:bCs/>
          <w:sz w:val="22"/>
          <w:szCs w:val="22"/>
        </w:rPr>
      </w:pPr>
      <w:r w:rsidRPr="00D86493">
        <w:rPr>
          <w:rFonts w:ascii="Calibri" w:hAnsi="Calibri" w:cs="Calibri"/>
          <w:b/>
          <w:bCs/>
          <w:sz w:val="22"/>
          <w:szCs w:val="22"/>
        </w:rPr>
        <w:t xml:space="preserve">FESPA Southern European Congress </w:t>
      </w:r>
      <w:r>
        <w:rPr>
          <w:rFonts w:ascii="Calibri" w:hAnsi="Calibri" w:cs="Calibri"/>
          <w:b/>
          <w:bCs/>
          <w:sz w:val="22"/>
          <w:szCs w:val="22"/>
        </w:rPr>
        <w:t>set to return</w:t>
      </w:r>
      <w:r w:rsidRPr="00D86493">
        <w:rPr>
          <w:rFonts w:ascii="Calibri" w:hAnsi="Calibri" w:cs="Calibri"/>
          <w:b/>
          <w:bCs/>
          <w:sz w:val="22"/>
          <w:szCs w:val="22"/>
        </w:rPr>
        <w:t xml:space="preserve"> to Porto for </w:t>
      </w:r>
      <w:r>
        <w:rPr>
          <w:rFonts w:ascii="Calibri" w:hAnsi="Calibri" w:cs="Calibri"/>
          <w:b/>
          <w:bCs/>
          <w:sz w:val="22"/>
          <w:szCs w:val="22"/>
        </w:rPr>
        <w:t>eleventh</w:t>
      </w:r>
      <w:r w:rsidRPr="00D86493">
        <w:rPr>
          <w:rFonts w:ascii="Calibri" w:hAnsi="Calibri" w:cs="Calibri"/>
          <w:b/>
          <w:bCs/>
          <w:sz w:val="22"/>
          <w:szCs w:val="22"/>
        </w:rPr>
        <w:t xml:space="preserve"> edition</w:t>
      </w:r>
    </w:p>
    <w:p w14:paraId="1C5672A4" w14:textId="482085A6" w:rsidR="009757D1" w:rsidRPr="009757D1" w:rsidRDefault="00D86493" w:rsidP="009757D1">
      <w:pPr>
        <w:spacing w:line="360" w:lineRule="auto"/>
        <w:jc w:val="center"/>
        <w:rPr>
          <w:rFonts w:ascii="Calibri" w:hAnsi="Calibri" w:cs="Calibri"/>
          <w:i/>
          <w:iCs/>
          <w:sz w:val="22"/>
          <w:szCs w:val="22"/>
        </w:rPr>
      </w:pPr>
      <w:r>
        <w:rPr>
          <w:rFonts w:ascii="Calibri" w:hAnsi="Calibri" w:cs="Calibri"/>
          <w:i/>
          <w:iCs/>
          <w:sz w:val="22"/>
          <w:szCs w:val="22"/>
        </w:rPr>
        <w:t>T</w:t>
      </w:r>
      <w:r w:rsidR="00567D92">
        <w:rPr>
          <w:rFonts w:ascii="Calibri" w:hAnsi="Calibri" w:cs="Calibri"/>
          <w:i/>
          <w:iCs/>
          <w:sz w:val="22"/>
          <w:szCs w:val="22"/>
        </w:rPr>
        <w:t xml:space="preserve">he event </w:t>
      </w:r>
      <w:r>
        <w:rPr>
          <w:rFonts w:ascii="Calibri" w:hAnsi="Calibri" w:cs="Calibri"/>
          <w:i/>
          <w:iCs/>
          <w:sz w:val="22"/>
          <w:szCs w:val="22"/>
        </w:rPr>
        <w:t>will unite members of the FESPA community in Southern Europe and will</w:t>
      </w:r>
      <w:r w:rsidR="009757D1" w:rsidRPr="009757D1">
        <w:rPr>
          <w:rFonts w:ascii="Calibri" w:hAnsi="Calibri" w:cs="Calibri"/>
          <w:i/>
          <w:iCs/>
          <w:sz w:val="22"/>
          <w:szCs w:val="22"/>
        </w:rPr>
        <w:t xml:space="preserve"> focus on AI, sustainability and innovation in speciality print</w:t>
      </w:r>
    </w:p>
    <w:p w14:paraId="5CFF239E" w14:textId="29E75CE0" w:rsidR="009757D1" w:rsidRPr="009757D1" w:rsidRDefault="009757D1" w:rsidP="009757D1">
      <w:pPr>
        <w:spacing w:line="360" w:lineRule="auto"/>
        <w:jc w:val="both"/>
        <w:rPr>
          <w:rFonts w:ascii="Calibri" w:hAnsi="Calibri" w:cs="Calibri"/>
          <w:sz w:val="22"/>
          <w:szCs w:val="22"/>
        </w:rPr>
      </w:pPr>
      <w:r w:rsidRPr="009757D1">
        <w:rPr>
          <w:rFonts w:ascii="Calibri" w:hAnsi="Calibri" w:cs="Calibri"/>
          <w:sz w:val="22"/>
          <w:szCs w:val="22"/>
        </w:rPr>
        <w:t xml:space="preserve">Speciality print leaders from five Southern European countries will meet in Porto next month for the </w:t>
      </w:r>
      <w:r w:rsidR="00D86493">
        <w:rPr>
          <w:rFonts w:ascii="Calibri" w:hAnsi="Calibri" w:cs="Calibri"/>
          <w:sz w:val="22"/>
          <w:szCs w:val="22"/>
        </w:rPr>
        <w:t>eleventh</w:t>
      </w:r>
      <w:r w:rsidRPr="009757D1">
        <w:rPr>
          <w:rFonts w:ascii="Calibri" w:hAnsi="Calibri" w:cs="Calibri"/>
          <w:sz w:val="22"/>
          <w:szCs w:val="22"/>
        </w:rPr>
        <w:t xml:space="preserve"> FESPA Southern European Congress, </w:t>
      </w:r>
      <w:r w:rsidR="00567D92">
        <w:rPr>
          <w:rFonts w:ascii="Calibri" w:hAnsi="Calibri" w:cs="Calibri"/>
          <w:sz w:val="22"/>
          <w:szCs w:val="22"/>
        </w:rPr>
        <w:t xml:space="preserve">taking place </w:t>
      </w:r>
      <w:r w:rsidR="00D86493">
        <w:rPr>
          <w:rFonts w:ascii="Calibri" w:hAnsi="Calibri" w:cs="Calibri"/>
          <w:sz w:val="22"/>
          <w:szCs w:val="22"/>
        </w:rPr>
        <w:t xml:space="preserve">on </w:t>
      </w:r>
      <w:r w:rsidR="00567D92" w:rsidRPr="009757D1">
        <w:rPr>
          <w:rFonts w:ascii="Calibri" w:hAnsi="Calibri" w:cs="Calibri"/>
          <w:sz w:val="22"/>
          <w:szCs w:val="22"/>
        </w:rPr>
        <w:t>11–12 November at HF Ipanema Porto</w:t>
      </w:r>
      <w:r w:rsidR="00567D92">
        <w:rPr>
          <w:rFonts w:ascii="Calibri" w:hAnsi="Calibri" w:cs="Calibri"/>
          <w:sz w:val="22"/>
          <w:szCs w:val="22"/>
        </w:rPr>
        <w:t>, Portugal.</w:t>
      </w:r>
      <w:r w:rsidR="00567D92" w:rsidRPr="009757D1">
        <w:rPr>
          <w:rFonts w:ascii="Calibri" w:hAnsi="Calibri" w:cs="Calibri"/>
          <w:sz w:val="22"/>
          <w:szCs w:val="22"/>
        </w:rPr>
        <w:t xml:space="preserve"> </w:t>
      </w:r>
    </w:p>
    <w:p w14:paraId="44CA7255" w14:textId="502DD507" w:rsidR="00567D92" w:rsidRPr="009757D1" w:rsidRDefault="00567D92" w:rsidP="00567D92">
      <w:pPr>
        <w:spacing w:line="360" w:lineRule="auto"/>
        <w:jc w:val="both"/>
        <w:rPr>
          <w:rFonts w:ascii="Calibri" w:hAnsi="Calibri" w:cs="Calibri"/>
          <w:sz w:val="22"/>
          <w:szCs w:val="22"/>
        </w:rPr>
      </w:pPr>
      <w:r w:rsidRPr="009757D1">
        <w:rPr>
          <w:rFonts w:ascii="Calibri" w:hAnsi="Calibri" w:cs="Calibri"/>
          <w:sz w:val="22"/>
          <w:szCs w:val="22"/>
        </w:rPr>
        <w:t>The two-day event</w:t>
      </w:r>
      <w:r>
        <w:rPr>
          <w:rFonts w:ascii="Calibri" w:hAnsi="Calibri" w:cs="Calibri"/>
          <w:sz w:val="22"/>
          <w:szCs w:val="22"/>
        </w:rPr>
        <w:t>, which</w:t>
      </w:r>
      <w:r w:rsidRPr="009757D1">
        <w:rPr>
          <w:rFonts w:ascii="Calibri" w:hAnsi="Calibri" w:cs="Calibri"/>
          <w:sz w:val="22"/>
          <w:szCs w:val="22"/>
        </w:rPr>
        <w:t xml:space="preserve"> is organised by five FESPA member associations </w:t>
      </w:r>
      <w:r>
        <w:rPr>
          <w:rFonts w:ascii="Calibri" w:hAnsi="Calibri" w:cs="Calibri"/>
          <w:sz w:val="22"/>
          <w:szCs w:val="22"/>
        </w:rPr>
        <w:t xml:space="preserve">– </w:t>
      </w:r>
      <w:r w:rsidRPr="009757D1">
        <w:rPr>
          <w:rFonts w:ascii="Calibri" w:hAnsi="Calibri" w:cs="Calibri"/>
          <w:sz w:val="22"/>
          <w:szCs w:val="22"/>
        </w:rPr>
        <w:t>FESPA France, FESPA Italia, FESPA España, APIGRAF (Portugal) and the FESPA Hellas Association (Greece)</w:t>
      </w:r>
      <w:r>
        <w:rPr>
          <w:rFonts w:ascii="Calibri" w:hAnsi="Calibri" w:cs="Calibri"/>
          <w:sz w:val="22"/>
          <w:szCs w:val="22"/>
        </w:rPr>
        <w:t xml:space="preserve"> – </w:t>
      </w:r>
      <w:r w:rsidRPr="009757D1">
        <w:rPr>
          <w:rFonts w:ascii="Calibri" w:hAnsi="Calibri" w:cs="Calibri"/>
          <w:sz w:val="22"/>
          <w:szCs w:val="22"/>
        </w:rPr>
        <w:t xml:space="preserve">gives </w:t>
      </w:r>
      <w:r w:rsidR="00D86493">
        <w:rPr>
          <w:rFonts w:ascii="Calibri" w:hAnsi="Calibri" w:cs="Calibri"/>
          <w:sz w:val="22"/>
          <w:szCs w:val="22"/>
        </w:rPr>
        <w:t xml:space="preserve">members of the community in Southern Europe </w:t>
      </w:r>
      <w:r>
        <w:rPr>
          <w:rFonts w:ascii="Calibri" w:hAnsi="Calibri" w:cs="Calibri"/>
          <w:sz w:val="22"/>
          <w:szCs w:val="22"/>
        </w:rPr>
        <w:t>the opportunity</w:t>
      </w:r>
      <w:r w:rsidRPr="009757D1">
        <w:rPr>
          <w:rFonts w:ascii="Calibri" w:hAnsi="Calibri" w:cs="Calibri"/>
          <w:sz w:val="22"/>
          <w:szCs w:val="22"/>
        </w:rPr>
        <w:t xml:space="preserve"> to</w:t>
      </w:r>
      <w:r w:rsidRPr="00567D92">
        <w:rPr>
          <w:rFonts w:ascii="Calibri" w:hAnsi="Calibri" w:cs="Calibri"/>
          <w:sz w:val="22"/>
          <w:szCs w:val="22"/>
        </w:rPr>
        <w:t xml:space="preserve"> </w:t>
      </w:r>
      <w:r w:rsidRPr="009757D1">
        <w:rPr>
          <w:rFonts w:ascii="Calibri" w:hAnsi="Calibri" w:cs="Calibri"/>
          <w:sz w:val="22"/>
          <w:szCs w:val="22"/>
        </w:rPr>
        <w:t>benchmark their own strategies against peers facing similar conditions</w:t>
      </w:r>
      <w:r w:rsidR="00D86493">
        <w:rPr>
          <w:rFonts w:ascii="Calibri" w:hAnsi="Calibri" w:cs="Calibri"/>
          <w:sz w:val="22"/>
          <w:szCs w:val="22"/>
        </w:rPr>
        <w:t>, as well as</w:t>
      </w:r>
      <w:r>
        <w:rPr>
          <w:rFonts w:ascii="Calibri" w:hAnsi="Calibri" w:cs="Calibri"/>
          <w:sz w:val="22"/>
          <w:szCs w:val="22"/>
        </w:rPr>
        <w:t xml:space="preserve"> c</w:t>
      </w:r>
      <w:r w:rsidRPr="009757D1">
        <w:rPr>
          <w:rFonts w:ascii="Calibri" w:hAnsi="Calibri" w:cs="Calibri"/>
          <w:sz w:val="22"/>
          <w:szCs w:val="22"/>
        </w:rPr>
        <w:t>ompare notes with neighbouring markets on customer expectations, workforce shortages, investment and new technology.</w:t>
      </w:r>
    </w:p>
    <w:p w14:paraId="43064E92" w14:textId="202226E4" w:rsidR="009757D1" w:rsidRPr="009757D1" w:rsidRDefault="009757D1" w:rsidP="009757D1">
      <w:pPr>
        <w:spacing w:line="360" w:lineRule="auto"/>
        <w:jc w:val="both"/>
        <w:rPr>
          <w:rFonts w:ascii="Calibri" w:hAnsi="Calibri" w:cs="Calibri"/>
          <w:sz w:val="22"/>
          <w:szCs w:val="22"/>
        </w:rPr>
      </w:pPr>
      <w:r w:rsidRPr="009757D1">
        <w:rPr>
          <w:rFonts w:ascii="Calibri" w:hAnsi="Calibri" w:cs="Calibri"/>
          <w:sz w:val="22"/>
          <w:szCs w:val="22"/>
        </w:rPr>
        <w:t>Owners, CEOs, senior managers, suppliers and technology leaders from screen, digital, textile and signage printing are expected to attend.</w:t>
      </w:r>
    </w:p>
    <w:p w14:paraId="64011FA3" w14:textId="550AFDF3" w:rsidR="009757D1" w:rsidRDefault="00D86493" w:rsidP="009757D1">
      <w:pPr>
        <w:spacing w:line="360" w:lineRule="auto"/>
        <w:jc w:val="both"/>
        <w:rPr>
          <w:rFonts w:ascii="Calibri" w:hAnsi="Calibri" w:cs="Calibri"/>
          <w:sz w:val="22"/>
          <w:szCs w:val="22"/>
        </w:rPr>
      </w:pPr>
      <w:r w:rsidRPr="009757D1">
        <w:rPr>
          <w:rFonts w:ascii="Calibri" w:hAnsi="Calibri" w:cs="Calibri"/>
          <w:sz w:val="22"/>
          <w:szCs w:val="22"/>
        </w:rPr>
        <w:t>Paulo Dourado, Director of Communications at APIGRAF</w:t>
      </w:r>
      <w:r>
        <w:rPr>
          <w:rFonts w:ascii="Calibri" w:hAnsi="Calibri" w:cs="Calibri"/>
          <w:sz w:val="22"/>
          <w:szCs w:val="22"/>
        </w:rPr>
        <w:t xml:space="preserve">, comments: </w:t>
      </w:r>
      <w:r w:rsidR="009757D1" w:rsidRPr="009757D1">
        <w:rPr>
          <w:rFonts w:ascii="Calibri" w:hAnsi="Calibri" w:cs="Calibri"/>
          <w:sz w:val="22"/>
          <w:szCs w:val="22"/>
        </w:rPr>
        <w:t>“Portugal is proud to host the Southern European Congress in Porto</w:t>
      </w:r>
      <w:r>
        <w:rPr>
          <w:rFonts w:ascii="Calibri" w:hAnsi="Calibri" w:cs="Calibri"/>
          <w:sz w:val="22"/>
          <w:szCs w:val="22"/>
        </w:rPr>
        <w:t xml:space="preserve">. </w:t>
      </w:r>
      <w:r w:rsidR="009757D1" w:rsidRPr="009757D1">
        <w:rPr>
          <w:rFonts w:ascii="Calibri" w:hAnsi="Calibri" w:cs="Calibri"/>
          <w:sz w:val="22"/>
          <w:szCs w:val="22"/>
        </w:rPr>
        <w:t>Our markets face many of the same challenges</w:t>
      </w:r>
      <w:r>
        <w:rPr>
          <w:rFonts w:ascii="Calibri" w:hAnsi="Calibri" w:cs="Calibri"/>
          <w:sz w:val="22"/>
          <w:szCs w:val="22"/>
        </w:rPr>
        <w:t xml:space="preserve"> –</w:t>
      </w:r>
      <w:r w:rsidR="009757D1" w:rsidRPr="009757D1">
        <w:rPr>
          <w:rFonts w:ascii="Calibri" w:hAnsi="Calibri" w:cs="Calibri"/>
          <w:sz w:val="22"/>
          <w:szCs w:val="22"/>
        </w:rPr>
        <w:t xml:space="preserve"> from AI </w:t>
      </w:r>
      <w:r>
        <w:rPr>
          <w:rFonts w:ascii="Calibri" w:hAnsi="Calibri" w:cs="Calibri"/>
          <w:sz w:val="22"/>
          <w:szCs w:val="22"/>
        </w:rPr>
        <w:t>and</w:t>
      </w:r>
      <w:r w:rsidR="009757D1" w:rsidRPr="009757D1">
        <w:rPr>
          <w:rFonts w:ascii="Calibri" w:hAnsi="Calibri" w:cs="Calibri"/>
          <w:sz w:val="22"/>
          <w:szCs w:val="22"/>
        </w:rPr>
        <w:t xml:space="preserve"> sustainability</w:t>
      </w:r>
      <w:r>
        <w:rPr>
          <w:rFonts w:ascii="Calibri" w:hAnsi="Calibri" w:cs="Calibri"/>
          <w:sz w:val="22"/>
          <w:szCs w:val="22"/>
        </w:rPr>
        <w:t>,</w:t>
      </w:r>
      <w:r w:rsidR="009757D1" w:rsidRPr="009757D1">
        <w:rPr>
          <w:rFonts w:ascii="Calibri" w:hAnsi="Calibri" w:cs="Calibri"/>
          <w:sz w:val="22"/>
          <w:szCs w:val="22"/>
        </w:rPr>
        <w:t xml:space="preserve"> to finding skilled people</w:t>
      </w:r>
      <w:r>
        <w:rPr>
          <w:rFonts w:ascii="Calibri" w:hAnsi="Calibri" w:cs="Calibri"/>
          <w:sz w:val="22"/>
          <w:szCs w:val="22"/>
        </w:rPr>
        <w:t>. Ultimately, we’re</w:t>
      </w:r>
      <w:r w:rsidR="009757D1" w:rsidRPr="009757D1">
        <w:rPr>
          <w:rFonts w:ascii="Calibri" w:hAnsi="Calibri" w:cs="Calibri"/>
          <w:sz w:val="22"/>
          <w:szCs w:val="22"/>
        </w:rPr>
        <w:t xml:space="preserve"> stronger when we</w:t>
      </w:r>
      <w:r>
        <w:rPr>
          <w:rFonts w:ascii="Calibri" w:hAnsi="Calibri" w:cs="Calibri"/>
          <w:sz w:val="22"/>
          <w:szCs w:val="22"/>
        </w:rPr>
        <w:t xml:space="preserve"> discuss and</w:t>
      </w:r>
      <w:r w:rsidR="009757D1" w:rsidRPr="009757D1">
        <w:rPr>
          <w:rFonts w:ascii="Calibri" w:hAnsi="Calibri" w:cs="Calibri"/>
          <w:sz w:val="22"/>
          <w:szCs w:val="22"/>
        </w:rPr>
        <w:t xml:space="preserve"> tackle the</w:t>
      </w:r>
      <w:r>
        <w:rPr>
          <w:rFonts w:ascii="Calibri" w:hAnsi="Calibri" w:cs="Calibri"/>
          <w:sz w:val="22"/>
          <w:szCs w:val="22"/>
        </w:rPr>
        <w:t>se challenges</w:t>
      </w:r>
      <w:r w:rsidR="009757D1" w:rsidRPr="009757D1">
        <w:rPr>
          <w:rFonts w:ascii="Calibri" w:hAnsi="Calibri" w:cs="Calibri"/>
          <w:sz w:val="22"/>
          <w:szCs w:val="22"/>
        </w:rPr>
        <w:t xml:space="preserve"> together.” </w:t>
      </w:r>
    </w:p>
    <w:p w14:paraId="348C2C25" w14:textId="71956846" w:rsidR="00D86493" w:rsidRPr="00D86493" w:rsidRDefault="00D86493" w:rsidP="009757D1">
      <w:pPr>
        <w:spacing w:line="360" w:lineRule="auto"/>
        <w:jc w:val="both"/>
        <w:rPr>
          <w:rFonts w:ascii="Calibri" w:hAnsi="Calibri" w:cs="Calibri"/>
          <w:b/>
          <w:bCs/>
          <w:sz w:val="22"/>
          <w:szCs w:val="22"/>
        </w:rPr>
      </w:pPr>
      <w:r w:rsidRPr="00D86493">
        <w:rPr>
          <w:rFonts w:ascii="Calibri" w:hAnsi="Calibri" w:cs="Calibri"/>
          <w:b/>
          <w:bCs/>
          <w:sz w:val="22"/>
          <w:szCs w:val="22"/>
        </w:rPr>
        <w:t xml:space="preserve">The </w:t>
      </w:r>
      <w:r>
        <w:rPr>
          <w:rFonts w:ascii="Calibri" w:hAnsi="Calibri" w:cs="Calibri"/>
          <w:b/>
          <w:bCs/>
          <w:sz w:val="22"/>
          <w:szCs w:val="22"/>
        </w:rPr>
        <w:t>A</w:t>
      </w:r>
      <w:r w:rsidRPr="00D86493">
        <w:rPr>
          <w:rFonts w:ascii="Calibri" w:hAnsi="Calibri" w:cs="Calibri"/>
          <w:b/>
          <w:bCs/>
          <w:sz w:val="22"/>
          <w:szCs w:val="22"/>
        </w:rPr>
        <w:t>genda</w:t>
      </w:r>
    </w:p>
    <w:p w14:paraId="1A279FF0" w14:textId="55F07717" w:rsidR="009757D1" w:rsidRPr="009757D1" w:rsidRDefault="622A9809" w:rsidP="79A831AC">
      <w:pPr>
        <w:spacing w:line="360" w:lineRule="auto"/>
        <w:jc w:val="both"/>
      </w:pPr>
      <w:r w:rsidRPr="7418980C">
        <w:rPr>
          <w:rFonts w:ascii="Calibri" w:hAnsi="Calibri" w:cs="Calibri"/>
          <w:sz w:val="22"/>
          <w:szCs w:val="22"/>
        </w:rPr>
        <w:t xml:space="preserve">The programme </w:t>
      </w:r>
      <w:r w:rsidR="72FAF1B1" w:rsidRPr="7418980C">
        <w:rPr>
          <w:rFonts w:ascii="Calibri" w:hAnsi="Calibri" w:cs="Calibri"/>
          <w:sz w:val="22"/>
          <w:szCs w:val="22"/>
        </w:rPr>
        <w:t>will commence</w:t>
      </w:r>
      <w:r w:rsidRPr="7418980C">
        <w:rPr>
          <w:rFonts w:ascii="Calibri" w:hAnsi="Calibri" w:cs="Calibri"/>
          <w:sz w:val="22"/>
          <w:szCs w:val="22"/>
        </w:rPr>
        <w:t xml:space="preserve"> on 11 November with a speed networking session that pairs print companies, suppliers and associations for structured introductions. A market overview, Big Picture: The Southern European Printing Industry, </w:t>
      </w:r>
      <w:r w:rsidR="72FAF1B1" w:rsidRPr="7418980C">
        <w:rPr>
          <w:rFonts w:ascii="Calibri" w:hAnsi="Calibri" w:cs="Calibri"/>
          <w:sz w:val="22"/>
          <w:szCs w:val="22"/>
        </w:rPr>
        <w:t>will follow</w:t>
      </w:r>
      <w:r w:rsidRPr="7418980C">
        <w:rPr>
          <w:rFonts w:ascii="Calibri" w:hAnsi="Calibri" w:cs="Calibri"/>
          <w:sz w:val="22"/>
          <w:szCs w:val="22"/>
        </w:rPr>
        <w:t>. Helder Martins and Luis Loureiro of SISTRADE will then present Artificial Intelligence in the Printing and Packaging Industry</w:t>
      </w:r>
      <w:r w:rsidR="0487109D" w:rsidRPr="7418980C">
        <w:rPr>
          <w:rFonts w:ascii="Calibri" w:hAnsi="Calibri" w:cs="Calibri"/>
          <w:sz w:val="22"/>
          <w:szCs w:val="22"/>
        </w:rPr>
        <w:t xml:space="preserve"> followed by Walter Bano's session, titled: Fotoba: </w:t>
      </w:r>
      <w:r w:rsidR="635AD511" w:rsidRPr="7418980C">
        <w:rPr>
          <w:rFonts w:ascii="Calibri" w:hAnsi="Calibri" w:cs="Calibri"/>
          <w:sz w:val="22"/>
          <w:szCs w:val="22"/>
        </w:rPr>
        <w:t>A</w:t>
      </w:r>
      <w:r w:rsidR="0487109D" w:rsidRPr="7418980C">
        <w:rPr>
          <w:rFonts w:ascii="Calibri" w:hAnsi="Calibri" w:cs="Calibri"/>
          <w:sz w:val="22"/>
          <w:szCs w:val="22"/>
        </w:rPr>
        <w:t xml:space="preserve">utomation, </w:t>
      </w:r>
      <w:r w:rsidR="6B5A4C56" w:rsidRPr="7418980C">
        <w:rPr>
          <w:rFonts w:ascii="Calibri" w:hAnsi="Calibri" w:cs="Calibri"/>
          <w:sz w:val="22"/>
          <w:szCs w:val="22"/>
        </w:rPr>
        <w:t>S</w:t>
      </w:r>
      <w:r w:rsidR="0487109D" w:rsidRPr="7418980C">
        <w:rPr>
          <w:rFonts w:ascii="Calibri" w:hAnsi="Calibri" w:cs="Calibri"/>
          <w:sz w:val="22"/>
          <w:szCs w:val="22"/>
        </w:rPr>
        <w:t xml:space="preserve">ustainability and </w:t>
      </w:r>
      <w:r w:rsidR="241FE94F" w:rsidRPr="7418980C">
        <w:rPr>
          <w:rFonts w:ascii="Calibri" w:hAnsi="Calibri" w:cs="Calibri"/>
          <w:sz w:val="22"/>
          <w:szCs w:val="22"/>
        </w:rPr>
        <w:t>C</w:t>
      </w:r>
      <w:r w:rsidR="0487109D" w:rsidRPr="7418980C">
        <w:rPr>
          <w:rFonts w:ascii="Calibri" w:hAnsi="Calibri" w:cs="Calibri"/>
          <w:sz w:val="22"/>
          <w:szCs w:val="22"/>
        </w:rPr>
        <w:t xml:space="preserve">ost </w:t>
      </w:r>
      <w:r w:rsidR="2AD146F6" w:rsidRPr="7418980C">
        <w:rPr>
          <w:rFonts w:ascii="Calibri" w:hAnsi="Calibri" w:cs="Calibri"/>
          <w:sz w:val="22"/>
          <w:szCs w:val="22"/>
        </w:rPr>
        <w:t>Re</w:t>
      </w:r>
      <w:r w:rsidR="0487109D" w:rsidRPr="7418980C">
        <w:rPr>
          <w:rFonts w:ascii="Calibri" w:hAnsi="Calibri" w:cs="Calibri"/>
          <w:sz w:val="22"/>
          <w:szCs w:val="22"/>
        </w:rPr>
        <w:t xml:space="preserve">duction in </w:t>
      </w:r>
      <w:r w:rsidR="385DC0C0" w:rsidRPr="7418980C">
        <w:rPr>
          <w:rFonts w:ascii="Calibri" w:hAnsi="Calibri" w:cs="Calibri"/>
          <w:sz w:val="22"/>
          <w:szCs w:val="22"/>
        </w:rPr>
        <w:t>L</w:t>
      </w:r>
      <w:r w:rsidR="0487109D" w:rsidRPr="7418980C">
        <w:rPr>
          <w:rFonts w:ascii="Calibri" w:hAnsi="Calibri" w:cs="Calibri"/>
          <w:sz w:val="22"/>
          <w:szCs w:val="22"/>
        </w:rPr>
        <w:t xml:space="preserve">arge </w:t>
      </w:r>
      <w:r w:rsidR="6789D214" w:rsidRPr="7418980C">
        <w:rPr>
          <w:rFonts w:ascii="Calibri" w:hAnsi="Calibri" w:cs="Calibri"/>
          <w:sz w:val="22"/>
          <w:szCs w:val="22"/>
        </w:rPr>
        <w:t>F</w:t>
      </w:r>
      <w:r w:rsidR="0487109D" w:rsidRPr="7418980C">
        <w:rPr>
          <w:rFonts w:ascii="Calibri" w:hAnsi="Calibri" w:cs="Calibri"/>
          <w:sz w:val="22"/>
          <w:szCs w:val="22"/>
        </w:rPr>
        <w:t xml:space="preserve">ormat </w:t>
      </w:r>
      <w:r w:rsidR="3477277F" w:rsidRPr="7418980C">
        <w:rPr>
          <w:rFonts w:ascii="Calibri" w:hAnsi="Calibri" w:cs="Calibri"/>
          <w:sz w:val="22"/>
          <w:szCs w:val="22"/>
        </w:rPr>
        <w:t>F</w:t>
      </w:r>
      <w:r w:rsidR="0487109D" w:rsidRPr="7418980C">
        <w:rPr>
          <w:rFonts w:ascii="Calibri" w:hAnsi="Calibri" w:cs="Calibri"/>
          <w:sz w:val="22"/>
          <w:szCs w:val="22"/>
        </w:rPr>
        <w:t>inishing.</w:t>
      </w:r>
    </w:p>
    <w:p w14:paraId="7D2F66FE" w14:textId="4F211314" w:rsidR="009757D1" w:rsidRPr="009757D1" w:rsidRDefault="009757D1" w:rsidP="009757D1">
      <w:pPr>
        <w:spacing w:line="360" w:lineRule="auto"/>
        <w:jc w:val="both"/>
        <w:rPr>
          <w:rFonts w:ascii="Calibri" w:hAnsi="Calibri" w:cs="Calibri"/>
          <w:sz w:val="22"/>
          <w:szCs w:val="22"/>
        </w:rPr>
      </w:pPr>
      <w:r w:rsidRPr="009757D1">
        <w:rPr>
          <w:rFonts w:ascii="Calibri" w:hAnsi="Calibri" w:cs="Calibri"/>
          <w:sz w:val="22"/>
          <w:szCs w:val="22"/>
        </w:rPr>
        <w:t xml:space="preserve">On the second day, business leaders from across the five associations will share examples of how their companies are adapting, under the banner Innovation best practices. Speakers </w:t>
      </w:r>
      <w:r w:rsidR="00D86493">
        <w:rPr>
          <w:rFonts w:ascii="Calibri" w:hAnsi="Calibri" w:cs="Calibri"/>
          <w:sz w:val="22"/>
          <w:szCs w:val="22"/>
        </w:rPr>
        <w:t xml:space="preserve">will </w:t>
      </w:r>
      <w:r w:rsidRPr="009757D1">
        <w:rPr>
          <w:rFonts w:ascii="Calibri" w:hAnsi="Calibri" w:cs="Calibri"/>
          <w:sz w:val="22"/>
          <w:szCs w:val="22"/>
        </w:rPr>
        <w:t>include</w:t>
      </w:r>
      <w:r w:rsidR="00D86493">
        <w:rPr>
          <w:rFonts w:ascii="Calibri" w:hAnsi="Calibri" w:cs="Calibri"/>
          <w:sz w:val="22"/>
          <w:szCs w:val="22"/>
        </w:rPr>
        <w:t>:</w:t>
      </w:r>
      <w:r w:rsidRPr="009757D1">
        <w:rPr>
          <w:rFonts w:ascii="Calibri" w:hAnsi="Calibri" w:cs="Calibri"/>
          <w:sz w:val="22"/>
          <w:szCs w:val="22"/>
        </w:rPr>
        <w:t xml:space="preserve"> Jorge Nogueira, CEO of Sign; Ander Soriano, General Manager of ESTUDIOS DURERO; Sébastien Trautmann, </w:t>
      </w:r>
      <w:r w:rsidRPr="009757D1">
        <w:rPr>
          <w:rFonts w:ascii="Calibri" w:hAnsi="Calibri" w:cs="Calibri"/>
          <w:sz w:val="22"/>
          <w:szCs w:val="22"/>
        </w:rPr>
        <w:lastRenderedPageBreak/>
        <w:t xml:space="preserve">President of Groupe </w:t>
      </w:r>
      <w:proofErr w:type="spellStart"/>
      <w:r w:rsidRPr="009757D1">
        <w:rPr>
          <w:rFonts w:ascii="Calibri" w:hAnsi="Calibri" w:cs="Calibri"/>
          <w:sz w:val="22"/>
          <w:szCs w:val="22"/>
        </w:rPr>
        <w:t>Oxysign</w:t>
      </w:r>
      <w:proofErr w:type="spellEnd"/>
      <w:r w:rsidRPr="009757D1">
        <w:rPr>
          <w:rFonts w:ascii="Calibri" w:hAnsi="Calibri" w:cs="Calibri"/>
          <w:sz w:val="22"/>
          <w:szCs w:val="22"/>
        </w:rPr>
        <w:t>; Chris Trochoutsos, IT Director and R&amp;D Project Manager at Pressious Arvanitidis; and Nikolaos Ferous, Managing Director of FERCON Consultancy.</w:t>
      </w:r>
    </w:p>
    <w:p w14:paraId="1073A84C" w14:textId="77777777" w:rsidR="00D86493" w:rsidRDefault="00D86493" w:rsidP="009757D1">
      <w:pPr>
        <w:spacing w:line="360" w:lineRule="auto"/>
        <w:jc w:val="both"/>
        <w:rPr>
          <w:rFonts w:ascii="Calibri" w:hAnsi="Calibri" w:cs="Calibri"/>
          <w:sz w:val="22"/>
          <w:szCs w:val="22"/>
        </w:rPr>
      </w:pPr>
      <w:r>
        <w:rPr>
          <w:rFonts w:ascii="Calibri" w:hAnsi="Calibri" w:cs="Calibri"/>
          <w:sz w:val="22"/>
          <w:szCs w:val="22"/>
        </w:rPr>
        <w:t xml:space="preserve">In addition, </w:t>
      </w:r>
      <w:r w:rsidR="009757D1" w:rsidRPr="009757D1">
        <w:rPr>
          <w:rFonts w:ascii="Calibri" w:hAnsi="Calibri" w:cs="Calibri"/>
          <w:sz w:val="22"/>
          <w:szCs w:val="22"/>
        </w:rPr>
        <w:t>Graeme Richardson-Locke, FESPA</w:t>
      </w:r>
      <w:r>
        <w:rPr>
          <w:rFonts w:ascii="Calibri" w:hAnsi="Calibri" w:cs="Calibri"/>
          <w:sz w:val="22"/>
          <w:szCs w:val="22"/>
        </w:rPr>
        <w:t>’</w:t>
      </w:r>
      <w:r w:rsidR="009757D1" w:rsidRPr="009757D1">
        <w:rPr>
          <w:rFonts w:ascii="Calibri" w:hAnsi="Calibri" w:cs="Calibri"/>
          <w:sz w:val="22"/>
          <w:szCs w:val="22"/>
        </w:rPr>
        <w:t xml:space="preserve">s Head of Associations and Technical Lead, will lead later sessions on sustainability. </w:t>
      </w:r>
    </w:p>
    <w:p w14:paraId="1E8F0FF1" w14:textId="7FE286E5" w:rsidR="009757D1" w:rsidRPr="009757D1" w:rsidRDefault="009757D1" w:rsidP="009757D1">
      <w:pPr>
        <w:spacing w:line="360" w:lineRule="auto"/>
        <w:jc w:val="both"/>
        <w:rPr>
          <w:rFonts w:ascii="Calibri" w:hAnsi="Calibri" w:cs="Calibri"/>
          <w:sz w:val="22"/>
          <w:szCs w:val="22"/>
        </w:rPr>
      </w:pPr>
      <w:r w:rsidRPr="009757D1">
        <w:rPr>
          <w:rFonts w:ascii="Calibri" w:hAnsi="Calibri" w:cs="Calibri"/>
          <w:sz w:val="22"/>
          <w:szCs w:val="22"/>
        </w:rPr>
        <w:t>The Congress</w:t>
      </w:r>
      <w:r w:rsidR="00D86493">
        <w:rPr>
          <w:rFonts w:ascii="Calibri" w:hAnsi="Calibri" w:cs="Calibri"/>
          <w:sz w:val="22"/>
          <w:szCs w:val="22"/>
        </w:rPr>
        <w:t xml:space="preserve"> will</w:t>
      </w:r>
      <w:r w:rsidRPr="009757D1">
        <w:rPr>
          <w:rFonts w:ascii="Calibri" w:hAnsi="Calibri" w:cs="Calibri"/>
          <w:sz w:val="22"/>
          <w:szCs w:val="22"/>
        </w:rPr>
        <w:t xml:space="preserve"> close with visits to three companies in the print, graphic arts and textile sectors.</w:t>
      </w:r>
    </w:p>
    <w:p w14:paraId="0B602DC0" w14:textId="3003FA2E" w:rsidR="009757D1" w:rsidRPr="009757D1" w:rsidRDefault="009757D1" w:rsidP="009757D1">
      <w:pPr>
        <w:spacing w:line="360" w:lineRule="auto"/>
        <w:jc w:val="both"/>
        <w:rPr>
          <w:rFonts w:ascii="Calibri" w:hAnsi="Calibri" w:cs="Calibri"/>
          <w:sz w:val="22"/>
          <w:szCs w:val="22"/>
        </w:rPr>
      </w:pPr>
      <w:r w:rsidRPr="009757D1">
        <w:rPr>
          <w:rFonts w:ascii="Calibri" w:hAnsi="Calibri" w:cs="Calibri"/>
          <w:sz w:val="22"/>
          <w:szCs w:val="22"/>
        </w:rPr>
        <w:t xml:space="preserve">The </w:t>
      </w:r>
      <w:r w:rsidR="00D86493">
        <w:rPr>
          <w:rFonts w:ascii="Calibri" w:hAnsi="Calibri" w:cs="Calibri"/>
          <w:sz w:val="22"/>
          <w:szCs w:val="22"/>
        </w:rPr>
        <w:t xml:space="preserve">Southern European </w:t>
      </w:r>
      <w:r w:rsidRPr="009757D1">
        <w:rPr>
          <w:rFonts w:ascii="Calibri" w:hAnsi="Calibri" w:cs="Calibri"/>
          <w:sz w:val="22"/>
          <w:szCs w:val="22"/>
        </w:rPr>
        <w:t xml:space="preserve">Congress was launched in 2015 by </w:t>
      </w:r>
      <w:r w:rsidR="00D86493">
        <w:rPr>
          <w:rFonts w:ascii="Calibri" w:hAnsi="Calibri" w:cs="Calibri"/>
          <w:sz w:val="22"/>
          <w:szCs w:val="22"/>
        </w:rPr>
        <w:t>a</w:t>
      </w:r>
      <w:r w:rsidRPr="009757D1">
        <w:rPr>
          <w:rFonts w:ascii="Calibri" w:hAnsi="Calibri" w:cs="Calibri"/>
          <w:sz w:val="22"/>
          <w:szCs w:val="22"/>
        </w:rPr>
        <w:t xml:space="preserve">ssociations </w:t>
      </w:r>
      <w:r w:rsidR="00D86493">
        <w:rPr>
          <w:rFonts w:ascii="Calibri" w:hAnsi="Calibri" w:cs="Calibri"/>
          <w:sz w:val="22"/>
          <w:szCs w:val="22"/>
        </w:rPr>
        <w:t>in</w:t>
      </w:r>
      <w:r w:rsidRPr="009757D1">
        <w:rPr>
          <w:rFonts w:ascii="Calibri" w:hAnsi="Calibri" w:cs="Calibri"/>
          <w:sz w:val="22"/>
          <w:szCs w:val="22"/>
        </w:rPr>
        <w:t xml:space="preserve"> France, Italy and Spain to strengthen ties between neighbouring markets. Portugal's APIGRAF joined soon after, and the Greek </w:t>
      </w:r>
      <w:r w:rsidR="00D86493">
        <w:rPr>
          <w:rFonts w:ascii="Calibri" w:hAnsi="Calibri" w:cs="Calibri"/>
          <w:sz w:val="22"/>
          <w:szCs w:val="22"/>
        </w:rPr>
        <w:t>a</w:t>
      </w:r>
      <w:r w:rsidRPr="009757D1">
        <w:rPr>
          <w:rFonts w:ascii="Calibri" w:hAnsi="Calibri" w:cs="Calibri"/>
          <w:sz w:val="22"/>
          <w:szCs w:val="22"/>
        </w:rPr>
        <w:t xml:space="preserve">ssociation followed in 2023, </w:t>
      </w:r>
      <w:r w:rsidR="00D86493">
        <w:rPr>
          <w:rFonts w:ascii="Calibri" w:hAnsi="Calibri" w:cs="Calibri"/>
          <w:sz w:val="22"/>
          <w:szCs w:val="22"/>
        </w:rPr>
        <w:t>which extended</w:t>
      </w:r>
      <w:r w:rsidRPr="009757D1">
        <w:rPr>
          <w:rFonts w:ascii="Calibri" w:hAnsi="Calibri" w:cs="Calibri"/>
          <w:sz w:val="22"/>
          <w:szCs w:val="22"/>
        </w:rPr>
        <w:t xml:space="preserve"> the event</w:t>
      </w:r>
      <w:r w:rsidR="00D86493">
        <w:rPr>
          <w:rFonts w:ascii="Calibri" w:hAnsi="Calibri" w:cs="Calibri"/>
          <w:sz w:val="22"/>
          <w:szCs w:val="22"/>
        </w:rPr>
        <w:t>’</w:t>
      </w:r>
      <w:r w:rsidRPr="009757D1">
        <w:rPr>
          <w:rFonts w:ascii="Calibri" w:hAnsi="Calibri" w:cs="Calibri"/>
          <w:sz w:val="22"/>
          <w:szCs w:val="22"/>
        </w:rPr>
        <w:t>s reach to five countries.</w:t>
      </w:r>
    </w:p>
    <w:p w14:paraId="03C7C68A" w14:textId="759C03AF" w:rsidR="009757D1" w:rsidRDefault="009757D1" w:rsidP="009757D1">
      <w:pPr>
        <w:spacing w:line="360" w:lineRule="auto"/>
        <w:jc w:val="both"/>
        <w:rPr>
          <w:rFonts w:ascii="Calibri" w:hAnsi="Calibri" w:cs="Calibri"/>
          <w:sz w:val="22"/>
          <w:szCs w:val="22"/>
        </w:rPr>
      </w:pPr>
      <w:r w:rsidRPr="009757D1">
        <w:rPr>
          <w:rFonts w:ascii="Calibri" w:hAnsi="Calibri" w:cs="Calibri"/>
          <w:sz w:val="22"/>
          <w:szCs w:val="22"/>
        </w:rPr>
        <w:t>Registration for the 2026 FESPA Southern European Congress is open at</w:t>
      </w:r>
      <w:r w:rsidR="00D86493">
        <w:rPr>
          <w:rFonts w:ascii="Calibri" w:hAnsi="Calibri" w:cs="Calibri"/>
          <w:sz w:val="22"/>
          <w:szCs w:val="22"/>
        </w:rPr>
        <w:t xml:space="preserve">: </w:t>
      </w:r>
      <w:hyperlink r:id="rId10" w:anchor="registration" w:history="1">
        <w:r w:rsidR="00A8280D" w:rsidRPr="005D7F47">
          <w:rPr>
            <w:rStyle w:val="Hyperlink"/>
            <w:rFonts w:ascii="Calibri" w:hAnsi="Calibri" w:cs="Calibri"/>
            <w:sz w:val="22"/>
            <w:szCs w:val="22"/>
          </w:rPr>
          <w:t>https://www.apigraf.pt/sepc-2026.php#registration</w:t>
        </w:r>
      </w:hyperlink>
    </w:p>
    <w:p w14:paraId="1A201F51" w14:textId="77777777" w:rsidR="00A8280D" w:rsidRPr="009757D1" w:rsidRDefault="00A8280D" w:rsidP="009757D1">
      <w:pPr>
        <w:spacing w:line="360" w:lineRule="auto"/>
        <w:jc w:val="both"/>
        <w:rPr>
          <w:rFonts w:ascii="Calibri" w:hAnsi="Calibri" w:cs="Calibri"/>
          <w:sz w:val="22"/>
          <w:szCs w:val="22"/>
        </w:rPr>
      </w:pPr>
    </w:p>
    <w:p w14:paraId="50B9B7B5" w14:textId="2E33C481" w:rsidR="000F59C1" w:rsidRDefault="005C237F" w:rsidP="00145C1C">
      <w:pPr>
        <w:spacing w:line="360" w:lineRule="auto"/>
        <w:jc w:val="center"/>
        <w:rPr>
          <w:rFonts w:ascii="Calibri" w:hAnsi="Calibri" w:cs="Calibri"/>
          <w:b/>
          <w:bCs/>
          <w:sz w:val="22"/>
          <w:szCs w:val="22"/>
        </w:rPr>
      </w:pPr>
      <w:r w:rsidRPr="002E4068">
        <w:rPr>
          <w:rFonts w:ascii="Calibri" w:hAnsi="Calibri" w:cs="Calibri"/>
          <w:b/>
          <w:bCs/>
          <w:sz w:val="22"/>
          <w:szCs w:val="22"/>
        </w:rPr>
        <w:t>END</w:t>
      </w:r>
      <w:r w:rsidR="00B378D6" w:rsidRPr="002E4068">
        <w:rPr>
          <w:rFonts w:ascii="Calibri" w:hAnsi="Calibri" w:cs="Calibri"/>
          <w:b/>
          <w:bCs/>
          <w:sz w:val="22"/>
          <w:szCs w:val="22"/>
        </w:rPr>
        <w:t>S</w:t>
      </w:r>
    </w:p>
    <w:p w14:paraId="5C793E81" w14:textId="77777777" w:rsidR="000F59C1" w:rsidRPr="000F59C1" w:rsidRDefault="000F59C1" w:rsidP="000F59C1">
      <w:pPr>
        <w:rPr>
          <w:rFonts w:ascii="Calibri" w:hAnsi="Calibri" w:cs="Calibri"/>
          <w:b/>
          <w:bCs/>
          <w:sz w:val="18"/>
          <w:szCs w:val="18"/>
        </w:rPr>
      </w:pPr>
      <w:r w:rsidRPr="000F59C1">
        <w:rPr>
          <w:rFonts w:ascii="Calibri" w:hAnsi="Calibri" w:cs="Calibri"/>
          <w:b/>
          <w:bCs/>
          <w:sz w:val="18"/>
          <w:szCs w:val="18"/>
        </w:rPr>
        <w:t>About FESPA    </w:t>
      </w:r>
    </w:p>
    <w:p w14:paraId="325FBD65" w14:textId="77777777" w:rsidR="000F59C1" w:rsidRPr="000F59C1" w:rsidRDefault="000F59C1" w:rsidP="000F59C1">
      <w:pPr>
        <w:rPr>
          <w:rFonts w:ascii="Calibri" w:hAnsi="Calibri" w:cs="Calibri"/>
          <w:sz w:val="18"/>
          <w:szCs w:val="18"/>
        </w:rPr>
      </w:pPr>
      <w:r w:rsidRPr="000F59C1">
        <w:rPr>
          <w:rFonts w:ascii="Calibri" w:hAnsi="Calibri" w:cs="Calibri"/>
          <w:sz w:val="18"/>
          <w:szCs w:val="18"/>
        </w:rPr>
        <w:t>Founded in 1962, FESPA is a global federation of Associations for the screen printing, digital printing and textile printing community. FESPA’s dual aim is to promote screen printing and digital imaging and to share knowledge about screen and digital printing with its members across the world, helping them to grow their businesses and learn about the latest developments in their fast-growing industries.     </w:t>
      </w:r>
    </w:p>
    <w:p w14:paraId="1DF1A010" w14:textId="77777777" w:rsidR="000F59C1" w:rsidRPr="000F59C1" w:rsidRDefault="000F59C1" w:rsidP="000F59C1">
      <w:pPr>
        <w:rPr>
          <w:rFonts w:ascii="Calibri" w:hAnsi="Calibri" w:cs="Calibri"/>
          <w:sz w:val="18"/>
          <w:szCs w:val="18"/>
        </w:rPr>
      </w:pPr>
      <w:r w:rsidRPr="000F59C1">
        <w:rPr>
          <w:rFonts w:ascii="Calibri" w:hAnsi="Calibri" w:cs="Calibri"/>
          <w:sz w:val="18"/>
          <w:szCs w:val="18"/>
        </w:rPr>
        <w:t>   </w:t>
      </w:r>
    </w:p>
    <w:p w14:paraId="59964D85" w14:textId="77777777" w:rsidR="000F59C1" w:rsidRPr="000F59C1" w:rsidRDefault="2851C6B6" w:rsidP="000F59C1">
      <w:pPr>
        <w:rPr>
          <w:rFonts w:ascii="Calibri" w:hAnsi="Calibri" w:cs="Calibri"/>
          <w:sz w:val="18"/>
          <w:szCs w:val="18"/>
        </w:rPr>
      </w:pPr>
      <w:r w:rsidRPr="738F24FA">
        <w:rPr>
          <w:rFonts w:ascii="Calibri" w:hAnsi="Calibri" w:cs="Calibri"/>
          <w:b/>
          <w:bCs/>
          <w:sz w:val="18"/>
          <w:szCs w:val="18"/>
          <w:lang w:val="en-US"/>
        </w:rPr>
        <w:t>FESPA Profit for Purpose </w:t>
      </w:r>
      <w:r w:rsidRPr="738F24FA">
        <w:rPr>
          <w:rFonts w:ascii="Calibri" w:hAnsi="Calibri" w:cs="Calibri"/>
          <w:b/>
          <w:bCs/>
          <w:sz w:val="18"/>
          <w:szCs w:val="18"/>
        </w:rPr>
        <w:t>  </w:t>
      </w:r>
      <w:r w:rsidRPr="738F24FA">
        <w:rPr>
          <w:rFonts w:ascii="Calibri" w:hAnsi="Calibri" w:cs="Calibri"/>
          <w:sz w:val="18"/>
          <w:szCs w:val="18"/>
        </w:rPr>
        <w:t> </w:t>
      </w:r>
      <w:r w:rsidR="000F59C1">
        <w:br/>
      </w:r>
      <w:r w:rsidRPr="738F24FA">
        <w:rPr>
          <w:rFonts w:ascii="Calibri" w:hAnsi="Calibri" w:cs="Calibri"/>
          <w:sz w:val="18"/>
          <w:szCs w:val="18"/>
        </w:rPr>
        <w:t>Profit for Purpose is FESPA’s international reinvestment programme, which uses revenue from FESPA events to support the global speciality print community to achieve sustainable and profitable growth through four key pillars - education, inspiration, expansion and connection. The programme delivers high quality products and services for printers worldwide, including market research, seminars, summits, congresses, educational guides and features, in addition to supporting grassroots projects in developing markets. For more information visit, </w:t>
      </w:r>
      <w:hyperlink r:id="rId11">
        <w:r w:rsidRPr="738F24FA">
          <w:rPr>
            <w:rStyle w:val="Hyperlink"/>
            <w:rFonts w:ascii="Calibri" w:hAnsi="Calibri" w:cs="Calibri"/>
            <w:sz w:val="18"/>
            <w:szCs w:val="18"/>
          </w:rPr>
          <w:t>www.fespa.com/profit-for-purpose</w:t>
        </w:r>
      </w:hyperlink>
      <w:r w:rsidRPr="738F24FA">
        <w:rPr>
          <w:rFonts w:ascii="Calibri" w:hAnsi="Calibri" w:cs="Calibri"/>
          <w:sz w:val="18"/>
          <w:szCs w:val="18"/>
        </w:rPr>
        <w:t>.    </w:t>
      </w:r>
    </w:p>
    <w:p w14:paraId="47454276" w14:textId="10ED4F2B" w:rsidR="738F24FA" w:rsidRDefault="738F24FA" w:rsidP="738F24FA">
      <w:pPr>
        <w:rPr>
          <w:rFonts w:ascii="Calibri" w:hAnsi="Calibri" w:cs="Calibri"/>
          <w:sz w:val="18"/>
          <w:szCs w:val="18"/>
        </w:rPr>
      </w:pPr>
    </w:p>
    <w:p w14:paraId="36FD36E2" w14:textId="11A7456A" w:rsidR="507B69CB" w:rsidRDefault="507B69CB" w:rsidP="738F24FA">
      <w:pPr>
        <w:jc w:val="both"/>
      </w:pPr>
      <w:r w:rsidRPr="738F24FA">
        <w:rPr>
          <w:rFonts w:ascii="Calibri" w:eastAsia="Calibri" w:hAnsi="Calibri" w:cs="Calibri"/>
          <w:b/>
          <w:bCs/>
          <w:sz w:val="20"/>
          <w:szCs w:val="20"/>
        </w:rPr>
        <w:t>Forthcoming FESPA events include:</w:t>
      </w:r>
      <w:r w:rsidRPr="738F24FA">
        <w:rPr>
          <w:rFonts w:ascii="Calibri" w:eastAsia="Calibri" w:hAnsi="Calibri" w:cs="Calibri"/>
          <w:sz w:val="20"/>
          <w:szCs w:val="20"/>
        </w:rPr>
        <w:t> </w:t>
      </w:r>
      <w:r w:rsidRPr="738F24FA">
        <w:rPr>
          <w:rFonts w:ascii="Calibri" w:eastAsia="Calibri" w:hAnsi="Calibri" w:cs="Calibri"/>
        </w:rPr>
        <w:t xml:space="preserve">  </w:t>
      </w:r>
    </w:p>
    <w:p w14:paraId="4F2216A8" w14:textId="77777777" w:rsidR="00215998" w:rsidRDefault="00215998" w:rsidP="00215998">
      <w:pPr>
        <w:pStyle w:val="ListParagraph"/>
        <w:numPr>
          <w:ilvl w:val="0"/>
          <w:numId w:val="2"/>
        </w:numPr>
        <w:spacing w:line="259" w:lineRule="auto"/>
        <w:rPr>
          <w:rFonts w:ascii="Calibri" w:hAnsi="Calibri" w:cs="Calibri"/>
          <w:sz w:val="18"/>
          <w:szCs w:val="18"/>
        </w:rPr>
      </w:pPr>
      <w:r>
        <w:rPr>
          <w:rFonts w:ascii="Calibri" w:hAnsi="Calibri" w:cs="Calibri"/>
          <w:sz w:val="18"/>
          <w:szCs w:val="18"/>
        </w:rPr>
        <w:t>FESPA Africa 2026, 8 – 10 September 2026,</w:t>
      </w:r>
      <w:r w:rsidRPr="00F2539A">
        <w:t xml:space="preserve"> </w:t>
      </w:r>
      <w:r w:rsidRPr="00F2539A">
        <w:rPr>
          <w:rFonts w:ascii="Calibri" w:hAnsi="Calibri" w:cs="Calibri"/>
          <w:sz w:val="18"/>
          <w:szCs w:val="18"/>
        </w:rPr>
        <w:t>Gallagher Convention Centre</w:t>
      </w:r>
      <w:r>
        <w:rPr>
          <w:rFonts w:ascii="Calibri" w:hAnsi="Calibri" w:cs="Calibri"/>
          <w:sz w:val="18"/>
          <w:szCs w:val="18"/>
        </w:rPr>
        <w:t>, South Africa</w:t>
      </w:r>
    </w:p>
    <w:p w14:paraId="69CBFF19" w14:textId="77777777" w:rsidR="00215998" w:rsidRPr="00B85494" w:rsidRDefault="00215998" w:rsidP="00215998">
      <w:pPr>
        <w:pStyle w:val="ListParagraph"/>
        <w:numPr>
          <w:ilvl w:val="0"/>
          <w:numId w:val="2"/>
        </w:numPr>
        <w:spacing w:line="259" w:lineRule="auto"/>
        <w:rPr>
          <w:rFonts w:ascii="Calibri" w:hAnsi="Calibri" w:cs="Calibri"/>
          <w:sz w:val="18"/>
          <w:szCs w:val="18"/>
          <w:lang w:val="es-ES"/>
        </w:rPr>
      </w:pPr>
      <w:r w:rsidRPr="00B85494">
        <w:rPr>
          <w:rFonts w:ascii="Calibri" w:hAnsi="Calibri" w:cs="Calibri"/>
          <w:sz w:val="18"/>
          <w:szCs w:val="18"/>
          <w:lang w:val="es-ES"/>
        </w:rPr>
        <w:t>FESPA Mexico 2026, 10 – 12 September 2026, Centro Citibanamex, Mexico City</w:t>
      </w:r>
    </w:p>
    <w:p w14:paraId="52065AA4" w14:textId="77777777" w:rsidR="00215998" w:rsidRDefault="00215998" w:rsidP="00215998">
      <w:pPr>
        <w:pStyle w:val="ListParagraph"/>
        <w:numPr>
          <w:ilvl w:val="0"/>
          <w:numId w:val="2"/>
        </w:numPr>
        <w:spacing w:line="259" w:lineRule="auto"/>
        <w:rPr>
          <w:rFonts w:ascii="Calibri" w:hAnsi="Calibri" w:cs="Calibri"/>
          <w:sz w:val="18"/>
          <w:szCs w:val="18"/>
        </w:rPr>
      </w:pPr>
      <w:r w:rsidRPr="3839ECA5">
        <w:rPr>
          <w:rFonts w:ascii="Calibri" w:hAnsi="Calibri" w:cs="Calibri"/>
          <w:sz w:val="18"/>
          <w:szCs w:val="18"/>
        </w:rPr>
        <w:t>FESPA Middle East 2027, 12 – 14 January 2027, Dubai Exhibition Centre, Dubai</w:t>
      </w:r>
    </w:p>
    <w:p w14:paraId="58D02962" w14:textId="77777777" w:rsidR="00215998" w:rsidRPr="00BC2222" w:rsidRDefault="00215998" w:rsidP="00215998">
      <w:pPr>
        <w:pStyle w:val="ListParagraph"/>
        <w:numPr>
          <w:ilvl w:val="0"/>
          <w:numId w:val="2"/>
        </w:numPr>
        <w:spacing w:line="259" w:lineRule="auto"/>
        <w:rPr>
          <w:rFonts w:ascii="Calibri" w:hAnsi="Calibri" w:cs="Calibri"/>
          <w:sz w:val="18"/>
          <w:szCs w:val="18"/>
          <w:lang w:val="fr-FR"/>
        </w:rPr>
      </w:pPr>
      <w:r w:rsidRPr="00BC2222">
        <w:rPr>
          <w:rFonts w:ascii="Calibri" w:hAnsi="Calibri" w:cs="Calibri"/>
          <w:sz w:val="18"/>
          <w:szCs w:val="18"/>
          <w:lang w:val="fr-FR"/>
        </w:rPr>
        <w:t>FESPA Brasil 2027, 1 – 4 March, 2027 – Expo Ce</w:t>
      </w:r>
      <w:r w:rsidRPr="00597BB2">
        <w:rPr>
          <w:rFonts w:ascii="Calibri" w:hAnsi="Calibri" w:cs="Calibri"/>
          <w:sz w:val="18"/>
          <w:szCs w:val="18"/>
          <w:lang w:val="fr-FR"/>
        </w:rPr>
        <w:t>nter No</w:t>
      </w:r>
      <w:r w:rsidRPr="00BC2222">
        <w:rPr>
          <w:rFonts w:ascii="Calibri" w:hAnsi="Calibri" w:cs="Calibri"/>
          <w:sz w:val="18"/>
          <w:szCs w:val="18"/>
          <w:lang w:val="fr-FR"/>
        </w:rPr>
        <w:t>rte</w:t>
      </w:r>
      <w:r>
        <w:rPr>
          <w:rFonts w:ascii="Calibri" w:hAnsi="Calibri" w:cs="Calibri"/>
          <w:sz w:val="18"/>
          <w:szCs w:val="18"/>
          <w:lang w:val="fr-FR"/>
        </w:rPr>
        <w:t>,</w:t>
      </w:r>
      <w:r w:rsidRPr="00BC2222">
        <w:rPr>
          <w:rFonts w:ascii="Calibri" w:hAnsi="Calibri" w:cs="Calibri"/>
          <w:sz w:val="18"/>
          <w:szCs w:val="18"/>
          <w:lang w:val="fr-FR"/>
        </w:rPr>
        <w:t xml:space="preserve"> </w:t>
      </w:r>
      <w:r w:rsidRPr="00597BB2">
        <w:rPr>
          <w:rFonts w:ascii="Calibri" w:hAnsi="Calibri" w:cs="Calibri"/>
          <w:sz w:val="18"/>
          <w:szCs w:val="18"/>
          <w:lang w:val="fr-FR"/>
        </w:rPr>
        <w:t>Sã</w:t>
      </w:r>
      <w:r>
        <w:rPr>
          <w:rFonts w:ascii="Calibri" w:hAnsi="Calibri" w:cs="Calibri"/>
          <w:sz w:val="18"/>
          <w:szCs w:val="18"/>
          <w:lang w:val="fr-FR"/>
        </w:rPr>
        <w:t>o Paulo, Brazil</w:t>
      </w:r>
    </w:p>
    <w:p w14:paraId="44D06C58" w14:textId="77777777" w:rsidR="00215998" w:rsidRPr="00851CCE" w:rsidRDefault="00215998" w:rsidP="00215998">
      <w:pPr>
        <w:pStyle w:val="ListParagraph"/>
        <w:numPr>
          <w:ilvl w:val="0"/>
          <w:numId w:val="2"/>
        </w:numPr>
        <w:spacing w:line="259" w:lineRule="auto"/>
        <w:rPr>
          <w:rFonts w:ascii="Calibri" w:hAnsi="Calibri" w:cs="Calibri"/>
          <w:sz w:val="18"/>
          <w:szCs w:val="18"/>
        </w:rPr>
      </w:pPr>
      <w:r w:rsidRPr="00851CCE">
        <w:rPr>
          <w:rFonts w:ascii="Calibri" w:hAnsi="Calibri" w:cs="Calibri"/>
          <w:sz w:val="18"/>
          <w:szCs w:val="18"/>
        </w:rPr>
        <w:t xml:space="preserve">FESPA Global Print Expo 2027, 6 – 9 April 2027, Messe Munich, Germany </w:t>
      </w:r>
    </w:p>
    <w:p w14:paraId="0AD93A59" w14:textId="77777777" w:rsidR="00215998" w:rsidRPr="00851CCE" w:rsidRDefault="00215998" w:rsidP="00215998">
      <w:pPr>
        <w:pStyle w:val="ListParagraph"/>
        <w:numPr>
          <w:ilvl w:val="0"/>
          <w:numId w:val="2"/>
        </w:numPr>
        <w:spacing w:line="259" w:lineRule="auto"/>
        <w:rPr>
          <w:rFonts w:ascii="Calibri" w:hAnsi="Calibri" w:cs="Calibri"/>
          <w:sz w:val="18"/>
          <w:szCs w:val="18"/>
        </w:rPr>
      </w:pPr>
      <w:r w:rsidRPr="00851CCE">
        <w:rPr>
          <w:rFonts w:ascii="Calibri" w:hAnsi="Calibri" w:cs="Calibri"/>
          <w:sz w:val="18"/>
          <w:szCs w:val="18"/>
        </w:rPr>
        <w:t xml:space="preserve">European Sign Expo 2027, 6 – 9 April 2027, Messe Munich, Germany </w:t>
      </w:r>
    </w:p>
    <w:p w14:paraId="4AA01BA8" w14:textId="77777777" w:rsidR="00215998" w:rsidRPr="00851CCE" w:rsidRDefault="00215998" w:rsidP="00215998">
      <w:pPr>
        <w:pStyle w:val="ListParagraph"/>
        <w:numPr>
          <w:ilvl w:val="0"/>
          <w:numId w:val="2"/>
        </w:numPr>
        <w:spacing w:line="259" w:lineRule="auto"/>
        <w:rPr>
          <w:rFonts w:ascii="Calibri" w:hAnsi="Calibri" w:cs="Calibri"/>
          <w:sz w:val="18"/>
          <w:szCs w:val="18"/>
        </w:rPr>
      </w:pPr>
      <w:proofErr w:type="spellStart"/>
      <w:r w:rsidRPr="3839ECA5">
        <w:rPr>
          <w:rFonts w:ascii="Calibri" w:hAnsi="Calibri" w:cs="Calibri"/>
          <w:sz w:val="18"/>
          <w:szCs w:val="18"/>
        </w:rPr>
        <w:t>WrapFest</w:t>
      </w:r>
      <w:proofErr w:type="spellEnd"/>
      <w:r w:rsidRPr="3839ECA5">
        <w:rPr>
          <w:rFonts w:ascii="Calibri" w:hAnsi="Calibri" w:cs="Calibri"/>
          <w:sz w:val="18"/>
          <w:szCs w:val="18"/>
        </w:rPr>
        <w:t xml:space="preserve"> 2027, 6 – 9 April 2027, Messe Munich, Germany</w:t>
      </w:r>
    </w:p>
    <w:p w14:paraId="7B51E620" w14:textId="77777777" w:rsidR="00215998" w:rsidRDefault="00215998" w:rsidP="00215998">
      <w:pPr>
        <w:pStyle w:val="ListParagraph"/>
        <w:numPr>
          <w:ilvl w:val="0"/>
          <w:numId w:val="2"/>
        </w:numPr>
        <w:spacing w:line="259" w:lineRule="auto"/>
        <w:rPr>
          <w:rFonts w:ascii="Calibri" w:hAnsi="Calibri" w:cs="Calibri"/>
          <w:sz w:val="18"/>
          <w:szCs w:val="18"/>
        </w:rPr>
      </w:pPr>
      <w:r w:rsidRPr="00BC2222">
        <w:rPr>
          <w:rFonts w:ascii="Calibri" w:hAnsi="Calibri" w:cs="Calibri"/>
          <w:i/>
          <w:iCs/>
          <w:sz w:val="18"/>
          <w:szCs w:val="18"/>
        </w:rPr>
        <w:t>Textile</w:t>
      </w:r>
      <w:r w:rsidRPr="00851CCE">
        <w:rPr>
          <w:rFonts w:ascii="Calibri" w:hAnsi="Calibri" w:cs="Calibri"/>
          <w:sz w:val="18"/>
          <w:szCs w:val="18"/>
        </w:rPr>
        <w:t xml:space="preserve"> 2027, 6 – 9 April 2027, Messe Munich, Germany</w:t>
      </w:r>
    </w:p>
    <w:p w14:paraId="2D64578D" w14:textId="5194911E" w:rsidR="507B69CB" w:rsidRPr="00904701" w:rsidRDefault="00755F86" w:rsidP="00150F3D">
      <w:pPr>
        <w:rPr>
          <w:rFonts w:ascii="Calibri" w:hAnsi="Calibri" w:cs="Calibri"/>
          <w:b/>
          <w:bCs/>
          <w:sz w:val="20"/>
          <w:szCs w:val="20"/>
        </w:rPr>
      </w:pPr>
      <w:r>
        <w:rPr>
          <w:rFonts w:ascii="Calibri" w:hAnsi="Calibri" w:cs="Calibri"/>
          <w:b/>
          <w:bCs/>
          <w:sz w:val="20"/>
          <w:szCs w:val="20"/>
        </w:rPr>
        <w:br/>
      </w:r>
      <w:r w:rsidR="507B69CB" w:rsidRPr="00904701">
        <w:rPr>
          <w:rFonts w:ascii="Calibri" w:hAnsi="Calibri" w:cs="Calibri"/>
          <w:b/>
          <w:bCs/>
          <w:sz w:val="20"/>
          <w:szCs w:val="20"/>
        </w:rPr>
        <w:t xml:space="preserve">Issued on behalf of FESPA by AD Communications   </w:t>
      </w:r>
    </w:p>
    <w:p w14:paraId="4F4AD4A4" w14:textId="4E919FFB" w:rsidR="507B69CB" w:rsidRPr="00326538" w:rsidRDefault="507B69CB" w:rsidP="00866643">
      <w:pPr>
        <w:spacing w:after="0" w:line="240" w:lineRule="auto"/>
        <w:rPr>
          <w:rFonts w:ascii="Calibri" w:hAnsi="Calibri" w:cs="Calibri"/>
          <w:i/>
          <w:iCs/>
          <w:sz w:val="20"/>
          <w:szCs w:val="20"/>
        </w:rPr>
      </w:pPr>
      <w:r w:rsidRPr="00326538">
        <w:rPr>
          <w:rFonts w:ascii="Calibri" w:hAnsi="Calibri" w:cs="Calibri"/>
          <w:i/>
          <w:iCs/>
          <w:sz w:val="20"/>
          <w:szCs w:val="20"/>
        </w:rPr>
        <w:t xml:space="preserve">For further information, please contact:   </w:t>
      </w:r>
      <w:r w:rsidR="00624B0C">
        <w:rPr>
          <w:rFonts w:ascii="Calibri" w:hAnsi="Calibri" w:cs="Calibri"/>
          <w:i/>
          <w:iCs/>
          <w:sz w:val="20"/>
          <w:szCs w:val="20"/>
        </w:rPr>
        <w:br/>
      </w:r>
    </w:p>
    <w:p w14:paraId="09A52E77" w14:textId="76FE23D6" w:rsidR="507B69CB" w:rsidRPr="006E5A94" w:rsidRDefault="507B69CB" w:rsidP="00866643">
      <w:pPr>
        <w:spacing w:after="0" w:line="240" w:lineRule="auto"/>
        <w:rPr>
          <w:rFonts w:ascii="Calibri" w:hAnsi="Calibri" w:cs="Calibri"/>
          <w:b/>
          <w:bCs/>
          <w:sz w:val="20"/>
          <w:szCs w:val="20"/>
        </w:rPr>
      </w:pPr>
      <w:r w:rsidRPr="006E5A94">
        <w:rPr>
          <w:rFonts w:ascii="Calibri" w:hAnsi="Calibri" w:cs="Calibri"/>
          <w:b/>
          <w:bCs/>
          <w:sz w:val="20"/>
          <w:szCs w:val="20"/>
        </w:rPr>
        <w:lastRenderedPageBreak/>
        <w:t>Rachelle Harry</w:t>
      </w:r>
      <w:r w:rsidRPr="006E5A94">
        <w:rPr>
          <w:rFonts w:ascii="Calibri" w:hAnsi="Calibri" w:cs="Calibri"/>
          <w:b/>
          <w:bCs/>
          <w:sz w:val="20"/>
          <w:szCs w:val="20"/>
        </w:rPr>
        <w:tab/>
      </w:r>
      <w:r w:rsidRPr="00CA1B16">
        <w:rPr>
          <w:rFonts w:ascii="Calibri" w:hAnsi="Calibri" w:cs="Calibri"/>
          <w:sz w:val="20"/>
          <w:szCs w:val="20"/>
        </w:rPr>
        <w:tab/>
      </w:r>
      <w:r w:rsidRPr="00CA1B16">
        <w:rPr>
          <w:rFonts w:ascii="Calibri" w:hAnsi="Calibri" w:cs="Calibri"/>
          <w:sz w:val="20"/>
          <w:szCs w:val="20"/>
        </w:rPr>
        <w:tab/>
      </w:r>
      <w:r w:rsidRPr="00CA1B16">
        <w:rPr>
          <w:rFonts w:ascii="Calibri" w:hAnsi="Calibri" w:cs="Calibri"/>
          <w:sz w:val="20"/>
          <w:szCs w:val="20"/>
        </w:rPr>
        <w:tab/>
      </w:r>
      <w:r w:rsidRPr="006E5A94">
        <w:rPr>
          <w:rFonts w:ascii="Calibri" w:hAnsi="Calibri" w:cs="Calibri"/>
          <w:b/>
          <w:bCs/>
          <w:sz w:val="20"/>
          <w:szCs w:val="20"/>
        </w:rPr>
        <w:t xml:space="preserve">Caroline Bissell </w:t>
      </w:r>
    </w:p>
    <w:p w14:paraId="2B63DFAF" w14:textId="1DBD32EE" w:rsidR="507B69CB" w:rsidRPr="00CA1B16" w:rsidRDefault="507B69CB" w:rsidP="00866643">
      <w:pPr>
        <w:spacing w:after="0" w:line="240" w:lineRule="auto"/>
        <w:rPr>
          <w:rFonts w:ascii="Calibri" w:hAnsi="Calibri" w:cs="Calibri"/>
          <w:sz w:val="20"/>
          <w:szCs w:val="20"/>
        </w:rPr>
      </w:pPr>
      <w:r w:rsidRPr="00CA1B16">
        <w:rPr>
          <w:rFonts w:ascii="Calibri" w:hAnsi="Calibri" w:cs="Calibri"/>
          <w:sz w:val="20"/>
          <w:szCs w:val="20"/>
        </w:rPr>
        <w:t>AD Communications</w:t>
      </w:r>
      <w:r w:rsidRPr="00CA1B16">
        <w:rPr>
          <w:rFonts w:ascii="Calibri" w:hAnsi="Calibri" w:cs="Calibri"/>
          <w:sz w:val="20"/>
          <w:szCs w:val="20"/>
        </w:rPr>
        <w:tab/>
      </w:r>
      <w:r w:rsidRPr="00CA1B16">
        <w:rPr>
          <w:rFonts w:ascii="Calibri" w:hAnsi="Calibri" w:cs="Calibri"/>
          <w:sz w:val="20"/>
          <w:szCs w:val="20"/>
        </w:rPr>
        <w:tab/>
      </w:r>
      <w:r w:rsidRPr="00CA1B16">
        <w:rPr>
          <w:rFonts w:ascii="Calibri" w:hAnsi="Calibri" w:cs="Calibri"/>
          <w:sz w:val="20"/>
          <w:szCs w:val="20"/>
        </w:rPr>
        <w:tab/>
        <w:t xml:space="preserve">FESPA  </w:t>
      </w:r>
    </w:p>
    <w:p w14:paraId="1B096329" w14:textId="0999B245" w:rsidR="507B69CB" w:rsidRPr="00CA1B16" w:rsidRDefault="507B69CB" w:rsidP="00866643">
      <w:pPr>
        <w:spacing w:after="0" w:line="240" w:lineRule="auto"/>
        <w:rPr>
          <w:rFonts w:ascii="Calibri" w:hAnsi="Calibri" w:cs="Calibri"/>
          <w:sz w:val="20"/>
          <w:szCs w:val="20"/>
        </w:rPr>
      </w:pPr>
      <w:r w:rsidRPr="00CA1B16">
        <w:rPr>
          <w:rFonts w:ascii="Calibri" w:hAnsi="Calibri" w:cs="Calibri"/>
          <w:sz w:val="20"/>
          <w:szCs w:val="20"/>
        </w:rPr>
        <w:t xml:space="preserve">Tel: + 44 (0) 1372 464470        </w:t>
      </w:r>
      <w:r w:rsidRPr="00CA1B16">
        <w:rPr>
          <w:rFonts w:ascii="Calibri" w:hAnsi="Calibri" w:cs="Calibri"/>
          <w:sz w:val="20"/>
          <w:szCs w:val="20"/>
        </w:rPr>
        <w:tab/>
      </w:r>
      <w:r w:rsidRPr="00CA1B16">
        <w:rPr>
          <w:rFonts w:ascii="Calibri" w:hAnsi="Calibri" w:cs="Calibri"/>
          <w:sz w:val="20"/>
          <w:szCs w:val="20"/>
        </w:rPr>
        <w:tab/>
        <w:t>Tel: +44 (0) 1737 228160</w:t>
      </w:r>
    </w:p>
    <w:p w14:paraId="5D591DF5" w14:textId="0A78FC2B" w:rsidR="507B69CB" w:rsidRPr="00CA1B16" w:rsidRDefault="507B69CB" w:rsidP="00866643">
      <w:pPr>
        <w:spacing w:after="0" w:line="240" w:lineRule="auto"/>
        <w:rPr>
          <w:rFonts w:ascii="Calibri" w:hAnsi="Calibri" w:cs="Calibri"/>
          <w:sz w:val="20"/>
          <w:szCs w:val="20"/>
        </w:rPr>
      </w:pPr>
      <w:r w:rsidRPr="00CA1B16">
        <w:rPr>
          <w:rFonts w:ascii="Calibri" w:hAnsi="Calibri" w:cs="Calibri"/>
          <w:sz w:val="20"/>
          <w:szCs w:val="20"/>
        </w:rPr>
        <w:t xml:space="preserve">Email: </w:t>
      </w:r>
      <w:hyperlink r:id="rId12">
        <w:r w:rsidRPr="00CA1B16">
          <w:rPr>
            <w:rStyle w:val="Hyperlink"/>
            <w:rFonts w:ascii="Calibri" w:hAnsi="Calibri" w:cs="Calibri"/>
            <w:sz w:val="20"/>
            <w:szCs w:val="20"/>
          </w:rPr>
          <w:t>rharry@adcomms.co.uk</w:t>
        </w:r>
      </w:hyperlink>
      <w:r w:rsidRPr="00CA1B16">
        <w:rPr>
          <w:rFonts w:ascii="Calibri" w:hAnsi="Calibri" w:cs="Calibri"/>
          <w:sz w:val="20"/>
          <w:szCs w:val="20"/>
        </w:rPr>
        <w:tab/>
      </w:r>
      <w:r w:rsidR="001A1F28">
        <w:rPr>
          <w:rFonts w:ascii="Calibri" w:hAnsi="Calibri" w:cs="Calibri"/>
          <w:sz w:val="20"/>
          <w:szCs w:val="20"/>
        </w:rPr>
        <w:tab/>
      </w:r>
      <w:r w:rsidRPr="00CA1B16">
        <w:rPr>
          <w:rFonts w:ascii="Calibri" w:hAnsi="Calibri" w:cs="Calibri"/>
          <w:sz w:val="20"/>
          <w:szCs w:val="20"/>
        </w:rPr>
        <w:t xml:space="preserve">Email: </w:t>
      </w:r>
      <w:hyperlink r:id="rId13">
        <w:r w:rsidRPr="00CA1B16">
          <w:rPr>
            <w:rStyle w:val="Hyperlink"/>
            <w:rFonts w:ascii="Calibri" w:hAnsi="Calibri" w:cs="Calibri"/>
            <w:sz w:val="20"/>
            <w:szCs w:val="20"/>
          </w:rPr>
          <w:t>Caroline.Bissell@fespa.com</w:t>
        </w:r>
      </w:hyperlink>
      <w:r w:rsidRPr="00CA1B16">
        <w:rPr>
          <w:rFonts w:ascii="Calibri" w:hAnsi="Calibri" w:cs="Calibri"/>
          <w:sz w:val="20"/>
          <w:szCs w:val="20"/>
        </w:rPr>
        <w:t xml:space="preserve">      </w:t>
      </w:r>
    </w:p>
    <w:p w14:paraId="59FB7BC8" w14:textId="5C43B136" w:rsidR="507B69CB" w:rsidRPr="00CA1B16" w:rsidRDefault="507B69CB" w:rsidP="00866643">
      <w:pPr>
        <w:spacing w:after="0" w:line="240" w:lineRule="auto"/>
        <w:rPr>
          <w:rFonts w:ascii="Calibri" w:hAnsi="Calibri" w:cs="Calibri"/>
          <w:sz w:val="20"/>
          <w:szCs w:val="20"/>
        </w:rPr>
      </w:pPr>
      <w:r w:rsidRPr="00B85494">
        <w:rPr>
          <w:rFonts w:ascii="Calibri" w:hAnsi="Calibri" w:cs="Calibri"/>
          <w:sz w:val="20"/>
          <w:szCs w:val="20"/>
        </w:rPr>
        <w:t xml:space="preserve">Website: </w:t>
      </w:r>
      <w:hyperlink r:id="rId14">
        <w:r w:rsidRPr="00B85494">
          <w:rPr>
            <w:rStyle w:val="Hyperlink"/>
            <w:rFonts w:ascii="Calibri" w:hAnsi="Calibri" w:cs="Calibri"/>
            <w:sz w:val="20"/>
            <w:szCs w:val="20"/>
          </w:rPr>
          <w:t>www.adcomms.co.uk</w:t>
        </w:r>
      </w:hyperlink>
      <w:r w:rsidRPr="00CA1B16">
        <w:rPr>
          <w:rFonts w:ascii="Calibri" w:hAnsi="Calibri" w:cs="Calibri"/>
          <w:sz w:val="20"/>
          <w:szCs w:val="20"/>
        </w:rPr>
        <w:tab/>
      </w:r>
      <w:r w:rsidRPr="00CA1B16">
        <w:rPr>
          <w:rFonts w:ascii="Calibri" w:hAnsi="Calibri" w:cs="Calibri"/>
          <w:sz w:val="20"/>
          <w:szCs w:val="20"/>
        </w:rPr>
        <w:tab/>
      </w:r>
      <w:r w:rsidRPr="00B85494">
        <w:rPr>
          <w:rFonts w:ascii="Calibri" w:hAnsi="Calibri" w:cs="Calibri"/>
          <w:sz w:val="20"/>
          <w:szCs w:val="20"/>
        </w:rPr>
        <w:t xml:space="preserve">Website: </w:t>
      </w:r>
      <w:hyperlink r:id="rId15">
        <w:r w:rsidRPr="00B85494">
          <w:rPr>
            <w:rStyle w:val="Hyperlink"/>
            <w:rFonts w:ascii="Calibri" w:hAnsi="Calibri" w:cs="Calibri"/>
            <w:sz w:val="20"/>
            <w:szCs w:val="20"/>
          </w:rPr>
          <w:t>www.fespa.com</w:t>
        </w:r>
      </w:hyperlink>
      <w:r w:rsidRPr="00B85494">
        <w:rPr>
          <w:rFonts w:ascii="Calibri" w:hAnsi="Calibri" w:cs="Calibri"/>
          <w:sz w:val="20"/>
          <w:szCs w:val="20"/>
        </w:rPr>
        <w:t> </w:t>
      </w:r>
    </w:p>
    <w:p w14:paraId="6146CD3F" w14:textId="2A9BC868" w:rsidR="738F24FA" w:rsidRDefault="738F24FA" w:rsidP="738F24FA">
      <w:pPr>
        <w:rPr>
          <w:rFonts w:ascii="Calibri" w:hAnsi="Calibri" w:cs="Calibri"/>
          <w:sz w:val="18"/>
          <w:szCs w:val="18"/>
        </w:rPr>
      </w:pPr>
    </w:p>
    <w:p w14:paraId="6F2BB5A5" w14:textId="77777777" w:rsidR="000F59C1" w:rsidRDefault="000F59C1" w:rsidP="009B7BC9">
      <w:pPr>
        <w:spacing w:line="360" w:lineRule="auto"/>
        <w:jc w:val="center"/>
        <w:rPr>
          <w:rFonts w:ascii="Calibri" w:hAnsi="Calibri" w:cs="Calibri"/>
          <w:b/>
          <w:bCs/>
          <w:sz w:val="22"/>
          <w:szCs w:val="22"/>
        </w:rPr>
      </w:pPr>
    </w:p>
    <w:sectPr w:rsidR="000F59C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FA7D2"/>
    <w:multiLevelType w:val="hybridMultilevel"/>
    <w:tmpl w:val="FFFFFFFF"/>
    <w:lvl w:ilvl="0" w:tplc="8F88DA4A">
      <w:start w:val="1"/>
      <w:numFmt w:val="bullet"/>
      <w:lvlText w:val="·"/>
      <w:lvlJc w:val="left"/>
      <w:pPr>
        <w:ind w:left="720" w:hanging="360"/>
      </w:pPr>
      <w:rPr>
        <w:rFonts w:ascii="Symbol" w:hAnsi="Symbol" w:hint="default"/>
      </w:rPr>
    </w:lvl>
    <w:lvl w:ilvl="1" w:tplc="CA7EFA5E">
      <w:start w:val="1"/>
      <w:numFmt w:val="bullet"/>
      <w:lvlText w:val="o"/>
      <w:lvlJc w:val="left"/>
      <w:pPr>
        <w:ind w:left="1440" w:hanging="360"/>
      </w:pPr>
      <w:rPr>
        <w:rFonts w:ascii="Courier New" w:hAnsi="Courier New" w:hint="default"/>
      </w:rPr>
    </w:lvl>
    <w:lvl w:ilvl="2" w:tplc="A2CC1062">
      <w:start w:val="1"/>
      <w:numFmt w:val="bullet"/>
      <w:lvlText w:val=""/>
      <w:lvlJc w:val="left"/>
      <w:pPr>
        <w:ind w:left="2160" w:hanging="360"/>
      </w:pPr>
      <w:rPr>
        <w:rFonts w:ascii="Wingdings" w:hAnsi="Wingdings" w:hint="default"/>
      </w:rPr>
    </w:lvl>
    <w:lvl w:ilvl="3" w:tplc="F0FED992">
      <w:start w:val="1"/>
      <w:numFmt w:val="bullet"/>
      <w:lvlText w:val=""/>
      <w:lvlJc w:val="left"/>
      <w:pPr>
        <w:ind w:left="2880" w:hanging="360"/>
      </w:pPr>
      <w:rPr>
        <w:rFonts w:ascii="Symbol" w:hAnsi="Symbol" w:hint="default"/>
      </w:rPr>
    </w:lvl>
    <w:lvl w:ilvl="4" w:tplc="59AEE626">
      <w:start w:val="1"/>
      <w:numFmt w:val="bullet"/>
      <w:lvlText w:val="o"/>
      <w:lvlJc w:val="left"/>
      <w:pPr>
        <w:ind w:left="3600" w:hanging="360"/>
      </w:pPr>
      <w:rPr>
        <w:rFonts w:ascii="Courier New" w:hAnsi="Courier New" w:hint="default"/>
      </w:rPr>
    </w:lvl>
    <w:lvl w:ilvl="5" w:tplc="C7BE4674">
      <w:start w:val="1"/>
      <w:numFmt w:val="bullet"/>
      <w:lvlText w:val=""/>
      <w:lvlJc w:val="left"/>
      <w:pPr>
        <w:ind w:left="4320" w:hanging="360"/>
      </w:pPr>
      <w:rPr>
        <w:rFonts w:ascii="Wingdings" w:hAnsi="Wingdings" w:hint="default"/>
      </w:rPr>
    </w:lvl>
    <w:lvl w:ilvl="6" w:tplc="2A4AA81E">
      <w:start w:val="1"/>
      <w:numFmt w:val="bullet"/>
      <w:lvlText w:val=""/>
      <w:lvlJc w:val="left"/>
      <w:pPr>
        <w:ind w:left="5040" w:hanging="360"/>
      </w:pPr>
      <w:rPr>
        <w:rFonts w:ascii="Symbol" w:hAnsi="Symbol" w:hint="default"/>
      </w:rPr>
    </w:lvl>
    <w:lvl w:ilvl="7" w:tplc="2AB4B414">
      <w:start w:val="1"/>
      <w:numFmt w:val="bullet"/>
      <w:lvlText w:val="o"/>
      <w:lvlJc w:val="left"/>
      <w:pPr>
        <w:ind w:left="5760" w:hanging="360"/>
      </w:pPr>
      <w:rPr>
        <w:rFonts w:ascii="Courier New" w:hAnsi="Courier New" w:hint="default"/>
      </w:rPr>
    </w:lvl>
    <w:lvl w:ilvl="8" w:tplc="11540D46">
      <w:start w:val="1"/>
      <w:numFmt w:val="bullet"/>
      <w:lvlText w:val=""/>
      <w:lvlJc w:val="left"/>
      <w:pPr>
        <w:ind w:left="6480" w:hanging="360"/>
      </w:pPr>
      <w:rPr>
        <w:rFonts w:ascii="Wingdings" w:hAnsi="Wingdings" w:hint="default"/>
      </w:rPr>
    </w:lvl>
  </w:abstractNum>
  <w:abstractNum w:abstractNumId="1" w15:restartNumberingAfterBreak="0">
    <w:nsid w:val="2E61728D"/>
    <w:multiLevelType w:val="hybridMultilevel"/>
    <w:tmpl w:val="BAA4C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31611908">
    <w:abstractNumId w:val="0"/>
  </w:num>
  <w:num w:numId="2" w16cid:durableId="6551149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0D5"/>
    <w:rsid w:val="00034FB1"/>
    <w:rsid w:val="000415DC"/>
    <w:rsid w:val="000472B7"/>
    <w:rsid w:val="000C16DE"/>
    <w:rsid w:val="000F1CE3"/>
    <w:rsid w:val="000F59C1"/>
    <w:rsid w:val="00106CE8"/>
    <w:rsid w:val="00145C1C"/>
    <w:rsid w:val="00150F3D"/>
    <w:rsid w:val="00163551"/>
    <w:rsid w:val="001872B8"/>
    <w:rsid w:val="001A1F28"/>
    <w:rsid w:val="001D364F"/>
    <w:rsid w:val="002001FD"/>
    <w:rsid w:val="00204067"/>
    <w:rsid w:val="00207BA7"/>
    <w:rsid w:val="00215998"/>
    <w:rsid w:val="0023202E"/>
    <w:rsid w:val="00246655"/>
    <w:rsid w:val="002475C4"/>
    <w:rsid w:val="00250CAF"/>
    <w:rsid w:val="0026646D"/>
    <w:rsid w:val="002B0B93"/>
    <w:rsid w:val="002D1207"/>
    <w:rsid w:val="002D3929"/>
    <w:rsid w:val="002D526E"/>
    <w:rsid w:val="002E4068"/>
    <w:rsid w:val="002E5417"/>
    <w:rsid w:val="00326538"/>
    <w:rsid w:val="00341124"/>
    <w:rsid w:val="00386387"/>
    <w:rsid w:val="003E3740"/>
    <w:rsid w:val="003E4A45"/>
    <w:rsid w:val="00427EEE"/>
    <w:rsid w:val="0045320B"/>
    <w:rsid w:val="004A5980"/>
    <w:rsid w:val="004B150C"/>
    <w:rsid w:val="004B7539"/>
    <w:rsid w:val="004F5983"/>
    <w:rsid w:val="005013D3"/>
    <w:rsid w:val="00567D92"/>
    <w:rsid w:val="00570816"/>
    <w:rsid w:val="005A172A"/>
    <w:rsid w:val="005C237F"/>
    <w:rsid w:val="005F31A5"/>
    <w:rsid w:val="00604439"/>
    <w:rsid w:val="00605247"/>
    <w:rsid w:val="00620A03"/>
    <w:rsid w:val="00623561"/>
    <w:rsid w:val="00624B0C"/>
    <w:rsid w:val="00657D04"/>
    <w:rsid w:val="006835D7"/>
    <w:rsid w:val="00686D17"/>
    <w:rsid w:val="006B2E1F"/>
    <w:rsid w:val="006B3218"/>
    <w:rsid w:val="006E5A94"/>
    <w:rsid w:val="006E74F0"/>
    <w:rsid w:val="00703593"/>
    <w:rsid w:val="00731649"/>
    <w:rsid w:val="00755F86"/>
    <w:rsid w:val="00764212"/>
    <w:rsid w:val="00782A5F"/>
    <w:rsid w:val="007976B8"/>
    <w:rsid w:val="007A0FE2"/>
    <w:rsid w:val="007A3809"/>
    <w:rsid w:val="007A6C74"/>
    <w:rsid w:val="007A7ECC"/>
    <w:rsid w:val="00857A2F"/>
    <w:rsid w:val="00863F7C"/>
    <w:rsid w:val="00866643"/>
    <w:rsid w:val="0088023C"/>
    <w:rsid w:val="00884487"/>
    <w:rsid w:val="008960AA"/>
    <w:rsid w:val="008A321E"/>
    <w:rsid w:val="008B5E75"/>
    <w:rsid w:val="008C1328"/>
    <w:rsid w:val="008C6C50"/>
    <w:rsid w:val="008F7137"/>
    <w:rsid w:val="00904701"/>
    <w:rsid w:val="0091066F"/>
    <w:rsid w:val="00944F0B"/>
    <w:rsid w:val="00955AF0"/>
    <w:rsid w:val="0095695C"/>
    <w:rsid w:val="00964BE2"/>
    <w:rsid w:val="009757D1"/>
    <w:rsid w:val="00991298"/>
    <w:rsid w:val="009974A2"/>
    <w:rsid w:val="009A4B76"/>
    <w:rsid w:val="009B31A2"/>
    <w:rsid w:val="009B7BC9"/>
    <w:rsid w:val="009E6A1D"/>
    <w:rsid w:val="00A12694"/>
    <w:rsid w:val="00A15C5E"/>
    <w:rsid w:val="00A241B8"/>
    <w:rsid w:val="00A613AD"/>
    <w:rsid w:val="00A8280D"/>
    <w:rsid w:val="00AA78CE"/>
    <w:rsid w:val="00B250AD"/>
    <w:rsid w:val="00B378D6"/>
    <w:rsid w:val="00B42DC5"/>
    <w:rsid w:val="00B47FA2"/>
    <w:rsid w:val="00B6108E"/>
    <w:rsid w:val="00B63380"/>
    <w:rsid w:val="00B85494"/>
    <w:rsid w:val="00B92995"/>
    <w:rsid w:val="00BA646A"/>
    <w:rsid w:val="00BB0E6B"/>
    <w:rsid w:val="00BC1260"/>
    <w:rsid w:val="00BD0D2B"/>
    <w:rsid w:val="00BE10AA"/>
    <w:rsid w:val="00BE59AE"/>
    <w:rsid w:val="00BF224E"/>
    <w:rsid w:val="00C0739C"/>
    <w:rsid w:val="00C24DD6"/>
    <w:rsid w:val="00C27023"/>
    <w:rsid w:val="00C47118"/>
    <w:rsid w:val="00C83ED4"/>
    <w:rsid w:val="00C846F8"/>
    <w:rsid w:val="00C92997"/>
    <w:rsid w:val="00CA1B16"/>
    <w:rsid w:val="00CC5E42"/>
    <w:rsid w:val="00CD75BC"/>
    <w:rsid w:val="00CE47A2"/>
    <w:rsid w:val="00CF3519"/>
    <w:rsid w:val="00D17A39"/>
    <w:rsid w:val="00D3327C"/>
    <w:rsid w:val="00D33FBA"/>
    <w:rsid w:val="00D3584B"/>
    <w:rsid w:val="00D37D0E"/>
    <w:rsid w:val="00D45C95"/>
    <w:rsid w:val="00D464AA"/>
    <w:rsid w:val="00D50094"/>
    <w:rsid w:val="00D86493"/>
    <w:rsid w:val="00DD187E"/>
    <w:rsid w:val="00DF24B4"/>
    <w:rsid w:val="00DF4BE0"/>
    <w:rsid w:val="00E51BBC"/>
    <w:rsid w:val="00E73F29"/>
    <w:rsid w:val="00E83FA2"/>
    <w:rsid w:val="00EA87C4"/>
    <w:rsid w:val="00EC20D5"/>
    <w:rsid w:val="00EC2F5A"/>
    <w:rsid w:val="00EC4262"/>
    <w:rsid w:val="00EC4BFC"/>
    <w:rsid w:val="00EE2E40"/>
    <w:rsid w:val="00EE6C2F"/>
    <w:rsid w:val="00F1052E"/>
    <w:rsid w:val="00F22072"/>
    <w:rsid w:val="00F42D11"/>
    <w:rsid w:val="00F96062"/>
    <w:rsid w:val="00FF2EAD"/>
    <w:rsid w:val="0298DEDF"/>
    <w:rsid w:val="0487109D"/>
    <w:rsid w:val="05D86D8A"/>
    <w:rsid w:val="068AC09B"/>
    <w:rsid w:val="086B414B"/>
    <w:rsid w:val="0ABB856D"/>
    <w:rsid w:val="0E23632B"/>
    <w:rsid w:val="0F260C00"/>
    <w:rsid w:val="127AB691"/>
    <w:rsid w:val="16D82FC8"/>
    <w:rsid w:val="1A0EF66D"/>
    <w:rsid w:val="1D223BA0"/>
    <w:rsid w:val="1EDB7A56"/>
    <w:rsid w:val="1F28F49A"/>
    <w:rsid w:val="1F57617D"/>
    <w:rsid w:val="22673502"/>
    <w:rsid w:val="22910FFC"/>
    <w:rsid w:val="241FE94F"/>
    <w:rsid w:val="24AD901B"/>
    <w:rsid w:val="25E9C063"/>
    <w:rsid w:val="2690E0D7"/>
    <w:rsid w:val="2851C6B6"/>
    <w:rsid w:val="2AD146F6"/>
    <w:rsid w:val="2BD360AC"/>
    <w:rsid w:val="2D06CE71"/>
    <w:rsid w:val="2D164DEC"/>
    <w:rsid w:val="306957DA"/>
    <w:rsid w:val="307C852C"/>
    <w:rsid w:val="323EF0A4"/>
    <w:rsid w:val="32D252A9"/>
    <w:rsid w:val="33F96EDE"/>
    <w:rsid w:val="341B3BCD"/>
    <w:rsid w:val="3477277F"/>
    <w:rsid w:val="34A62DDD"/>
    <w:rsid w:val="34E47021"/>
    <w:rsid w:val="352067F2"/>
    <w:rsid w:val="3566C4B1"/>
    <w:rsid w:val="3571B4C5"/>
    <w:rsid w:val="371A57CA"/>
    <w:rsid w:val="385DC0C0"/>
    <w:rsid w:val="4178A9C9"/>
    <w:rsid w:val="41B1E044"/>
    <w:rsid w:val="425F012B"/>
    <w:rsid w:val="43540818"/>
    <w:rsid w:val="4535E129"/>
    <w:rsid w:val="456E6D80"/>
    <w:rsid w:val="45B96D70"/>
    <w:rsid w:val="4846FBC2"/>
    <w:rsid w:val="4F1A3DB2"/>
    <w:rsid w:val="507B69CB"/>
    <w:rsid w:val="5129F011"/>
    <w:rsid w:val="5A08506E"/>
    <w:rsid w:val="5B6083BA"/>
    <w:rsid w:val="5CFC4BE5"/>
    <w:rsid w:val="5DE2271C"/>
    <w:rsid w:val="5F67D39A"/>
    <w:rsid w:val="622A9809"/>
    <w:rsid w:val="634499E9"/>
    <w:rsid w:val="635AD511"/>
    <w:rsid w:val="65FDC2D8"/>
    <w:rsid w:val="6789D214"/>
    <w:rsid w:val="6ABB28C0"/>
    <w:rsid w:val="6B5A4C56"/>
    <w:rsid w:val="6D41667D"/>
    <w:rsid w:val="72A71656"/>
    <w:rsid w:val="72FAF1B1"/>
    <w:rsid w:val="738F24FA"/>
    <w:rsid w:val="7418980C"/>
    <w:rsid w:val="79A831AC"/>
    <w:rsid w:val="79DC574A"/>
    <w:rsid w:val="7A49AADC"/>
    <w:rsid w:val="7C9758D2"/>
    <w:rsid w:val="7DB3B7B7"/>
    <w:rsid w:val="7E03206F"/>
    <w:rsid w:val="7E5ACE70"/>
    <w:rsid w:val="7EA93D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F8585"/>
  <w15:chartTrackingRefBased/>
  <w15:docId w15:val="{2736EE3A-4FA3-4DCE-826E-26DC36FA1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20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20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20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20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20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20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20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20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20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20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20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20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20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20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20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20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20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20D5"/>
    <w:rPr>
      <w:rFonts w:eastAsiaTheme="majorEastAsia" w:cstheme="majorBidi"/>
      <w:color w:val="272727" w:themeColor="text1" w:themeTint="D8"/>
    </w:rPr>
  </w:style>
  <w:style w:type="paragraph" w:styleId="Title">
    <w:name w:val="Title"/>
    <w:basedOn w:val="Normal"/>
    <w:next w:val="Normal"/>
    <w:link w:val="TitleChar"/>
    <w:uiPriority w:val="10"/>
    <w:qFormat/>
    <w:rsid w:val="00EC20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20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20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20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20D5"/>
    <w:pPr>
      <w:spacing w:before="160"/>
      <w:jc w:val="center"/>
    </w:pPr>
    <w:rPr>
      <w:i/>
      <w:iCs/>
      <w:color w:val="404040" w:themeColor="text1" w:themeTint="BF"/>
    </w:rPr>
  </w:style>
  <w:style w:type="character" w:customStyle="1" w:styleId="QuoteChar">
    <w:name w:val="Quote Char"/>
    <w:basedOn w:val="DefaultParagraphFont"/>
    <w:link w:val="Quote"/>
    <w:uiPriority w:val="29"/>
    <w:rsid w:val="00EC20D5"/>
    <w:rPr>
      <w:i/>
      <w:iCs/>
      <w:color w:val="404040" w:themeColor="text1" w:themeTint="BF"/>
    </w:rPr>
  </w:style>
  <w:style w:type="paragraph" w:styleId="ListParagraph">
    <w:name w:val="List Paragraph"/>
    <w:basedOn w:val="Normal"/>
    <w:uiPriority w:val="34"/>
    <w:qFormat/>
    <w:rsid w:val="00EC20D5"/>
    <w:pPr>
      <w:ind w:left="720"/>
      <w:contextualSpacing/>
    </w:pPr>
  </w:style>
  <w:style w:type="character" w:styleId="IntenseEmphasis">
    <w:name w:val="Intense Emphasis"/>
    <w:basedOn w:val="DefaultParagraphFont"/>
    <w:uiPriority w:val="21"/>
    <w:qFormat/>
    <w:rsid w:val="00EC20D5"/>
    <w:rPr>
      <w:i/>
      <w:iCs/>
      <w:color w:val="0F4761" w:themeColor="accent1" w:themeShade="BF"/>
    </w:rPr>
  </w:style>
  <w:style w:type="paragraph" w:styleId="IntenseQuote">
    <w:name w:val="Intense Quote"/>
    <w:basedOn w:val="Normal"/>
    <w:next w:val="Normal"/>
    <w:link w:val="IntenseQuoteChar"/>
    <w:uiPriority w:val="30"/>
    <w:qFormat/>
    <w:rsid w:val="00EC20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20D5"/>
    <w:rPr>
      <w:i/>
      <w:iCs/>
      <w:color w:val="0F4761" w:themeColor="accent1" w:themeShade="BF"/>
    </w:rPr>
  </w:style>
  <w:style w:type="character" w:styleId="IntenseReference">
    <w:name w:val="Intense Reference"/>
    <w:basedOn w:val="DefaultParagraphFont"/>
    <w:uiPriority w:val="32"/>
    <w:qFormat/>
    <w:rsid w:val="00EC20D5"/>
    <w:rPr>
      <w:b/>
      <w:bCs/>
      <w:smallCaps/>
      <w:color w:val="0F4761" w:themeColor="accent1" w:themeShade="BF"/>
      <w:spacing w:val="5"/>
    </w:rPr>
  </w:style>
  <w:style w:type="character" w:styleId="Hyperlink">
    <w:name w:val="Hyperlink"/>
    <w:basedOn w:val="DefaultParagraphFont"/>
    <w:uiPriority w:val="99"/>
    <w:unhideWhenUsed/>
    <w:rsid w:val="00EC20D5"/>
    <w:rPr>
      <w:color w:val="467886" w:themeColor="hyperlink"/>
      <w:u w:val="single"/>
    </w:rPr>
  </w:style>
  <w:style w:type="character" w:styleId="UnresolvedMention">
    <w:name w:val="Unresolved Mention"/>
    <w:basedOn w:val="DefaultParagraphFont"/>
    <w:uiPriority w:val="99"/>
    <w:semiHidden/>
    <w:unhideWhenUsed/>
    <w:rsid w:val="00EC20D5"/>
    <w:rPr>
      <w:color w:val="605E5C"/>
      <w:shd w:val="clear" w:color="auto" w:fill="E1DFDD"/>
    </w:rPr>
  </w:style>
  <w:style w:type="character" w:styleId="FollowedHyperlink">
    <w:name w:val="FollowedHyperlink"/>
    <w:basedOn w:val="DefaultParagraphFont"/>
    <w:uiPriority w:val="99"/>
    <w:semiHidden/>
    <w:unhideWhenUsed/>
    <w:rsid w:val="00B378D6"/>
    <w:rPr>
      <w:color w:val="96607D" w:themeColor="followedHyperlink"/>
      <w:u w:val="single"/>
    </w:rPr>
  </w:style>
  <w:style w:type="character" w:styleId="CommentReference">
    <w:name w:val="annotation reference"/>
    <w:basedOn w:val="DefaultParagraphFont"/>
    <w:uiPriority w:val="99"/>
    <w:semiHidden/>
    <w:unhideWhenUsed/>
    <w:rsid w:val="00991298"/>
    <w:rPr>
      <w:sz w:val="16"/>
      <w:szCs w:val="16"/>
    </w:rPr>
  </w:style>
  <w:style w:type="paragraph" w:styleId="CommentText">
    <w:name w:val="annotation text"/>
    <w:basedOn w:val="Normal"/>
    <w:link w:val="CommentTextChar"/>
    <w:uiPriority w:val="99"/>
    <w:unhideWhenUsed/>
    <w:rsid w:val="00991298"/>
    <w:pPr>
      <w:spacing w:line="240" w:lineRule="auto"/>
    </w:pPr>
    <w:rPr>
      <w:sz w:val="20"/>
      <w:szCs w:val="20"/>
    </w:rPr>
  </w:style>
  <w:style w:type="character" w:customStyle="1" w:styleId="CommentTextChar">
    <w:name w:val="Comment Text Char"/>
    <w:basedOn w:val="DefaultParagraphFont"/>
    <w:link w:val="CommentText"/>
    <w:uiPriority w:val="99"/>
    <w:rsid w:val="00991298"/>
    <w:rPr>
      <w:sz w:val="20"/>
      <w:szCs w:val="20"/>
    </w:rPr>
  </w:style>
  <w:style w:type="paragraph" w:styleId="CommentSubject">
    <w:name w:val="annotation subject"/>
    <w:basedOn w:val="CommentText"/>
    <w:next w:val="CommentText"/>
    <w:link w:val="CommentSubjectChar"/>
    <w:uiPriority w:val="99"/>
    <w:semiHidden/>
    <w:unhideWhenUsed/>
    <w:rsid w:val="00991298"/>
    <w:rPr>
      <w:b/>
      <w:bCs/>
    </w:rPr>
  </w:style>
  <w:style w:type="character" w:customStyle="1" w:styleId="CommentSubjectChar">
    <w:name w:val="Comment Subject Char"/>
    <w:basedOn w:val="CommentTextChar"/>
    <w:link w:val="CommentSubject"/>
    <w:uiPriority w:val="99"/>
    <w:semiHidden/>
    <w:rsid w:val="0099129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aroline.Bissell@fespa.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harry@adcomms.co.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fespa.com/profit-for-purpose" TargetMode="External"/><Relationship Id="rId5" Type="http://schemas.openxmlformats.org/officeDocument/2006/relationships/numbering" Target="numbering.xml"/><Relationship Id="rId15" Type="http://schemas.openxmlformats.org/officeDocument/2006/relationships/hyperlink" Target="http://www.fespa.com/" TargetMode="External"/><Relationship Id="rId10" Type="http://schemas.openxmlformats.org/officeDocument/2006/relationships/hyperlink" Target="https://www.apigraf.pt/sepc-2026.php"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www.adcomms.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d656df-bdb6-49eb-b737-341170c2f580" xsi:nil="true"/>
    <lcf76f155ced4ddcb4097134ff3c332f xmlns="07573c11-723b-4fc4-9f5e-4bbfbddb2e8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2FCEA0BF07AA24299766C770465651A" ma:contentTypeVersion="11" ma:contentTypeDescription="Create a new document." ma:contentTypeScope="" ma:versionID="f47e010d31ea44c1dfd5c892e5053e46">
  <xsd:schema xmlns:xsd="http://www.w3.org/2001/XMLSchema" xmlns:xs="http://www.w3.org/2001/XMLSchema" xmlns:p="http://schemas.microsoft.com/office/2006/metadata/properties" xmlns:ns2="07573c11-723b-4fc4-9f5e-4bbfbddb2e8c" xmlns:ns3="a9d656df-bdb6-49eb-b737-341170c2f580" targetNamespace="http://schemas.microsoft.com/office/2006/metadata/properties" ma:root="true" ma:fieldsID="af9ccd00a7f9b3bc0eaf899d11ae1fcf" ns2:_="" ns3:_="">
    <xsd:import namespace="07573c11-723b-4fc4-9f5e-4bbfbddb2e8c"/>
    <xsd:import namespace="a9d656df-bdb6-49eb-b737-341170c2f58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573c11-723b-4fc4-9f5e-4bbfbddb2e8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dd62027-ed96-4983-945a-15f31142259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9d656df-bdb6-49eb-b737-341170c2f58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4f673bd-2718-49f7-9444-dbd33b478b63}" ma:internalName="TaxCatchAll" ma:showField="CatchAllData" ma:web="a9d656df-bdb6-49eb-b737-341170c2f5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56040D-3036-4A7D-80D5-7D5E7947AA3B}">
  <ds:schemaRefs>
    <ds:schemaRef ds:uri="http://schemas.microsoft.com/office/2006/metadata/properties"/>
    <ds:schemaRef ds:uri="http://schemas.microsoft.com/office/infopath/2007/PartnerControls"/>
    <ds:schemaRef ds:uri="a9d656df-bdb6-49eb-b737-341170c2f580"/>
    <ds:schemaRef ds:uri="07573c11-723b-4fc4-9f5e-4bbfbddb2e8c"/>
  </ds:schemaRefs>
</ds:datastoreItem>
</file>

<file path=customXml/itemProps2.xml><?xml version="1.0" encoding="utf-8"?>
<ds:datastoreItem xmlns:ds="http://schemas.openxmlformats.org/officeDocument/2006/customXml" ds:itemID="{3142D003-5221-41E9-BA6D-2C4B311F55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573c11-723b-4fc4-9f5e-4bbfbddb2e8c"/>
    <ds:schemaRef ds:uri="a9d656df-bdb6-49eb-b737-341170c2f5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1B4D98-6231-49ED-8215-68D25CA14787}">
  <ds:schemaRefs>
    <ds:schemaRef ds:uri="http://schemas.microsoft.com/sharepoint/v3/contenttype/forms"/>
  </ds:schemaRefs>
</ds:datastoreItem>
</file>

<file path=customXml/itemProps4.xml><?xml version="1.0" encoding="utf-8"?>
<ds:datastoreItem xmlns:ds="http://schemas.openxmlformats.org/officeDocument/2006/customXml" ds:itemID="{84D0A75C-9C27-4429-B463-1AB02B292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787</Words>
  <Characters>4486</Characters>
  <Application>Microsoft Office Word</Application>
  <DocSecurity>0</DocSecurity>
  <Lines>37</Lines>
  <Paragraphs>10</Paragraphs>
  <ScaleCrop>false</ScaleCrop>
  <Company/>
  <LinksUpToDate>false</LinksUpToDate>
  <CharactersWithSpaces>5263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Shireen Shurmer</dc:creator>
  <cp:keywords/>
  <dc:description/>
  <cp:lastModifiedBy>Aimee Parsons</cp:lastModifiedBy>
  <cp:revision>8</cp:revision>
  <dcterms:created xsi:type="dcterms:W3CDTF">2026-07-03T11:42:00Z</dcterms:created>
  <dcterms:modified xsi:type="dcterms:W3CDTF">2026-10-29T11:26:00Z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0x010100E2FCEA0BF07AA24299766C770465651A</vt:lpwstr>
  </property>
  <property fmtid="{D5CDD505-2E9C-101B-9397-08002B2CF9AE}" pid="3" name="MediaServiceImageTags">
    <vt:lpwstr/>
  </property>
  <property fmtid="{D5CDD505-2E9C-101B-9397-08002B2CF9AE}" pid="4" name="docLang">
    <vt:lpwstr>en</vt:lpwstr>
  </property>
</Properties>
</file>