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84F15" w:rsidR="00345074" w:rsidP="00872110" w:rsidRDefault="00345074" w14:paraId="1A7DFB06" w14:textId="77777777">
      <w:pPr>
        <w:spacing w:line="360" w:lineRule="auto"/>
        <w:jc w:val="both"/>
        <w:rPr>
          <w:rFonts w:ascii="Arial" w:hAnsi="Arial" w:cs="Arial" w:eastAsiaTheme="minorHAnsi"/>
          <w:b/>
          <w:bCs/>
          <w:kern w:val="2"/>
          <w14:ligatures w14:val="standardContextual"/>
        </w:rPr>
      </w:pPr>
      <w:bookmarkStart w:name="_Hlk168575109" w:id="0"/>
    </w:p>
    <w:p w:rsidRPr="00CE0F31" w:rsidR="00D72D24" w:rsidP="00400ECD" w:rsidRDefault="00DD3C98" w14:paraId="3B264A27" w14:textId="2ECA576A">
      <w:pPr>
        <w:spacing w:line="360" w:lineRule="auto"/>
        <w:rPr>
          <w:rFonts w:ascii="Arial" w:hAnsi="Arial" w:cs="Arial" w:eastAsiaTheme="minorEastAsia"/>
          <w:b/>
          <w:bCs/>
          <w:kern w:val="2"/>
          <w:lang w:eastAsia="ja-JP"/>
          <w14:ligatures w14:val="standardContextual"/>
        </w:rPr>
      </w:pPr>
      <w:r>
        <w:rPr>
          <w:rFonts w:ascii="Arial" w:hAnsi="Arial" w:cs="Arial" w:eastAsiaTheme="minorEastAsia"/>
          <w:b/>
          <w:bCs/>
          <w:kern w:val="2"/>
          <w:lang w:eastAsia="ja-JP"/>
          <w14:ligatures w14:val="standardContextual"/>
        </w:rPr>
        <w:t>2</w:t>
      </w:r>
      <w:r w:rsidR="00492FD5">
        <w:rPr>
          <w:rFonts w:ascii="Arial" w:hAnsi="Arial" w:cs="Arial" w:eastAsiaTheme="minorEastAsia"/>
          <w:b/>
          <w:bCs/>
          <w:kern w:val="2"/>
          <w:vertAlign w:val="superscript"/>
          <w:lang w:eastAsia="ja-JP"/>
          <w14:ligatures w14:val="standardContextual"/>
        </w:rPr>
        <w:t>nd</w:t>
      </w:r>
      <w:r>
        <w:rPr>
          <w:rFonts w:ascii="Arial" w:hAnsi="Arial" w:cs="Arial" w:eastAsiaTheme="minorEastAsia"/>
          <w:b/>
          <w:bCs/>
          <w:kern w:val="2"/>
          <w:lang w:eastAsia="ja-JP"/>
          <w14:ligatures w14:val="standardContextual"/>
        </w:rPr>
        <w:t xml:space="preserve"> November</w:t>
      </w:r>
      <w:r w:rsidR="00D72D24">
        <w:rPr>
          <w:rFonts w:ascii="Arial" w:hAnsi="Arial" w:cs="Arial" w:eastAsiaTheme="minorHAnsi"/>
          <w:b/>
          <w:bCs/>
          <w:kern w:val="2"/>
          <w14:ligatures w14:val="standardContextual"/>
        </w:rPr>
        <w:t xml:space="preserve"> </w:t>
      </w:r>
      <w:r w:rsidRPr="00D84F15" w:rsidR="00D72D24">
        <w:rPr>
          <w:rFonts w:ascii="Arial" w:hAnsi="Arial" w:cs="Arial" w:eastAsiaTheme="minorHAnsi"/>
          <w:b/>
          <w:bCs/>
          <w:kern w:val="2"/>
          <w14:ligatures w14:val="standardContextual"/>
        </w:rPr>
        <w:t>202</w:t>
      </w:r>
      <w:r w:rsidR="00624525">
        <w:rPr>
          <w:rFonts w:ascii="Arial" w:hAnsi="Arial" w:cs="Arial" w:eastAsiaTheme="minorHAnsi"/>
          <w:b/>
          <w:bCs/>
          <w:kern w:val="2"/>
          <w14:ligatures w14:val="standardContextual"/>
        </w:rPr>
        <w:t>6</w:t>
      </w:r>
    </w:p>
    <w:p w:rsidR="00A10401" w:rsidP="00EE01BB" w:rsidRDefault="00D03819" w14:paraId="6DC3E377" w14:textId="6B655F4C">
      <w:pPr>
        <w:spacing w:line="360" w:lineRule="auto"/>
        <w:jc w:val="center"/>
        <w:rPr>
          <w:rFonts w:ascii="Arial" w:hAnsi="Arial" w:cs="Arial" w:eastAsiaTheme="minorEastAsia"/>
          <w:b/>
          <w:bCs/>
          <w:kern w:val="2"/>
          <w:lang w:eastAsia="ja-JP"/>
          <w14:ligatures w14:val="standardContextual"/>
        </w:rPr>
      </w:pPr>
      <w:r w:rsidRPr="75D5D5E5" w:rsidR="5285E8DB">
        <w:rPr>
          <w:rFonts w:ascii="Arial" w:hAnsi="Arial" w:eastAsia="游ゴシック" w:cs="Arial" w:eastAsiaTheme="minorEastAsia"/>
          <w:b w:val="1"/>
          <w:bCs w:val="1"/>
          <w:kern w:val="2"/>
          <w:lang w:eastAsia="ja-JP"/>
          <w14:ligatures w14:val="standardContextual"/>
        </w:rPr>
        <w:t>Fujifilm</w:t>
      </w:r>
      <w:r w:rsidRPr="75D5D5E5" w:rsidR="7D0B94D1">
        <w:rPr>
          <w:rFonts w:ascii="Arial" w:hAnsi="Arial" w:eastAsia="游ゴシック" w:cs="Arial" w:eastAsiaTheme="minorEastAsia"/>
          <w:b w:val="1"/>
          <w:bCs w:val="1"/>
          <w:kern w:val="2"/>
          <w:lang w:eastAsia="ja-JP"/>
          <w14:ligatures w14:val="standardContextual"/>
        </w:rPr>
        <w:t xml:space="preserve"> continues European </w:t>
      </w:r>
      <w:r w:rsidRPr="75D5D5E5" w:rsidR="1AEEA2C8">
        <w:rPr>
          <w:rFonts w:ascii="Arial" w:hAnsi="Arial" w:eastAsia="游ゴシック" w:cs="Arial" w:eastAsiaTheme="minorEastAsia"/>
          <w:b w:val="1"/>
          <w:bCs w:val="1"/>
          <w:kern w:val="2"/>
          <w:lang w:eastAsia="ja-JP"/>
          <w14:ligatures w14:val="standardContextual"/>
        </w:rPr>
        <w:t xml:space="preserve">MFP </w:t>
      </w:r>
      <w:r w:rsidRPr="75D5D5E5" w:rsidR="7D0B94D1">
        <w:rPr>
          <w:rFonts w:ascii="Arial" w:hAnsi="Arial" w:eastAsia="游ゴシック" w:cs="Arial" w:eastAsiaTheme="minorEastAsia"/>
          <w:b w:val="1"/>
          <w:bCs w:val="1"/>
          <w:kern w:val="2"/>
          <w:lang w:eastAsia="ja-JP"/>
          <w14:ligatures w14:val="standardContextual"/>
        </w:rPr>
        <w:t xml:space="preserve">rollout with </w:t>
      </w:r>
      <w:r w:rsidRPr="75D5D5E5" w:rsidR="28A4B524">
        <w:rPr>
          <w:rFonts w:ascii="Arial" w:hAnsi="Arial" w:eastAsia="游ゴシック" w:cs="Arial" w:eastAsiaTheme="minorEastAsia"/>
          <w:b w:val="1"/>
          <w:bCs w:val="1"/>
          <w:kern w:val="2"/>
          <w:lang w:eastAsia="ja-JP"/>
          <w14:ligatures w14:val="standardContextual"/>
        </w:rPr>
        <w:t xml:space="preserve">the </w:t>
      </w:r>
      <w:r w:rsidRPr="75D5D5E5" w:rsidR="7D0B94D1">
        <w:rPr>
          <w:rFonts w:ascii="Arial" w:hAnsi="Arial" w:eastAsia="游ゴシック" w:cs="Arial" w:eastAsiaTheme="minorEastAsia"/>
          <w:b w:val="1"/>
          <w:bCs w:val="1"/>
          <w:kern w:val="2"/>
          <w:lang w:eastAsia="ja-JP"/>
          <w14:ligatures w14:val="standardContextual"/>
        </w:rPr>
        <w:t xml:space="preserve">launch of </w:t>
      </w:r>
      <w:r w:rsidRPr="75D5D5E5" w:rsidR="19125EB3">
        <w:rPr>
          <w:rFonts w:ascii="Arial" w:hAnsi="Arial" w:eastAsia="游ゴシック" w:cs="Arial" w:eastAsiaTheme="minorEastAsia"/>
          <w:b w:val="1"/>
          <w:bCs w:val="1"/>
          <w:kern w:val="2"/>
          <w:lang w:eastAsia="ja-JP"/>
          <w14:ligatures w14:val="standardContextual"/>
        </w:rPr>
        <w:t xml:space="preserve">the </w:t>
      </w:r>
      <w:r w:rsidRPr="75D5D5E5" w:rsidR="7D0B94D1">
        <w:rPr>
          <w:rFonts w:ascii="Arial" w:hAnsi="Arial" w:eastAsia="游ゴシック" w:cs="Arial" w:eastAsiaTheme="minorEastAsia"/>
          <w:b w:val="1"/>
          <w:bCs w:val="1"/>
          <w:kern w:val="2"/>
          <w:lang w:eastAsia="ja-JP"/>
          <w14:ligatures w14:val="standardContextual"/>
        </w:rPr>
        <w:t>Apeos</w:t>
      </w:r>
      <w:r w:rsidRPr="75D5D5E5" w:rsidR="00A10401">
        <w:rPr>
          <w:rStyle w:val="FootnoteReference"/>
          <w:rFonts w:ascii="Arial" w:hAnsi="Arial" w:eastAsia="游ゴシック" w:cs="Arial" w:eastAsiaTheme="minorEastAsia"/>
          <w:b w:val="1"/>
          <w:bCs w:val="1"/>
          <w:kern w:val="2"/>
          <w:lang w:eastAsia="ja-JP"/>
          <w14:ligatures w14:val="standardContextual"/>
        </w:rPr>
        <w:footnoteReference w:id="2"/>
      </w:r>
      <w:r w:rsidRPr="75D5D5E5" w:rsidR="7D0B94D1">
        <w:rPr>
          <w:rFonts w:ascii="Arial" w:hAnsi="Arial" w:eastAsia="游ゴシック" w:cs="Arial" w:eastAsiaTheme="minorEastAsia"/>
          <w:b w:val="1"/>
          <w:bCs w:val="1"/>
          <w:kern w:val="2"/>
          <w:lang w:eastAsia="ja-JP"/>
          <w14:ligatures w14:val="standardContextual"/>
        </w:rPr>
        <w:t xml:space="preserve"> </w:t>
      </w:r>
      <w:r w:rsidRPr="75D5D5E5" w:rsidR="2140E2AA">
        <w:rPr>
          <w:rFonts w:ascii="Arial" w:hAnsi="Arial" w:eastAsia="游ゴシック" w:cs="Arial" w:eastAsiaTheme="minorEastAsia"/>
          <w:b w:val="1"/>
          <w:bCs w:val="1"/>
          <w:kern w:val="2"/>
          <w:lang w:eastAsia="ja-JP"/>
          <w14:ligatures w14:val="standardContextual"/>
        </w:rPr>
        <w:t>range</w:t>
      </w:r>
      <w:r w:rsidRPr="75D5D5E5" w:rsidR="7D0B94D1">
        <w:rPr>
          <w:rFonts w:ascii="Arial" w:hAnsi="Arial" w:eastAsia="游ゴシック" w:cs="Arial" w:eastAsiaTheme="minorEastAsia"/>
          <w:b w:val="1"/>
          <w:bCs w:val="1"/>
          <w:kern w:val="2"/>
          <w:lang w:eastAsia="ja-JP"/>
          <w14:ligatures w14:val="standardContextual"/>
        </w:rPr>
        <w:t xml:space="preserve"> in the Czech Republic and Switzerland</w:t>
      </w:r>
    </w:p>
    <w:p w:rsidRPr="003E0F9B" w:rsidR="00EA6EDB" w:rsidP="00EE01BB" w:rsidRDefault="000E2786" w14:paraId="75D20F73" w14:textId="794D5C34">
      <w:pPr>
        <w:spacing w:line="360" w:lineRule="auto"/>
        <w:jc w:val="center"/>
        <w:rPr>
          <w:rFonts w:ascii="Arial" w:hAnsi="Arial" w:cs="Arial" w:eastAsiaTheme="minorEastAsia"/>
          <w:i/>
          <w:iCs/>
          <w:kern w:val="2"/>
          <w:lang w:eastAsia="ja-JP"/>
          <w14:ligatures w14:val="standardContextual"/>
        </w:rPr>
      </w:pPr>
      <w:r w:rsidRPr="75D5D5E5" w:rsidR="0565D428">
        <w:rPr>
          <w:rFonts w:ascii="Arial" w:hAnsi="Arial" w:eastAsia="游ゴシック" w:cs="Arial" w:eastAsiaTheme="minorEastAsia"/>
          <w:i w:val="1"/>
          <w:iCs w:val="1"/>
          <w:kern w:val="2"/>
          <w:lang w:eastAsia="ja-JP"/>
          <w14:ligatures w14:val="standardContextual"/>
        </w:rPr>
        <w:t>Fujifilm’s</w:t>
      </w:r>
      <w:r w:rsidRPr="75D5D5E5" w:rsidR="739D71AC">
        <w:rPr>
          <w:rFonts w:ascii="Arial" w:hAnsi="Arial" w:eastAsia="游ゴシック" w:cs="Arial" w:eastAsiaTheme="minorEastAsia"/>
          <w:i w:val="1"/>
          <w:iCs w:val="1"/>
          <w:kern w:val="2"/>
          <w:lang w:eastAsia="ja-JP"/>
          <w14:ligatures w14:val="standardContextual"/>
        </w:rPr>
        <w:t xml:space="preserve"> award-winning</w:t>
      </w:r>
      <w:r w:rsidRPr="75D5D5E5" w:rsidR="007C2021">
        <w:rPr>
          <w:rStyle w:val="FootnoteReference"/>
          <w:rFonts w:ascii="Arial" w:hAnsi="Arial" w:eastAsia="游ゴシック" w:cs="Arial" w:eastAsiaTheme="minorEastAsia"/>
          <w:i w:val="1"/>
          <w:iCs w:val="1"/>
          <w:kern w:val="2"/>
          <w:lang w:eastAsia="ja-JP"/>
          <w14:ligatures w14:val="standardContextual"/>
        </w:rPr>
        <w:footnoteReference w:id="3"/>
      </w:r>
      <w:r w:rsidRPr="75D5D5E5" w:rsidR="739D71AC">
        <w:rPr>
          <w:rFonts w:ascii="Arial" w:hAnsi="Arial" w:eastAsia="游ゴシック" w:cs="Arial" w:eastAsiaTheme="minorEastAsia"/>
          <w:i w:val="1"/>
          <w:iCs w:val="1"/>
          <w:kern w:val="2"/>
          <w:lang w:eastAsia="ja-JP"/>
          <w14:ligatures w14:val="standardContextual"/>
        </w:rPr>
        <w:t xml:space="preserve"> </w:t>
      </w:r>
      <w:r w:rsidRPr="75D5D5E5" w:rsidR="35C5CBFA">
        <w:rPr>
          <w:rFonts w:ascii="Arial" w:hAnsi="Arial" w:eastAsia="游ゴシック" w:cs="Arial" w:eastAsiaTheme="minorEastAsia"/>
          <w:i w:val="1"/>
          <w:iCs w:val="1"/>
          <w:kern w:val="2"/>
          <w:lang w:eastAsia="ja-JP"/>
          <w14:ligatures w14:val="standardContextual"/>
        </w:rPr>
        <w:t>multifunction</w:t>
      </w:r>
      <w:r w:rsidRPr="75D5D5E5" w:rsidR="4A554BE0">
        <w:rPr>
          <w:rFonts w:ascii="Arial" w:hAnsi="Arial" w:eastAsia="游ゴシック" w:cs="Arial" w:eastAsiaTheme="minorEastAsia"/>
          <w:i w:val="1"/>
          <w:iCs w:val="1"/>
          <w:kern w:val="2"/>
          <w:lang w:eastAsia="ja-JP"/>
          <w14:ligatures w14:val="standardContextual"/>
        </w:rPr>
        <w:t xml:space="preserve"> and single-function</w:t>
      </w:r>
      <w:r w:rsidRPr="75D5D5E5" w:rsidR="35C5CBFA">
        <w:rPr>
          <w:rFonts w:ascii="Arial" w:hAnsi="Arial" w:eastAsia="游ゴシック" w:cs="Arial" w:eastAsiaTheme="minorEastAsia"/>
          <w:i w:val="1"/>
          <w:iCs w:val="1"/>
          <w:kern w:val="2"/>
          <w:lang w:eastAsia="ja-JP"/>
          <w14:ligatures w14:val="standardContextual"/>
        </w:rPr>
        <w:t xml:space="preserve"> printer </w:t>
      </w:r>
      <w:r w:rsidRPr="75D5D5E5" w:rsidR="455A9D2B">
        <w:rPr>
          <w:rFonts w:ascii="Arial" w:hAnsi="Arial" w:eastAsia="游ゴシック" w:cs="Arial" w:eastAsiaTheme="minorEastAsia"/>
          <w:i w:val="1"/>
          <w:iCs w:val="1"/>
          <w:kern w:val="2"/>
          <w:lang w:eastAsia="ja-JP"/>
          <w14:ligatures w14:val="standardContextual"/>
        </w:rPr>
        <w:t>portfolio</w:t>
      </w:r>
      <w:r w:rsidRPr="75D5D5E5" w:rsidR="20A1FE3A">
        <w:rPr>
          <w:rFonts w:ascii="Arial" w:hAnsi="Arial" w:eastAsia="游ゴシック" w:cs="Arial" w:eastAsiaTheme="minorEastAsia"/>
          <w:i w:val="1"/>
          <w:iCs w:val="1"/>
          <w:kern w:val="2"/>
          <w:lang w:eastAsia="ja-JP"/>
          <w14:ligatures w14:val="standardContextual"/>
        </w:rPr>
        <w:t xml:space="preserve"> </w:t>
      </w:r>
      <w:r w:rsidRPr="75D5D5E5" w:rsidR="20A1FE3A">
        <w:rPr>
          <w:rFonts w:ascii="Arial" w:hAnsi="Arial" w:eastAsia="游ゴシック" w:cs="Arial" w:eastAsiaTheme="minorEastAsia"/>
          <w:i w:val="1"/>
          <w:iCs w:val="1"/>
          <w:kern w:val="2"/>
          <w:lang w:eastAsia="ja-JP"/>
          <w14:ligatures w14:val="standardContextual"/>
        </w:rPr>
        <w:t xml:space="preserve">expands its European reach to </w:t>
      </w:r>
      <w:r w:rsidRPr="75D5D5E5" w:rsidR="7B4EAB1D">
        <w:rPr>
          <w:rFonts w:ascii="Arial" w:hAnsi="Arial" w:eastAsia="游ゴシック" w:cs="Arial" w:eastAsiaTheme="minorEastAsia"/>
          <w:i w:val="1"/>
          <w:iCs w:val="1"/>
          <w:kern w:val="2"/>
          <w:lang w:eastAsia="ja-JP"/>
          <w14:ligatures w14:val="standardContextual"/>
        </w:rPr>
        <w:t>more than ten</w:t>
      </w:r>
      <w:r w:rsidRPr="75D5D5E5" w:rsidR="1AEEA2C8">
        <w:rPr>
          <w:rFonts w:ascii="Arial" w:hAnsi="Arial" w:eastAsia="游ゴシック" w:cs="Arial" w:eastAsiaTheme="minorEastAsia"/>
          <w:i w:val="1"/>
          <w:iCs w:val="1"/>
          <w:kern w:val="2"/>
          <w:lang w:eastAsia="ja-JP"/>
          <w14:ligatures w14:val="standardContextual"/>
        </w:rPr>
        <w:t xml:space="preserve"> </w:t>
      </w:r>
      <w:r w:rsidRPr="75D5D5E5" w:rsidR="20A1FE3A">
        <w:rPr>
          <w:rFonts w:ascii="Arial" w:hAnsi="Arial" w:eastAsia="游ゴシック" w:cs="Arial" w:eastAsiaTheme="minorEastAsia"/>
          <w:i w:val="1"/>
          <w:iCs w:val="1"/>
          <w:kern w:val="2"/>
          <w:lang w:eastAsia="ja-JP"/>
          <w14:ligatures w14:val="standardContextual"/>
        </w:rPr>
        <w:t>countries</w:t>
      </w:r>
    </w:p>
    <w:p w:rsidR="00B50754" w:rsidP="00EA6EDB" w:rsidRDefault="00B50754" w14:paraId="7BDC4A7C" w14:textId="7FBEEB0B">
      <w:pPr>
        <w:spacing w:line="360" w:lineRule="auto"/>
        <w:rPr>
          <w:rFonts w:ascii="Arial" w:hAnsi="Arial" w:cs="Arial" w:eastAsiaTheme="minorEastAsia"/>
          <w:kern w:val="2"/>
          <w:lang w:eastAsia="ja-JP"/>
          <w14:ligatures w14:val="standardContextual"/>
        </w:rPr>
      </w:pPr>
      <w:r w:rsidRPr="00B50754">
        <w:rPr>
          <w:rFonts w:ascii="Arial" w:hAnsi="Arial" w:cs="Arial" w:eastAsiaTheme="minorEastAsia"/>
          <w:kern w:val="2"/>
          <w:lang w:eastAsia="ja-JP"/>
          <w14:ligatures w14:val="standardContextual"/>
        </w:rPr>
        <w:t xml:space="preserve">FUJIFILM Europe GmbH </w:t>
      </w:r>
      <w:r w:rsidR="00BD0B07">
        <w:rPr>
          <w:rFonts w:ascii="Arial" w:hAnsi="Arial" w:cs="Arial" w:eastAsiaTheme="minorEastAsia"/>
          <w:kern w:val="2"/>
          <w:lang w:eastAsia="ja-JP"/>
          <w14:ligatures w14:val="standardContextual"/>
        </w:rPr>
        <w:t xml:space="preserve">today </w:t>
      </w:r>
      <w:r w:rsidRPr="00B50754">
        <w:rPr>
          <w:rFonts w:ascii="Arial" w:hAnsi="Arial" w:cs="Arial" w:eastAsiaTheme="minorEastAsia"/>
          <w:kern w:val="2"/>
          <w:lang w:eastAsia="ja-JP"/>
          <w14:ligatures w14:val="standardContextual"/>
        </w:rPr>
        <w:t>announces the expansion of its Apeos multifunction printer series (MFPs) and single-function printers (SFPs) into the Czech Republic and Switzerland</w:t>
      </w:r>
      <w:r w:rsidR="003A0FD2">
        <w:rPr>
          <w:rFonts w:ascii="Arial" w:hAnsi="Arial" w:cs="Arial" w:eastAsiaTheme="minorEastAsia"/>
          <w:kern w:val="2"/>
          <w:lang w:eastAsia="ja-JP"/>
          <w14:ligatures w14:val="standardContextual"/>
        </w:rPr>
        <w:t xml:space="preserve">, </w:t>
      </w:r>
      <w:r w:rsidRPr="003A0FD2" w:rsidR="003A0FD2">
        <w:rPr>
          <w:rFonts w:ascii="Arial" w:hAnsi="Arial" w:cs="Arial" w:eastAsiaTheme="minorEastAsia"/>
          <w:kern w:val="2"/>
          <w:lang w:eastAsia="ja-JP"/>
          <w14:ligatures w14:val="standardContextual"/>
        </w:rPr>
        <w:t xml:space="preserve">bringing the range to </w:t>
      </w:r>
      <w:r w:rsidR="00BB5D93">
        <w:rPr>
          <w:rFonts w:ascii="Arial" w:hAnsi="Arial" w:cs="Arial" w:eastAsiaTheme="minorEastAsia"/>
          <w:kern w:val="2"/>
          <w:lang w:eastAsia="ja-JP"/>
          <w14:ligatures w14:val="standardContextual"/>
        </w:rPr>
        <w:t>more than</w:t>
      </w:r>
      <w:r w:rsidR="00753A51">
        <w:rPr>
          <w:rFonts w:ascii="Arial" w:hAnsi="Arial" w:cs="Arial" w:eastAsiaTheme="minorEastAsia"/>
          <w:kern w:val="2"/>
          <w:lang w:eastAsia="ja-JP"/>
          <w14:ligatures w14:val="standardContextual"/>
        </w:rPr>
        <w:t xml:space="preserve"> 10 </w:t>
      </w:r>
      <w:r w:rsidRPr="003A0FD2" w:rsidR="003A0FD2">
        <w:rPr>
          <w:rFonts w:ascii="Arial" w:hAnsi="Arial" w:cs="Arial" w:eastAsiaTheme="minorEastAsia"/>
          <w:kern w:val="2"/>
          <w:lang w:eastAsia="ja-JP"/>
          <w14:ligatures w14:val="standardContextual"/>
        </w:rPr>
        <w:t>European markets</w:t>
      </w:r>
      <w:r w:rsidRPr="00B50754">
        <w:rPr>
          <w:rFonts w:ascii="Arial" w:hAnsi="Arial" w:cs="Arial" w:eastAsiaTheme="minorEastAsia"/>
          <w:kern w:val="2"/>
          <w:lang w:eastAsia="ja-JP"/>
          <w14:ligatures w14:val="standardContextual"/>
        </w:rPr>
        <w:t xml:space="preserve">. </w:t>
      </w:r>
      <w:r w:rsidRPr="002D7E68" w:rsidR="002D7E68">
        <w:rPr>
          <w:rFonts w:ascii="Arial" w:hAnsi="Arial" w:cs="Arial" w:eastAsiaTheme="minorEastAsia"/>
          <w:kern w:val="2"/>
          <w:lang w:eastAsia="ja-JP"/>
          <w14:ligatures w14:val="standardContextual"/>
        </w:rPr>
        <w:t>The Apeos range will be distributed through local partners, including SPIN Servis s.r.o. in the Czech Republic, with sales beginning in both markets on 2nd November.</w:t>
      </w:r>
    </w:p>
    <w:p w:rsidR="00FD4A06" w:rsidP="00713B93" w:rsidRDefault="00FD4A06" w14:paraId="2D4FB51C" w14:textId="73BDA258">
      <w:pPr>
        <w:spacing w:line="360" w:lineRule="auto"/>
        <w:rPr>
          <w:rFonts w:ascii="Arial" w:hAnsi="Arial" w:cs="Arial" w:eastAsiaTheme="minorEastAsia"/>
          <w:kern w:val="2"/>
          <w:lang w:eastAsia="ja-JP"/>
          <w14:ligatures w14:val="standardContextual"/>
        </w:rPr>
      </w:pPr>
      <w:r w:rsidRPr="00FD4A06">
        <w:rPr>
          <w:rFonts w:ascii="Arial" w:hAnsi="Arial" w:cs="Arial" w:eastAsiaTheme="minorEastAsia"/>
          <w:kern w:val="2"/>
          <w:lang w:eastAsia="ja-JP"/>
          <w14:ligatures w14:val="standardContextual"/>
        </w:rPr>
        <w:t>The launch continues Fujifilm’s European rollout, which began in the UK and Italy in 2024, followed by France, Spain, Poland, Slovenia, the Netherlands, Belgium</w:t>
      </w:r>
      <w:r w:rsidR="002417AD">
        <w:rPr>
          <w:rFonts w:ascii="Arial" w:hAnsi="Arial" w:cs="Arial" w:eastAsiaTheme="minorEastAsia"/>
          <w:kern w:val="2"/>
          <w:lang w:eastAsia="ja-JP"/>
          <w14:ligatures w14:val="standardContextual"/>
        </w:rPr>
        <w:t xml:space="preserve"> and </w:t>
      </w:r>
      <w:r w:rsidRPr="00FD4A06">
        <w:rPr>
          <w:rFonts w:ascii="Arial" w:hAnsi="Arial" w:cs="Arial" w:eastAsiaTheme="minorEastAsia"/>
          <w:kern w:val="2"/>
          <w:lang w:eastAsia="ja-JP"/>
          <w14:ligatures w14:val="standardContextual"/>
        </w:rPr>
        <w:t>Luxembourg.</w:t>
      </w:r>
    </w:p>
    <w:p w:rsidR="005C1E1D" w:rsidP="00713B93" w:rsidRDefault="00173661" w14:paraId="62BBC6A1" w14:textId="7C7F00BE">
      <w:pPr>
        <w:spacing w:line="360" w:lineRule="auto"/>
        <w:rPr>
          <w:rFonts w:ascii="Arial" w:hAnsi="Arial" w:cs="Arial" w:eastAsiaTheme="minorEastAsia"/>
          <w:kern w:val="2"/>
          <w:lang w:eastAsia="ja-JP"/>
          <w14:ligatures w14:val="standardContextual"/>
        </w:rPr>
      </w:pPr>
      <w:r w:rsidRPr="75D5D5E5" w:rsidR="1F8B3D86">
        <w:rPr>
          <w:rFonts w:ascii="Arial" w:hAnsi="Arial" w:eastAsia="游ゴシック" w:cs="Arial" w:eastAsiaTheme="minorEastAsia"/>
          <w:kern w:val="2"/>
          <w:lang w:eastAsia="ja-JP"/>
          <w14:ligatures w14:val="standardContextual"/>
        </w:rPr>
        <w:t xml:space="preserve">Developed by FUJIFILM Business Innovation Corp. of Japan, </w:t>
      </w:r>
      <w:r w:rsidRPr="75D5D5E5" w:rsidR="1F8B3D86">
        <w:rPr>
          <w:rFonts w:ascii="Arial" w:hAnsi="Arial" w:eastAsia="游ゴシック" w:cs="Arial" w:eastAsiaTheme="minorEastAsia"/>
          <w:kern w:val="2"/>
          <w:lang w:eastAsia="ja-JP"/>
          <w14:ligatures w14:val="standardContextual"/>
        </w:rPr>
        <w:t xml:space="preserve">a leader in A3 multifunction printing solutions across the Asia-Pacific </w:t>
      </w:r>
      <w:r w:rsidRPr="75D5D5E5" w:rsidR="1512288B">
        <w:rPr>
          <w:rFonts w:ascii="Arial" w:hAnsi="Arial" w:eastAsia="游ゴシック" w:cs="Arial" w:eastAsiaTheme="minorEastAsia"/>
          <w:kern w:val="2"/>
          <w:lang w:eastAsia="ja-JP"/>
          <w14:ligatures w14:val="standardContextual"/>
        </w:rPr>
        <w:t>region</w:t>
      </w:r>
      <w:r w:rsidRPr="75D5D5E5" w:rsidR="00092BC6">
        <w:rPr>
          <w:rStyle w:val="FootnoteReference"/>
          <w:rFonts w:ascii="Arial" w:hAnsi="Arial" w:eastAsia="游ゴシック" w:cs="Arial" w:eastAsiaTheme="minorEastAsia"/>
          <w:kern w:val="2"/>
          <w:lang w:eastAsia="ja-JP"/>
          <w14:ligatures w14:val="standardContextual"/>
        </w:rPr>
        <w:footnoteReference w:id="4"/>
      </w:r>
      <w:r w:rsidRPr="75D5D5E5" w:rsidR="1512288B">
        <w:rPr>
          <w:rFonts w:ascii="Arial" w:hAnsi="Arial" w:eastAsia="游ゴシック" w:cs="Arial" w:eastAsiaTheme="minorEastAsia"/>
          <w:kern w:val="2"/>
          <w:lang w:eastAsia="ja-JP"/>
          <w14:ligatures w14:val="standardContextual"/>
        </w:rPr>
        <w:t xml:space="preserve">, </w:t>
      </w:r>
      <w:r w:rsidRPr="75D5D5E5" w:rsidR="59E532DE">
        <w:rPr>
          <w:rFonts w:ascii="Arial" w:hAnsi="Arial" w:eastAsia="游ゴシック" w:cs="Arial" w:eastAsiaTheme="minorEastAsia"/>
          <w:kern w:val="2"/>
          <w:lang w:eastAsia="ja-JP"/>
          <w14:ligatures w14:val="standardContextual"/>
        </w:rPr>
        <w:t xml:space="preserve">the Apeos range draws on more than 60 years of office printing technology development. </w:t>
      </w:r>
      <w:r w:rsidRPr="75D5D5E5" w:rsidR="221F979C">
        <w:rPr>
          <w:rFonts w:ascii="Arial" w:hAnsi="Arial" w:eastAsia="游ゴシック" w:cs="Arial" w:eastAsiaTheme="minorEastAsia"/>
          <w:kern w:val="2"/>
          <w:lang w:eastAsia="ja-JP"/>
          <w14:ligatures w14:val="standardContextual"/>
        </w:rPr>
        <w:t>The portfolio includes A3 and A4 multifunction printers alongside A4 single-function models</w:t>
      </w:r>
      <w:r w:rsidRPr="75D5D5E5" w:rsidR="05B11AD1">
        <w:rPr>
          <w:rFonts w:ascii="Arial" w:hAnsi="Arial" w:eastAsia="游ゴシック" w:cs="Arial" w:eastAsiaTheme="minorEastAsia"/>
          <w:kern w:val="2"/>
          <w:lang w:eastAsia="ja-JP"/>
          <w14:ligatures w14:val="standardContextual"/>
        </w:rPr>
        <w:t xml:space="preserve">, </w:t>
      </w:r>
      <w:r w:rsidRPr="75D5D5E5" w:rsidR="05B11AD1">
        <w:rPr>
          <w:rFonts w:ascii="Arial" w:hAnsi="Arial" w:eastAsia="游ゴシック" w:cs="Arial" w:eastAsiaTheme="minorEastAsia"/>
          <w:kern w:val="2"/>
          <w:lang w:eastAsia="ja-JP"/>
          <w14:ligatures w14:val="standardContextual"/>
        </w:rPr>
        <w:t xml:space="preserve">offering organisations across </w:t>
      </w:r>
      <w:r w:rsidRPr="75D5D5E5" w:rsidR="1AEEA2C8">
        <w:rPr>
          <w:rFonts w:ascii="Arial" w:hAnsi="Arial" w:eastAsia="游ゴシック" w:cs="Arial" w:eastAsiaTheme="minorEastAsia"/>
          <w:kern w:val="2"/>
          <w:lang w:eastAsia="ja-JP"/>
          <w14:ligatures w14:val="standardContextual"/>
        </w:rPr>
        <w:t xml:space="preserve">multiple </w:t>
      </w:r>
      <w:r w:rsidRPr="75D5D5E5" w:rsidR="05B11AD1">
        <w:rPr>
          <w:rFonts w:ascii="Arial" w:hAnsi="Arial" w:eastAsia="游ゴシック" w:cs="Arial" w:eastAsiaTheme="minorEastAsia"/>
          <w:kern w:val="2"/>
          <w:lang w:eastAsia="ja-JP"/>
          <w14:ligatures w14:val="standardContextual"/>
        </w:rPr>
        <w:t>sectors</w:t>
      </w:r>
      <w:r w:rsidRPr="75D5D5E5" w:rsidR="1AEEA2C8">
        <w:rPr>
          <w:rFonts w:ascii="Arial" w:hAnsi="Arial" w:eastAsia="游ゴシック" w:cs="Arial" w:eastAsiaTheme="minorEastAsia"/>
          <w:kern w:val="2"/>
          <w:lang w:eastAsia="ja-JP"/>
          <w14:ligatures w14:val="standardContextual"/>
        </w:rPr>
        <w:t xml:space="preserve"> –</w:t>
      </w:r>
      <w:r w:rsidRPr="75D5D5E5" w:rsidR="05B11AD1">
        <w:rPr>
          <w:rFonts w:ascii="Arial" w:hAnsi="Arial" w:eastAsia="游ゴシック" w:cs="Arial" w:eastAsiaTheme="minorEastAsia"/>
          <w:kern w:val="2"/>
          <w:lang w:eastAsia="ja-JP"/>
          <w14:ligatures w14:val="standardContextual"/>
        </w:rPr>
        <w:t xml:space="preserve"> including healthcare, finance, legal services, education</w:t>
      </w:r>
      <w:r w:rsidRPr="75D5D5E5" w:rsidR="05B11AD1">
        <w:rPr>
          <w:rFonts w:ascii="Arial" w:hAnsi="Arial" w:eastAsia="游ゴシック" w:cs="Arial" w:eastAsiaTheme="minorEastAsia"/>
          <w:kern w:val="2"/>
          <w:lang w:eastAsia="ja-JP"/>
          <w14:ligatures w14:val="standardContextual"/>
        </w:rPr>
        <w:t xml:space="preserve"> and</w:t>
      </w:r>
      <w:r w:rsidRPr="75D5D5E5" w:rsidR="05B11AD1">
        <w:rPr>
          <w:rFonts w:ascii="Arial" w:hAnsi="Arial" w:eastAsia="游ゴシック" w:cs="Arial" w:eastAsiaTheme="minorEastAsia"/>
          <w:kern w:val="2"/>
          <w:lang w:eastAsia="ja-JP"/>
          <w14:ligatures w14:val="standardContextual"/>
        </w:rPr>
        <w:t xml:space="preserve"> manufacturing</w:t>
      </w:r>
      <w:r w:rsidRPr="75D5D5E5" w:rsidR="1AEEA2C8">
        <w:rPr>
          <w:rFonts w:ascii="Arial" w:hAnsi="Arial" w:eastAsia="游ゴシック" w:cs="Arial" w:eastAsiaTheme="minorEastAsia"/>
          <w:kern w:val="2"/>
          <w:lang w:eastAsia="ja-JP"/>
          <w14:ligatures w14:val="standardContextual"/>
        </w:rPr>
        <w:t xml:space="preserve"> –</w:t>
      </w:r>
      <w:r w:rsidRPr="75D5D5E5" w:rsidR="05B11AD1">
        <w:rPr>
          <w:rFonts w:ascii="Arial" w:hAnsi="Arial" w:eastAsia="游ゴシック" w:cs="Arial" w:eastAsiaTheme="minorEastAsia"/>
          <w:kern w:val="2"/>
          <w:lang w:eastAsia="ja-JP"/>
          <w14:ligatures w14:val="standardContextual"/>
        </w:rPr>
        <w:t xml:space="preserve"> a choice of colour and monochrome equipment for everyday printing, with multifunction models also supporting paper-record digitisation and security features helping </w:t>
      </w:r>
      <w:r w:rsidRPr="75D5D5E5" w:rsidR="1AEEA2C8">
        <w:rPr>
          <w:rFonts w:ascii="Arial" w:hAnsi="Arial" w:eastAsia="游ゴシック" w:cs="Arial" w:eastAsiaTheme="minorEastAsia"/>
          <w:kern w:val="2"/>
          <w:lang w:eastAsia="ja-JP"/>
          <w14:ligatures w14:val="standardContextual"/>
        </w:rPr>
        <w:t xml:space="preserve">to </w:t>
      </w:r>
      <w:r w:rsidRPr="75D5D5E5" w:rsidR="05B11AD1">
        <w:rPr>
          <w:rFonts w:ascii="Arial" w:hAnsi="Arial" w:eastAsia="游ゴシック" w:cs="Arial" w:eastAsiaTheme="minorEastAsia"/>
          <w:kern w:val="2"/>
          <w:lang w:eastAsia="ja-JP"/>
          <w14:ligatures w14:val="standardContextual"/>
        </w:rPr>
        <w:t>control access to sensitive information.</w:t>
      </w:r>
    </w:p>
    <w:p w:rsidRPr="001E572C" w:rsidR="00162DA4" w:rsidP="00D37C7C" w:rsidRDefault="00162DA4" w14:paraId="67CF0867" w14:textId="04E9F47A">
      <w:pPr>
        <w:spacing w:line="360" w:lineRule="auto"/>
        <w:rPr>
          <w:rFonts w:ascii="Arial" w:hAnsi="Arial" w:cs="Arial" w:eastAsiaTheme="minorEastAsia"/>
          <w:b/>
          <w:bCs/>
          <w:kern w:val="2"/>
          <w:lang w:eastAsia="ja-JP"/>
          <w14:ligatures w14:val="standardContextual"/>
        </w:rPr>
      </w:pPr>
      <w:r w:rsidRPr="001E572C">
        <w:rPr>
          <w:rFonts w:ascii="Arial" w:hAnsi="Arial" w:cs="Arial" w:eastAsiaTheme="minorEastAsia"/>
          <w:b/>
          <w:bCs/>
          <w:kern w:val="2"/>
          <w:lang w:eastAsia="ja-JP"/>
          <w14:ligatures w14:val="standardContextual"/>
        </w:rPr>
        <w:t>Czech Republic</w:t>
      </w:r>
    </w:p>
    <w:p w:rsidR="00D37C7C" w:rsidP="00D37C7C" w:rsidRDefault="00D37C7C" w14:paraId="29C7CF66" w14:textId="1ABD360B">
      <w:pPr>
        <w:spacing w:line="360" w:lineRule="auto"/>
        <w:rPr>
          <w:rFonts w:ascii="Arial" w:hAnsi="Arial" w:cs="Arial" w:eastAsiaTheme="minorEastAsia"/>
          <w:kern w:val="2"/>
          <w:lang w:eastAsia="ja-JP"/>
          <w14:ligatures w14:val="standardContextual"/>
        </w:rPr>
      </w:pPr>
      <w:r w:rsidRPr="006C0CBB">
        <w:rPr>
          <w:rFonts w:ascii="Arial" w:hAnsi="Arial" w:cs="Arial" w:eastAsiaTheme="minorEastAsia"/>
          <w:kern w:val="2"/>
          <w:lang w:eastAsia="ja-JP"/>
          <w14:ligatures w14:val="standardContextual"/>
        </w:rPr>
        <w:t xml:space="preserve">In the Czech Republic, the launch extends SPIN Servis’s existing relationship with Fujifilm into office printing. The company became a Fujifilm production print partner in 2023 and supplies and services both office and production printing equipment. </w:t>
      </w:r>
    </w:p>
    <w:p w:rsidRPr="00B30F82" w:rsidR="00D37C7C" w:rsidP="00D37C7C" w:rsidRDefault="00D37C7C" w14:paraId="716C4FF9" w14:textId="0A8B42B7">
      <w:pPr>
        <w:spacing w:line="360" w:lineRule="auto"/>
        <w:rPr>
          <w:rFonts w:ascii="Arial" w:hAnsi="Arial" w:cs="Arial" w:eastAsiaTheme="minorEastAsia"/>
          <w:kern w:val="2"/>
          <w:highlight w:val="yellow"/>
          <w:lang w:val="cs-CZ" w:eastAsia="ja-JP"/>
          <w14:ligatures w14:val="standardContextual"/>
        </w:rPr>
      </w:pPr>
      <w:r w:rsidRPr="00A95BAA">
        <w:rPr>
          <w:rFonts w:ascii="Arial" w:hAnsi="Arial" w:cs="Arial" w:eastAsiaTheme="minorEastAsia"/>
          <w:kern w:val="2"/>
          <w:lang w:eastAsia="ja-JP"/>
          <w14:ligatures w14:val="standardContextual"/>
        </w:rPr>
        <w:t>“</w:t>
      </w:r>
      <w:r w:rsidRPr="00B25D8D">
        <w:rPr>
          <w:rFonts w:ascii="Arial" w:hAnsi="Arial" w:cs="Arial" w:eastAsiaTheme="minorEastAsia"/>
          <w:kern w:val="2"/>
          <w:lang w:eastAsia="ja-JP"/>
          <w14:ligatures w14:val="standardContextual"/>
        </w:rPr>
        <w:t>Adding Apeos is a natural next step in our relationship with Fujifilm, which began with production printing in 2023</w:t>
      </w:r>
      <w:r w:rsidRPr="00E77B72">
        <w:rPr>
          <w:rFonts w:ascii="Arial" w:hAnsi="Arial" w:cs="Arial" w:eastAsiaTheme="minorEastAsia"/>
          <w:kern w:val="2"/>
          <w:lang w:eastAsia="ja-JP"/>
          <w14:ligatures w14:val="standardContextual"/>
        </w:rPr>
        <w:t xml:space="preserve">,” says </w:t>
      </w:r>
      <w:r w:rsidRPr="00E77B72" w:rsidR="00B30F82">
        <w:rPr>
          <w:rFonts w:ascii="Arial" w:hAnsi="Arial" w:cs="Arial" w:eastAsiaTheme="minorEastAsia"/>
          <w:kern w:val="2"/>
          <w:lang w:val="cs-CZ" w:eastAsia="ja-JP"/>
          <w14:ligatures w14:val="standardContextual"/>
        </w:rPr>
        <w:t>Kamil Bednar</w:t>
      </w:r>
      <w:r w:rsidRPr="00E77B72">
        <w:rPr>
          <w:rFonts w:ascii="Arial" w:hAnsi="Arial" w:cs="Arial" w:eastAsiaTheme="minorEastAsia"/>
          <w:kern w:val="2"/>
          <w:lang w:eastAsia="ja-JP"/>
          <w14:ligatures w14:val="standardContextual"/>
        </w:rPr>
        <w:t xml:space="preserve">, </w:t>
      </w:r>
      <w:r w:rsidRPr="00E77B72" w:rsidR="00B30F82">
        <w:rPr>
          <w:rFonts w:ascii="Arial" w:hAnsi="Arial" w:cs="Arial" w:eastAsiaTheme="minorEastAsia"/>
          <w:kern w:val="2"/>
          <w:lang w:eastAsia="ja-JP"/>
          <w14:ligatures w14:val="standardContextual"/>
        </w:rPr>
        <w:t>Director</w:t>
      </w:r>
      <w:r w:rsidRPr="00E77B72">
        <w:rPr>
          <w:rFonts w:ascii="Arial" w:hAnsi="Arial" w:cs="Arial" w:eastAsiaTheme="minorEastAsia"/>
          <w:kern w:val="2"/>
          <w:lang w:eastAsia="ja-JP"/>
          <w14:ligatures w14:val="standardContextual"/>
        </w:rPr>
        <w:t>, SPIN</w:t>
      </w:r>
      <w:r w:rsidRPr="00B25D8D">
        <w:rPr>
          <w:rFonts w:ascii="Arial" w:hAnsi="Arial" w:cs="Arial" w:eastAsiaTheme="minorEastAsia"/>
          <w:kern w:val="2"/>
          <w:lang w:eastAsia="ja-JP"/>
          <w14:ligatures w14:val="standardContextual"/>
        </w:rPr>
        <w:t xml:space="preserve"> Servis s.r.o. “It gives us a wider choice of </w:t>
      </w:r>
      <w:r>
        <w:rPr>
          <w:rFonts w:ascii="Arial" w:hAnsi="Arial" w:cs="Arial" w:eastAsiaTheme="minorEastAsia"/>
          <w:kern w:val="2"/>
          <w:lang w:eastAsia="ja-JP"/>
          <w14:ligatures w14:val="standardContextual"/>
        </w:rPr>
        <w:t xml:space="preserve">multifunction </w:t>
      </w:r>
      <w:r w:rsidRPr="00B25D8D">
        <w:rPr>
          <w:rFonts w:ascii="Arial" w:hAnsi="Arial" w:cs="Arial" w:eastAsiaTheme="minorEastAsia"/>
          <w:kern w:val="2"/>
          <w:lang w:eastAsia="ja-JP"/>
          <w14:ligatures w14:val="standardContextual"/>
        </w:rPr>
        <w:t>printers for customers looking to manage costs</w:t>
      </w:r>
      <w:r>
        <w:rPr>
          <w:rFonts w:ascii="Arial" w:hAnsi="Arial" w:cs="Arial" w:eastAsiaTheme="minorEastAsia"/>
          <w:kern w:val="2"/>
          <w:lang w:eastAsia="ja-JP"/>
          <w14:ligatures w14:val="standardContextual"/>
        </w:rPr>
        <w:t xml:space="preserve"> or simply</w:t>
      </w:r>
      <w:r w:rsidRPr="00B25D8D">
        <w:rPr>
          <w:rFonts w:ascii="Arial" w:hAnsi="Arial" w:cs="Arial" w:eastAsiaTheme="minorEastAsia"/>
          <w:kern w:val="2"/>
          <w:lang w:eastAsia="ja-JP"/>
          <w14:ligatures w14:val="standardContextual"/>
        </w:rPr>
        <w:t xml:space="preserve"> replace equipment that no longer meets their needs. We can support them from choosing and installing a device through to </w:t>
      </w:r>
      <w:r w:rsidRPr="00B25D8D">
        <w:rPr>
          <w:rFonts w:ascii="Arial" w:hAnsi="Arial" w:cs="Arial" w:eastAsiaTheme="minorEastAsia"/>
          <w:kern w:val="2"/>
          <w:lang w:eastAsia="ja-JP"/>
          <w14:ligatures w14:val="standardContextual"/>
        </w:rPr>
        <w:lastRenderedPageBreak/>
        <w:t>servicing it throughout its working life</w:t>
      </w:r>
      <w:r>
        <w:rPr>
          <w:rFonts w:ascii="Arial" w:hAnsi="Arial" w:cs="Arial" w:eastAsiaTheme="minorEastAsia"/>
          <w:kern w:val="2"/>
          <w:lang w:eastAsia="ja-JP"/>
          <w14:ligatures w14:val="standardContextual"/>
        </w:rPr>
        <w:t xml:space="preserve">. </w:t>
      </w:r>
      <w:r w:rsidRPr="00DB66EE">
        <w:rPr>
          <w:rFonts w:ascii="Arial" w:hAnsi="Arial" w:cs="Arial" w:eastAsiaTheme="minorEastAsia"/>
          <w:kern w:val="2"/>
          <w:lang w:eastAsia="ja-JP"/>
          <w14:ligatures w14:val="standardContextual"/>
        </w:rPr>
        <w:t>We are pleased to partner with Fujifilm to bring Apeos to our customers</w:t>
      </w:r>
      <w:r w:rsidRPr="00A95BAA">
        <w:rPr>
          <w:rFonts w:ascii="Arial" w:hAnsi="Arial" w:cs="Arial" w:eastAsiaTheme="minorEastAsia"/>
          <w:kern w:val="2"/>
          <w:lang w:eastAsia="ja-JP"/>
          <w14:ligatures w14:val="standardContextual"/>
        </w:rPr>
        <w:t>.</w:t>
      </w:r>
      <w:r>
        <w:rPr>
          <w:rFonts w:ascii="Arial" w:hAnsi="Arial" w:cs="Arial" w:eastAsiaTheme="minorEastAsia"/>
          <w:kern w:val="2"/>
          <w:lang w:eastAsia="ja-JP"/>
          <w14:ligatures w14:val="standardContextual"/>
        </w:rPr>
        <w:t>”</w:t>
      </w:r>
    </w:p>
    <w:p w:rsidR="00162DA4" w:rsidP="00D37C7C" w:rsidRDefault="00162DA4" w14:paraId="7E6519D3" w14:textId="3E662B74">
      <w:pPr>
        <w:spacing w:line="360" w:lineRule="auto"/>
        <w:rPr>
          <w:rFonts w:ascii="Arial" w:hAnsi="Arial" w:cs="Arial" w:eastAsiaTheme="minorEastAsia"/>
          <w:b/>
          <w:bCs/>
          <w:kern w:val="2"/>
          <w:lang w:eastAsia="ja-JP"/>
          <w14:ligatures w14:val="standardContextual"/>
        </w:rPr>
      </w:pPr>
      <w:r w:rsidRPr="001E572C">
        <w:rPr>
          <w:rFonts w:ascii="Arial" w:hAnsi="Arial" w:cs="Arial" w:eastAsiaTheme="minorEastAsia"/>
          <w:b/>
          <w:bCs/>
          <w:kern w:val="2"/>
          <w:lang w:eastAsia="ja-JP"/>
          <w14:ligatures w14:val="standardContextual"/>
        </w:rPr>
        <w:t>Switzerland</w:t>
      </w:r>
    </w:p>
    <w:p w:rsidRPr="00736652" w:rsidR="002C6F4A" w:rsidP="75D5D5E5" w:rsidRDefault="00736652" w14:paraId="2B6E051F" w14:textId="2BE87B90">
      <w:pPr>
        <w:pStyle w:val="Normal"/>
        <w:suppressLineNumbers w:val="0"/>
        <w:bidi w:val="0"/>
        <w:spacing w:before="0" w:beforeAutospacing="off" w:after="160" w:afterAutospacing="off" w:line="360" w:lineRule="auto"/>
        <w:ind w:left="0" w:right="0"/>
        <w:jc w:val="left"/>
        <w:rPr>
          <w:rFonts w:ascii="Arial" w:hAnsi="Arial" w:eastAsia="游ゴシック" w:cs="Arial" w:eastAsiaTheme="minorEastAsia"/>
          <w:lang w:eastAsia="ja-JP"/>
        </w:rPr>
      </w:pPr>
      <w:r w:rsidRPr="75D5D5E5" w:rsidR="20B88818">
        <w:rPr>
          <w:rFonts w:ascii="Arial" w:hAnsi="Arial" w:eastAsia="游ゴシック" w:cs="Arial" w:eastAsiaTheme="minorEastAsia"/>
          <w:kern w:val="2"/>
          <w:lang w:eastAsia="ja-JP"/>
          <w14:ligatures w14:val="standardContextual"/>
        </w:rPr>
        <w:t xml:space="preserve">“We’re delighted to bring </w:t>
      </w:r>
      <w:r w:rsidRPr="75D5D5E5" w:rsidR="20B88818">
        <w:rPr>
          <w:rFonts w:ascii="Arial" w:hAnsi="Arial" w:eastAsia="游ゴシック" w:cs="Arial" w:eastAsiaTheme="minorEastAsia"/>
          <w:kern w:val="2"/>
          <w:lang w:eastAsia="ja-JP"/>
          <w14:ligatures w14:val="standardContextual"/>
        </w:rPr>
        <w:t>Apeos</w:t>
      </w:r>
      <w:r w:rsidRPr="75D5D5E5" w:rsidR="20B88818">
        <w:rPr>
          <w:rFonts w:ascii="Arial" w:hAnsi="Arial" w:eastAsia="游ゴシック" w:cs="Arial" w:eastAsiaTheme="minorEastAsia"/>
          <w:kern w:val="2"/>
          <w:lang w:eastAsia="ja-JP"/>
          <w14:ligatures w14:val="standardContextual"/>
        </w:rPr>
        <w:t xml:space="preserve"> to Switzerland and introduce more businesses to Fujifilm’s office printing technology,” says Hiro</w:t>
      </w:r>
      <w:r w:rsidRPr="75D5D5E5" w:rsidR="65252CE3">
        <w:rPr>
          <w:rFonts w:ascii="Arial" w:hAnsi="Arial" w:eastAsia="游ゴシック" w:cs="Arial" w:eastAsiaTheme="minorEastAsia"/>
          <w:kern w:val="2"/>
          <w:lang w:eastAsia="ja-JP"/>
          <w14:ligatures w14:val="standardContextual"/>
        </w:rPr>
        <w:t>aki</w:t>
      </w:r>
      <w:r w:rsidRPr="75D5D5E5" w:rsidR="20B88818">
        <w:rPr>
          <w:rFonts w:ascii="Arial" w:hAnsi="Arial" w:eastAsia="游ゴシック" w:cs="Arial" w:eastAsiaTheme="minorEastAsia"/>
          <w:kern w:val="2"/>
          <w:lang w:eastAsia="ja-JP"/>
          <w14:ligatures w14:val="standardContextual"/>
        </w:rPr>
        <w:t xml:space="preserve"> Matsui, Senior Channel Sales Manager, Fujifilm Europe. “</w:t>
      </w:r>
      <w:r w:rsidRPr="75D5D5E5" w:rsidR="20B88818">
        <w:rPr>
          <w:rFonts w:ascii="Arial" w:hAnsi="Arial" w:eastAsia="游ゴシック" w:cs="Arial" w:eastAsiaTheme="minorEastAsia"/>
          <w:kern w:val="2"/>
          <w:lang w:eastAsia="ja-JP"/>
          <w14:ligatures w14:val="standardContextual"/>
        </w:rPr>
        <w:t xml:space="preserve">There’s</w:t>
      </w:r>
      <w:r w:rsidRPr="75D5D5E5" w:rsidR="20B88818">
        <w:rPr>
          <w:rFonts w:ascii="Arial" w:hAnsi="Arial" w:eastAsia="游ゴシック" w:cs="Arial" w:eastAsiaTheme="minorEastAsia"/>
          <w:kern w:val="2"/>
          <w:lang w:eastAsia="ja-JP"/>
          <w14:ligatures w14:val="standardContextual"/>
        </w:rPr>
        <w:t xml:space="preserve"> a lot for customers to consider when investing in new equipment, from running costs to security and how it will work with their existing systems. We believe </w:t>
      </w:r>
      <w:r w:rsidRPr="75D5D5E5" w:rsidR="74860A9D">
        <w:rPr>
          <w:rFonts w:ascii="Arial" w:hAnsi="Arial" w:eastAsia="游ゴシック" w:cs="Arial" w:eastAsiaTheme="minorEastAsia"/>
          <w:kern w:val="2"/>
          <w:lang w:eastAsia="ja-JP"/>
          <w14:ligatures w14:val="standardContextual"/>
        </w:rPr>
        <w:t xml:space="preserve">the </w:t>
      </w:r>
      <w:r w:rsidRPr="75D5D5E5" w:rsidR="20B88818">
        <w:rPr>
          <w:rFonts w:ascii="Arial" w:hAnsi="Arial" w:eastAsia="游ゴシック" w:cs="Arial" w:eastAsiaTheme="minorEastAsia"/>
          <w:kern w:val="2"/>
          <w:lang w:eastAsia="ja-JP"/>
          <w14:ligatures w14:val="standardContextual"/>
        </w:rPr>
        <w:t xml:space="preserve">Apeos</w:t>
      </w:r>
      <w:r w:rsidRPr="75D5D5E5" w:rsidR="20B88818">
        <w:rPr>
          <w:rFonts w:ascii="Arial" w:hAnsi="Arial" w:eastAsia="游ゴシック" w:cs="Arial" w:eastAsiaTheme="minorEastAsia"/>
          <w:kern w:val="2"/>
          <w:lang w:eastAsia="ja-JP"/>
          <w14:ligatures w14:val="standardContextual"/>
        </w:rPr>
        <w:t xml:space="preserve"> </w:t>
      </w:r>
      <w:r w:rsidRPr="75D5D5E5" w:rsidR="74860A9D">
        <w:rPr>
          <w:rFonts w:ascii="Arial" w:hAnsi="Arial" w:eastAsia="游ゴシック" w:cs="Arial" w:eastAsiaTheme="minorEastAsia"/>
          <w:kern w:val="2"/>
          <w:lang w:eastAsia="ja-JP"/>
          <w14:ligatures w14:val="standardContextual"/>
        </w:rPr>
        <w:t xml:space="preserve">range </w:t>
      </w:r>
      <w:r w:rsidRPr="75D5D5E5" w:rsidR="20B88818">
        <w:rPr>
          <w:rFonts w:ascii="Arial" w:hAnsi="Arial" w:eastAsia="游ゴシック" w:cs="Arial" w:eastAsiaTheme="minorEastAsia"/>
          <w:kern w:val="2"/>
          <w:lang w:eastAsia="ja-JP"/>
          <w14:ligatures w14:val="standardContextual"/>
        </w:rPr>
        <w:t xml:space="preserve">has a great deal to offer, and </w:t>
      </w:r>
      <w:r w:rsidRPr="75D5D5E5" w:rsidR="20B88818">
        <w:rPr>
          <w:rFonts w:ascii="Arial" w:hAnsi="Arial" w:eastAsia="游ゴシック" w:cs="Arial" w:eastAsiaTheme="minorEastAsia"/>
          <w:kern w:val="2"/>
          <w:lang w:eastAsia="ja-JP"/>
          <w14:ligatures w14:val="standardContextual"/>
        </w:rPr>
        <w:t>we’re</w:t>
      </w:r>
      <w:r w:rsidRPr="75D5D5E5" w:rsidR="20B88818">
        <w:rPr>
          <w:rFonts w:ascii="Arial" w:hAnsi="Arial" w:eastAsia="游ゴシック" w:cs="Arial" w:eastAsiaTheme="minorEastAsia"/>
          <w:kern w:val="2"/>
          <w:lang w:eastAsia="ja-JP"/>
          <w14:ligatures w14:val="standardContextual"/>
        </w:rPr>
        <w:t xml:space="preserve"> looking forward to showing businesses what it can do for them, backed by </w:t>
      </w:r>
      <w:r w:rsidRPr="75D5D5E5" w:rsidR="41799339">
        <w:rPr>
          <w:rFonts w:ascii="Arial" w:hAnsi="Arial" w:eastAsia="游ゴシック" w:cs="Arial" w:eastAsiaTheme="minorEastAsia"/>
          <w:kern w:val="2"/>
          <w:lang w:eastAsia="ja-JP"/>
          <w14:ligatures w14:val="standardContextual"/>
        </w:rPr>
        <w:t xml:space="preserve">our </w:t>
      </w:r>
      <w:r w:rsidRPr="75D5D5E5" w:rsidR="20B88818">
        <w:rPr>
          <w:rFonts w:ascii="Arial" w:hAnsi="Arial" w:eastAsia="游ゴシック" w:cs="Arial" w:eastAsiaTheme="minorEastAsia"/>
          <w:lang w:eastAsia="ja-JP"/>
        </w:rPr>
        <w:t>expertise and support.”</w:t>
      </w:r>
    </w:p>
    <w:p w:rsidRPr="001E572C" w:rsidR="00162DA4" w:rsidP="00713B93" w:rsidRDefault="00162DA4" w14:paraId="20C83C8C" w14:textId="168AB802">
      <w:pPr>
        <w:spacing w:line="360" w:lineRule="auto"/>
        <w:rPr>
          <w:rFonts w:ascii="Arial" w:hAnsi="Arial" w:cs="Arial" w:eastAsiaTheme="minorEastAsia"/>
          <w:b/>
          <w:bCs/>
          <w:kern w:val="2"/>
          <w:lang w:eastAsia="ja-JP"/>
          <w14:ligatures w14:val="standardContextual"/>
        </w:rPr>
      </w:pPr>
      <w:r w:rsidRPr="001E572C">
        <w:rPr>
          <w:rFonts w:ascii="Arial" w:hAnsi="Arial" w:cs="Arial" w:eastAsiaTheme="minorEastAsia"/>
          <w:b/>
          <w:bCs/>
          <w:kern w:val="2"/>
          <w:lang w:eastAsia="ja-JP"/>
          <w14:ligatures w14:val="standardContextual"/>
        </w:rPr>
        <w:t>Apeos range</w:t>
      </w:r>
      <w:r>
        <w:rPr>
          <w:rFonts w:ascii="Arial" w:hAnsi="Arial" w:cs="Arial" w:eastAsiaTheme="minorEastAsia"/>
          <w:b/>
          <w:bCs/>
          <w:kern w:val="2"/>
          <w:lang w:eastAsia="ja-JP"/>
          <w14:ligatures w14:val="standardContextual"/>
        </w:rPr>
        <w:t xml:space="preserve"> special features</w:t>
      </w:r>
      <w:r w:rsidR="00697338">
        <w:rPr>
          <w:rFonts w:ascii="Arial" w:hAnsi="Arial" w:cs="Arial" w:eastAsiaTheme="minorEastAsia"/>
          <w:b/>
          <w:bCs/>
          <w:kern w:val="2"/>
          <w:lang w:eastAsia="ja-JP"/>
          <w14:ligatures w14:val="standardContextual"/>
        </w:rPr>
        <w:t xml:space="preserve"> for automation, security and </w:t>
      </w:r>
      <w:r w:rsidRPr="0065686F" w:rsidR="0065686F">
        <w:rPr>
          <w:rFonts w:ascii="Arial" w:hAnsi="Arial" w:cs="Arial" w:eastAsiaTheme="minorEastAsia"/>
          <w:b/>
          <w:bCs/>
          <w:kern w:val="2"/>
          <w:lang w:eastAsia="ja-JP"/>
          <w14:ligatures w14:val="standardContextual"/>
        </w:rPr>
        <w:t>power management</w:t>
      </w:r>
    </w:p>
    <w:p w:rsidR="004A78F9" w:rsidP="00713B93" w:rsidRDefault="009D0E1D" w14:paraId="6E95ED67" w14:textId="303CF8D3">
      <w:pPr>
        <w:spacing w:line="360" w:lineRule="auto"/>
        <w:rPr>
          <w:rFonts w:ascii="Arial" w:hAnsi="Arial" w:cs="Arial" w:eastAsiaTheme="minorEastAsia"/>
          <w:kern w:val="2"/>
          <w:lang w:eastAsia="ja-JP"/>
          <w14:ligatures w14:val="standardContextual"/>
        </w:rPr>
      </w:pPr>
      <w:r w:rsidRPr="009D0E1D">
        <w:rPr>
          <w:rFonts w:ascii="Arial" w:hAnsi="Arial" w:cs="Arial" w:eastAsiaTheme="minorEastAsia"/>
          <w:kern w:val="2"/>
          <w:lang w:eastAsia="ja-JP"/>
          <w14:ligatures w14:val="standardContextual"/>
        </w:rPr>
        <w:t xml:space="preserve">Within the portfolio, the </w:t>
      </w:r>
      <w:r w:rsidR="00261062">
        <w:rPr>
          <w:rFonts w:ascii="Arial" w:hAnsi="Arial" w:cs="Arial" w:eastAsiaTheme="minorEastAsia"/>
          <w:kern w:val="2"/>
          <w:lang w:eastAsia="ja-JP"/>
          <w14:ligatures w14:val="standardContextual"/>
        </w:rPr>
        <w:t xml:space="preserve">new </w:t>
      </w:r>
      <w:r w:rsidRPr="009D0E1D">
        <w:rPr>
          <w:rFonts w:ascii="Arial" w:hAnsi="Arial" w:cs="Arial" w:eastAsiaTheme="minorEastAsia"/>
          <w:kern w:val="2"/>
          <w:lang w:eastAsia="ja-JP"/>
          <w14:ligatures w14:val="standardContextual"/>
        </w:rPr>
        <w:t xml:space="preserve">Apeos C3567 and C3061 series </w:t>
      </w:r>
      <w:r w:rsidR="00784258">
        <w:rPr>
          <w:rFonts w:hint="eastAsia" w:ascii="Arial" w:hAnsi="Arial" w:cs="Arial" w:eastAsiaTheme="minorEastAsia"/>
          <w:kern w:val="2"/>
          <w:lang w:eastAsia="ja-JP"/>
          <w14:ligatures w14:val="standardContextual"/>
        </w:rPr>
        <w:t xml:space="preserve">continue to </w:t>
      </w:r>
      <w:r w:rsidRPr="009D0E1D">
        <w:rPr>
          <w:rFonts w:ascii="Arial" w:hAnsi="Arial" w:cs="Arial" w:eastAsiaTheme="minorEastAsia"/>
          <w:kern w:val="2"/>
          <w:lang w:eastAsia="ja-JP"/>
          <w14:ligatures w14:val="standardContextual"/>
        </w:rPr>
        <w:t xml:space="preserve">offer </w:t>
      </w:r>
      <w:r w:rsidRPr="001E572C">
        <w:rPr>
          <w:rFonts w:ascii="Arial" w:hAnsi="Arial" w:cs="Arial" w:eastAsiaTheme="minorEastAsia"/>
          <w:b/>
          <w:bCs/>
          <w:kern w:val="2"/>
          <w:lang w:eastAsia="ja-JP"/>
          <w14:ligatures w14:val="standardContextual"/>
        </w:rPr>
        <w:t>ScanAuto</w:t>
      </w:r>
      <w:r w:rsidR="00BD0B07">
        <w:rPr>
          <w:rFonts w:ascii="Arial" w:hAnsi="Arial" w:cs="Arial" w:eastAsiaTheme="minorEastAsia"/>
          <w:kern w:val="2"/>
          <w:lang w:eastAsia="ja-JP"/>
          <w14:ligatures w14:val="standardContextual"/>
        </w:rPr>
        <w:t xml:space="preserve"> - a feature that </w:t>
      </w:r>
      <w:r w:rsidRPr="009D0E1D">
        <w:rPr>
          <w:rFonts w:ascii="Arial" w:hAnsi="Arial" w:cs="Arial" w:eastAsiaTheme="minorEastAsia"/>
          <w:kern w:val="2"/>
          <w:lang w:eastAsia="ja-JP"/>
          <w14:ligatures w14:val="standardContextual"/>
        </w:rPr>
        <w:t>automatically selects settings such as document orientation and colour mode, removes blank pages and sends scanned files to an email address or PC. Their single-pass duplex scanners capture both sides of a document in one pass, at speeds of up to 160 pages per minute for the C3567 series and 80 pages per minute for the C3061 series. These functions help digitise client records, signed forms or delivery paperwork with fewer manual settings</w:t>
      </w:r>
      <w:r w:rsidR="00BD0B07">
        <w:rPr>
          <w:rFonts w:ascii="Arial" w:hAnsi="Arial" w:cs="Arial" w:eastAsiaTheme="minorEastAsia"/>
          <w:kern w:val="2"/>
          <w:lang w:eastAsia="ja-JP"/>
          <w14:ligatures w14:val="standardContextual"/>
        </w:rPr>
        <w:t>.</w:t>
      </w:r>
    </w:p>
    <w:p w:rsidR="00713B93" w:rsidP="00713B93" w:rsidRDefault="00F5422D" w14:paraId="138AE9E2" w14:textId="61D08636">
      <w:pPr>
        <w:spacing w:line="360" w:lineRule="auto"/>
        <w:rPr>
          <w:rFonts w:ascii="Arial" w:hAnsi="Arial" w:cs="Arial" w:eastAsiaTheme="minorEastAsia"/>
          <w:kern w:val="2"/>
          <w:lang w:eastAsia="ja-JP"/>
          <w14:ligatures w14:val="standardContextual"/>
        </w:rPr>
      </w:pPr>
      <w:r w:rsidRPr="75D5D5E5" w:rsidR="143F1B22">
        <w:rPr>
          <w:rFonts w:ascii="Arial" w:hAnsi="Arial" w:eastAsia="游ゴシック" w:cs="Arial" w:eastAsiaTheme="minorEastAsia"/>
          <w:kern w:val="2"/>
          <w:lang w:eastAsia="ja-JP"/>
          <w14:ligatures w14:val="standardContextual"/>
        </w:rPr>
        <w:t xml:space="preserve">Both series allow administrators to restrict access to the device and its functions through user authentication and access controls. </w:t>
      </w:r>
      <w:r w:rsidRPr="75D5D5E5" w:rsidR="143F1B22">
        <w:rPr>
          <w:rFonts w:ascii="Arial" w:hAnsi="Arial" w:eastAsia="游ゴシック" w:cs="Arial" w:eastAsiaTheme="minorEastAsia"/>
          <w:b w:val="1"/>
          <w:bCs w:val="1"/>
          <w:kern w:val="2"/>
          <w:lang w:eastAsia="ja-JP"/>
          <w14:ligatures w14:val="standardContextual"/>
        </w:rPr>
        <w:t>AES-256 encryption</w:t>
      </w:r>
      <w:r w:rsidRPr="75D5D5E5" w:rsidR="143F1B22">
        <w:rPr>
          <w:rFonts w:ascii="Arial" w:hAnsi="Arial" w:eastAsia="游ゴシック" w:cs="Arial" w:eastAsiaTheme="minorEastAsia"/>
          <w:kern w:val="2"/>
          <w:lang w:eastAsia="ja-JP"/>
          <w14:ligatures w14:val="standardContextual"/>
        </w:rPr>
        <w:t xml:space="preserve"> protects data </w:t>
      </w:r>
      <w:r w:rsidRPr="75D5D5E5" w:rsidR="65252CE3">
        <w:rPr>
          <w:rFonts w:ascii="Arial" w:hAnsi="Arial" w:eastAsia="游ゴシック" w:cs="Arial" w:eastAsiaTheme="minorEastAsia"/>
          <w:kern w:val="2"/>
          <w:lang w:eastAsia="ja-JP"/>
          <w14:ligatures w14:val="standardContextual"/>
        </w:rPr>
        <w:t>written to</w:t>
      </w:r>
      <w:r w:rsidRPr="75D5D5E5" w:rsidR="143F1B22">
        <w:rPr>
          <w:rFonts w:ascii="Arial" w:hAnsi="Arial" w:eastAsia="游ゴシック" w:cs="Arial" w:eastAsiaTheme="minorEastAsia"/>
          <w:kern w:val="2"/>
          <w:lang w:eastAsia="ja-JP"/>
          <w14:ligatures w14:val="standardContextual"/>
        </w:rPr>
        <w:t xml:space="preserve"> the device</w:t>
      </w:r>
      <w:r w:rsidRPr="75D5D5E5" w:rsidR="65252CE3">
        <w:rPr>
          <w:rFonts w:ascii="Arial" w:hAnsi="Arial" w:eastAsia="游ゴシック" w:cs="Arial" w:eastAsiaTheme="minorEastAsia"/>
          <w:kern w:val="2"/>
          <w:lang w:eastAsia="ja-JP"/>
          <w14:ligatures w14:val="standardContextual"/>
        </w:rPr>
        <w:t>’s SSD</w:t>
      </w:r>
      <w:r w:rsidRPr="75D5D5E5" w:rsidR="143F1B22">
        <w:rPr>
          <w:rFonts w:ascii="Arial" w:hAnsi="Arial" w:eastAsia="游ゴシック" w:cs="Arial" w:eastAsiaTheme="minorEastAsia"/>
          <w:kern w:val="2"/>
          <w:lang w:eastAsia="ja-JP"/>
          <w14:ligatures w14:val="standardContextual"/>
        </w:rPr>
        <w:t xml:space="preserve">, while TLS and IPsec protect data sent over the network. </w:t>
      </w:r>
      <w:r w:rsidRPr="75D5D5E5" w:rsidR="62C334FB">
        <w:rPr>
          <w:rFonts w:ascii="Arial" w:hAnsi="Arial" w:eastAsia="游ゴシック" w:cs="Arial" w:eastAsiaTheme="minorEastAsia"/>
          <w:kern w:val="2"/>
          <w:lang w:eastAsia="ja-JP"/>
          <w14:ligatures w14:val="standardContextual"/>
        </w:rPr>
        <w:t>These features help protect confidential information across a wide range of business activities, from handling patient and client records to sharing financial, personnel and operational</w:t>
      </w:r>
      <w:r w:rsidRPr="75D5D5E5" w:rsidR="62C334FB">
        <w:rPr>
          <w:rFonts w:ascii="Arial" w:hAnsi="Arial" w:eastAsia="游ゴシック" w:cs="Arial" w:eastAsiaTheme="minorEastAsia"/>
          <w:kern w:val="2"/>
          <w:lang w:eastAsia="ja-JP"/>
          <w14:ligatures w14:val="standardContextual"/>
        </w:rPr>
        <w:t xml:space="preserve"> </w:t>
      </w:r>
      <w:r w:rsidRPr="75D5D5E5" w:rsidR="143F1B22">
        <w:rPr>
          <w:rFonts w:ascii="Arial" w:hAnsi="Arial" w:eastAsia="游ゴシック" w:cs="Arial" w:eastAsiaTheme="minorEastAsia"/>
          <w:kern w:val="2"/>
          <w:lang w:eastAsia="ja-JP"/>
          <w14:ligatures w14:val="standardContextual"/>
        </w:rPr>
        <w:t>document</w:t>
      </w:r>
      <w:r w:rsidRPr="75D5D5E5" w:rsidR="62C334FB">
        <w:rPr>
          <w:rFonts w:ascii="Arial" w:hAnsi="Arial" w:eastAsia="游ゴシック" w:cs="Arial" w:eastAsiaTheme="minorEastAsia"/>
          <w:kern w:val="2"/>
          <w:lang w:eastAsia="ja-JP"/>
          <w14:ligatures w14:val="standardContextual"/>
        </w:rPr>
        <w:t>s</w:t>
      </w:r>
      <w:r w:rsidRPr="75D5D5E5" w:rsidR="00640A2E">
        <w:rPr>
          <w:rStyle w:val="FootnoteReference"/>
          <w:rFonts w:ascii="Arial" w:hAnsi="Arial" w:eastAsia="游ゴシック" w:cs="Arial" w:eastAsiaTheme="minorEastAsia"/>
          <w:kern w:val="2"/>
          <w:lang w:eastAsia="ja-JP"/>
          <w14:ligatures w14:val="standardContextual"/>
        </w:rPr>
        <w:footnoteReference w:id="5"/>
      </w:r>
      <w:r w:rsidRPr="75D5D5E5" w:rsidR="7461F662">
        <w:rPr>
          <w:rFonts w:ascii="Arial" w:hAnsi="Arial" w:eastAsia="游ゴシック" w:cs="Arial" w:eastAsiaTheme="minorEastAsia"/>
          <w:kern w:val="2"/>
          <w:lang w:eastAsia="ja-JP"/>
          <w14:ligatures w14:val="standardContextual"/>
        </w:rPr>
        <w:t>.</w:t>
      </w:r>
      <w:r w:rsidRPr="75D5D5E5" w:rsidR="3245FD04">
        <w:rPr>
          <w:rFonts w:ascii="Arial" w:hAnsi="Arial" w:eastAsia="游ゴシック" w:cs="Arial" w:eastAsiaTheme="minorEastAsia"/>
          <w:kern w:val="2"/>
          <w:lang w:eastAsia="ja-JP"/>
          <w14:ligatures w14:val="standardContextual"/>
        </w:rPr>
        <w:t xml:space="preserve"> </w:t>
      </w:r>
    </w:p>
    <w:p w:rsidR="00713B93" w:rsidP="00713B93" w:rsidRDefault="00B34F00" w14:paraId="533B47CF" w14:textId="77AE5196">
      <w:pPr>
        <w:spacing w:line="360" w:lineRule="auto"/>
        <w:rPr>
          <w:rFonts w:ascii="Arial" w:hAnsi="Arial" w:cs="Arial" w:eastAsiaTheme="minorEastAsia"/>
          <w:kern w:val="2"/>
          <w:lang w:eastAsia="ja-JP"/>
          <w14:ligatures w14:val="standardContextual"/>
        </w:rPr>
      </w:pPr>
      <w:r w:rsidRPr="75D5D5E5" w:rsidR="658A804A">
        <w:rPr>
          <w:rFonts w:ascii="Arial" w:hAnsi="Arial" w:eastAsia="游ゴシック" w:cs="Arial" w:eastAsiaTheme="minorEastAsia"/>
          <w:kern w:val="2"/>
          <w:lang w:eastAsia="ja-JP"/>
          <w14:ligatures w14:val="standardContextual"/>
        </w:rPr>
        <w:t>The Apeos C3567 and C3061 series use Fujifilm’s</w:t>
      </w:r>
      <w:r w:rsidRPr="75D5D5E5" w:rsidR="74860A9D">
        <w:rPr>
          <w:rFonts w:ascii="Arial" w:hAnsi="Arial" w:eastAsia="游ゴシック" w:cs="Arial" w:eastAsiaTheme="minorEastAsia"/>
          <w:kern w:val="2"/>
          <w:lang w:eastAsia="ja-JP"/>
          <w14:ligatures w14:val="standardContextual"/>
        </w:rPr>
        <w:t xml:space="preserve"> new</w:t>
      </w:r>
      <w:r w:rsidRPr="75D5D5E5" w:rsidR="15ECD6DE">
        <w:rPr>
          <w:rFonts w:ascii="Arial" w:hAnsi="Arial" w:eastAsia="游ゴシック" w:cs="Arial" w:eastAsiaTheme="minorEastAsia"/>
          <w:kern w:val="2"/>
          <w:lang w:eastAsia="ja-JP"/>
          <w14:ligatures w14:val="standardContextual"/>
        </w:rPr>
        <w:t xml:space="preserve"> toner,</w:t>
      </w:r>
      <w:r w:rsidRPr="75D5D5E5" w:rsidR="658A804A">
        <w:rPr>
          <w:rFonts w:ascii="Arial" w:hAnsi="Arial" w:eastAsia="游ゴシック" w:cs="Arial" w:eastAsiaTheme="minorEastAsia"/>
          <w:kern w:val="2"/>
          <w:lang w:eastAsia="ja-JP"/>
          <w14:ligatures w14:val="standardContextual"/>
        </w:rPr>
        <w:t xml:space="preserve"> </w:t>
      </w:r>
      <w:r w:rsidRPr="75D5D5E5" w:rsidR="658A804A">
        <w:rPr>
          <w:rFonts w:ascii="Arial" w:hAnsi="Arial" w:eastAsia="游ゴシック" w:cs="Arial" w:eastAsiaTheme="minorEastAsia"/>
          <w:b w:val="1"/>
          <w:bCs w:val="1"/>
          <w:kern w:val="2"/>
          <w:lang w:eastAsia="ja-JP"/>
          <w14:ligatures w14:val="standardContextual"/>
        </w:rPr>
        <w:t>ELFEAT</w:t>
      </w:r>
      <w:r w:rsidRPr="75D5D5E5" w:rsidR="00914B98">
        <w:rPr>
          <w:rStyle w:val="FootnoteReference"/>
          <w:rFonts w:ascii="Arial" w:hAnsi="Arial" w:eastAsia="游ゴシック" w:cs="Arial" w:eastAsiaTheme="minorEastAsia"/>
          <w:b w:val="1"/>
          <w:bCs w:val="1"/>
          <w:kern w:val="2"/>
          <w:lang w:eastAsia="ja-JP"/>
          <w14:ligatures w14:val="standardContextual"/>
        </w:rPr>
        <w:footnoteReference w:id="6"/>
      </w:r>
      <w:r w:rsidRPr="75D5D5E5" w:rsidR="658A804A">
        <w:rPr>
          <w:rFonts w:ascii="Arial" w:hAnsi="Arial" w:eastAsia="游ゴシック" w:cs="Arial" w:eastAsiaTheme="minorEastAsia"/>
          <w:kern w:val="2"/>
          <w:lang w:eastAsia="ja-JP"/>
          <w14:ligatures w14:val="standardContextual"/>
        </w:rPr>
        <w:t>, which fixes to paper at a temperature 15°C lower than the</w:t>
      </w:r>
      <w:r w:rsidRPr="75D5D5E5" w:rsidR="329825B8">
        <w:rPr>
          <w:rFonts w:ascii="Arial" w:hAnsi="Arial" w:eastAsia="游ゴシック" w:cs="Arial" w:eastAsiaTheme="minorEastAsia"/>
          <w:kern w:val="2"/>
          <w:lang w:eastAsia="ja-JP"/>
          <w14:ligatures w14:val="standardContextual"/>
        </w:rPr>
        <w:t xml:space="preserve"> EA-Eco</w:t>
      </w:r>
      <w:r w:rsidRPr="75D5D5E5" w:rsidR="658A804A">
        <w:rPr>
          <w:rFonts w:ascii="Arial" w:hAnsi="Arial" w:eastAsia="游ゴシック" w:cs="Arial" w:eastAsiaTheme="minorEastAsia"/>
          <w:kern w:val="2"/>
          <w:lang w:eastAsia="ja-JP"/>
          <w14:ligatures w14:val="standardContextual"/>
        </w:rPr>
        <w:t xml:space="preserve"> toner used in the Apeos C3060, C2560 and C2060 models</w:t>
      </w:r>
      <w:r w:rsidRPr="75D5D5E5" w:rsidR="13674112">
        <w:rPr>
          <w:rFonts w:ascii="Arial" w:hAnsi="Arial" w:eastAsia="游ゴシック" w:cs="Arial" w:eastAsiaTheme="minorEastAsia"/>
          <w:kern w:val="2"/>
          <w:lang w:eastAsia="ja-JP"/>
          <w14:ligatures w14:val="standardContextual"/>
        </w:rPr>
        <w:t>.</w:t>
      </w:r>
      <w:r w:rsidRPr="75D5D5E5" w:rsidR="658A804A">
        <w:rPr>
          <w:rFonts w:ascii="Arial" w:hAnsi="Arial" w:eastAsia="游ゴシック" w:cs="Arial" w:eastAsiaTheme="minorEastAsia"/>
          <w:kern w:val="2"/>
          <w:lang w:eastAsia="ja-JP"/>
          <w14:ligatures w14:val="standardContextual"/>
        </w:rPr>
        <w:t xml:space="preserve"> Their </w:t>
      </w:r>
      <w:r w:rsidRPr="75D5D5E5" w:rsidR="658A804A">
        <w:rPr>
          <w:rFonts w:ascii="Arial" w:hAnsi="Arial" w:eastAsia="游ゴシック" w:cs="Arial" w:eastAsiaTheme="minorEastAsia"/>
          <w:b w:val="1"/>
          <w:bCs w:val="1"/>
          <w:kern w:val="2"/>
          <w:lang w:eastAsia="ja-JP"/>
          <w14:ligatures w14:val="standardContextual"/>
        </w:rPr>
        <w:t>Smart Power Saving</w:t>
      </w:r>
      <w:r w:rsidRPr="75D5D5E5" w:rsidR="658A804A">
        <w:rPr>
          <w:rFonts w:ascii="Arial" w:hAnsi="Arial" w:eastAsia="游ゴシック" w:cs="Arial" w:eastAsiaTheme="minorEastAsia"/>
          <w:kern w:val="2"/>
          <w:lang w:eastAsia="ja-JP"/>
          <w14:ligatures w14:val="standardContextual"/>
        </w:rPr>
        <w:t xml:space="preserve"> function supplies power only to the components needed for the task being performed. Both series also support </w:t>
      </w:r>
      <w:r w:rsidRPr="75D5D5E5" w:rsidR="658A804A">
        <w:rPr>
          <w:rFonts w:ascii="Arial" w:hAnsi="Arial" w:eastAsia="游ゴシック" w:cs="Arial" w:eastAsiaTheme="minorEastAsia"/>
          <w:b w:val="1"/>
          <w:bCs w:val="1"/>
          <w:kern w:val="2"/>
          <w:lang w:eastAsia="ja-JP"/>
          <w14:ligatures w14:val="standardContextual"/>
        </w:rPr>
        <w:t>Pages per Side printing</w:t>
      </w:r>
      <w:r w:rsidRPr="75D5D5E5" w:rsidR="658A804A">
        <w:rPr>
          <w:rFonts w:ascii="Arial" w:hAnsi="Arial" w:eastAsia="游ゴシック" w:cs="Arial" w:eastAsiaTheme="minorEastAsia"/>
          <w:kern w:val="2"/>
          <w:lang w:eastAsia="ja-JP"/>
          <w14:ligatures w14:val="standardContextual"/>
        </w:rPr>
        <w:t>, which combines several document pages on one sheet, and offer optional staple-free finishing to bind documents without metal staples</w:t>
      </w:r>
      <w:r w:rsidRPr="75D5D5E5" w:rsidR="1512288B">
        <w:rPr>
          <w:rFonts w:ascii="Arial" w:hAnsi="Arial" w:eastAsia="游ゴシック" w:cs="Arial" w:eastAsiaTheme="minorEastAsia"/>
          <w:kern w:val="2"/>
          <w:lang w:eastAsia="ja-JP"/>
          <w14:ligatures w14:val="standardContextual"/>
        </w:rPr>
        <w:t>.</w:t>
      </w:r>
    </w:p>
    <w:p w:rsidR="004963BD" w:rsidP="004963BD" w:rsidRDefault="00A95BAA" w14:paraId="51891C48" w14:textId="4584DDED">
      <w:pPr>
        <w:spacing w:line="360" w:lineRule="auto"/>
        <w:rPr>
          <w:rFonts w:ascii="Arial" w:hAnsi="Arial" w:cs="Arial" w:eastAsiaTheme="minorEastAsia"/>
          <w:kern w:val="2"/>
          <w:lang w:eastAsia="ja-JP"/>
          <w14:ligatures w14:val="standardContextual"/>
        </w:rPr>
      </w:pPr>
      <w:r w:rsidRPr="00A95BAA">
        <w:rPr>
          <w:rFonts w:ascii="Arial" w:hAnsi="Arial" w:cs="Arial" w:eastAsiaTheme="minorEastAsia"/>
          <w:kern w:val="2"/>
          <w:lang w:eastAsia="ja-JP"/>
          <w14:ligatures w14:val="standardContextual"/>
        </w:rPr>
        <w:t>“</w:t>
      </w:r>
      <w:r w:rsidRPr="0015790B" w:rsidR="0015790B">
        <w:rPr>
          <w:rFonts w:ascii="Arial" w:hAnsi="Arial" w:cs="Arial" w:eastAsiaTheme="minorEastAsia"/>
          <w:kern w:val="2"/>
          <w:lang w:eastAsia="ja-JP"/>
          <w14:ligatures w14:val="standardContextual"/>
        </w:rPr>
        <w:t xml:space="preserve">Reaching </w:t>
      </w:r>
      <w:r w:rsidR="00914B98">
        <w:rPr>
          <w:rFonts w:ascii="Arial" w:hAnsi="Arial" w:cs="Arial" w:eastAsiaTheme="minorEastAsia"/>
          <w:kern w:val="2"/>
          <w:lang w:eastAsia="ja-JP"/>
          <w14:ligatures w14:val="standardContextual"/>
        </w:rPr>
        <w:t>more than 10</w:t>
      </w:r>
      <w:r w:rsidRPr="0015790B" w:rsidR="0015790B">
        <w:rPr>
          <w:rFonts w:ascii="Arial" w:hAnsi="Arial" w:cs="Arial" w:eastAsiaTheme="minorEastAsia"/>
          <w:kern w:val="2"/>
          <w:lang w:eastAsia="ja-JP"/>
          <w14:ligatures w14:val="standardContextual"/>
        </w:rPr>
        <w:t xml:space="preserve"> European markets is a milestone we’re really proud of and </w:t>
      </w:r>
      <w:r w:rsidR="003C1456">
        <w:rPr>
          <w:rFonts w:ascii="Arial" w:hAnsi="Arial" w:cs="Arial" w:eastAsiaTheme="minorEastAsia"/>
          <w:kern w:val="2"/>
          <w:lang w:eastAsia="ja-JP"/>
          <w14:ligatures w14:val="standardContextual"/>
        </w:rPr>
        <w:t xml:space="preserve">our local partners </w:t>
      </w:r>
      <w:r w:rsidRPr="0015790B" w:rsidR="0015790B">
        <w:rPr>
          <w:rFonts w:ascii="Arial" w:hAnsi="Arial" w:cs="Arial" w:eastAsiaTheme="minorEastAsia"/>
          <w:kern w:val="2"/>
          <w:lang w:eastAsia="ja-JP"/>
          <w14:ligatures w14:val="standardContextual"/>
        </w:rPr>
        <w:t>are helping us take that next step</w:t>
      </w:r>
      <w:r w:rsidRPr="004963BD" w:rsidR="004963BD">
        <w:rPr>
          <w:rFonts w:ascii="Arial" w:hAnsi="Arial" w:cs="Arial" w:eastAsiaTheme="minorEastAsia"/>
          <w:kern w:val="2"/>
          <w:lang w:eastAsia="ja-JP"/>
          <w14:ligatures w14:val="standardContextual"/>
        </w:rPr>
        <w:t>,” says Matthew Wrighton, Head of Device Technology and Partner Development, Fujifilm Europe. “They know their customers and can help us understand what those businesses need from their printers.</w:t>
      </w:r>
      <w:r w:rsidR="00532CC6">
        <w:rPr>
          <w:rFonts w:ascii="Arial" w:hAnsi="Arial" w:cs="Arial" w:eastAsiaTheme="minorEastAsia"/>
          <w:kern w:val="2"/>
          <w:lang w:eastAsia="ja-JP"/>
          <w14:ligatures w14:val="standardContextual"/>
        </w:rPr>
        <w:t xml:space="preserve"> </w:t>
      </w:r>
      <w:r w:rsidRPr="005A184A" w:rsidR="005A184A">
        <w:rPr>
          <w:rFonts w:ascii="Arial" w:hAnsi="Arial" w:cs="Arial" w:eastAsiaTheme="minorEastAsia"/>
          <w:kern w:val="2"/>
          <w:lang w:eastAsia="ja-JP"/>
          <w14:ligatures w14:val="standardContextual"/>
        </w:rPr>
        <w:t xml:space="preserve">Across healthcare, finance, legal services, education and manufacturing, organisations need to keep information secure and manage costs, but their printing and scanning requirements can be </w:t>
      </w:r>
      <w:r w:rsidR="00162DA4">
        <w:rPr>
          <w:rFonts w:ascii="Arial" w:hAnsi="Arial" w:cs="Arial" w:eastAsiaTheme="minorEastAsia"/>
          <w:kern w:val="2"/>
          <w:lang w:eastAsia="ja-JP"/>
          <w14:ligatures w14:val="standardContextual"/>
        </w:rPr>
        <w:t>very</w:t>
      </w:r>
      <w:r w:rsidRPr="005A184A" w:rsidR="00162DA4">
        <w:rPr>
          <w:rFonts w:ascii="Arial" w:hAnsi="Arial" w:cs="Arial" w:eastAsiaTheme="minorEastAsia"/>
          <w:kern w:val="2"/>
          <w:lang w:eastAsia="ja-JP"/>
          <w14:ligatures w14:val="standardContextual"/>
        </w:rPr>
        <w:t xml:space="preserve"> </w:t>
      </w:r>
      <w:r w:rsidRPr="005A184A" w:rsidR="005A184A">
        <w:rPr>
          <w:rFonts w:ascii="Arial" w:hAnsi="Arial" w:cs="Arial" w:eastAsiaTheme="minorEastAsia"/>
          <w:kern w:val="2"/>
          <w:lang w:eastAsia="ja-JP"/>
          <w14:ligatures w14:val="standardContextual"/>
        </w:rPr>
        <w:t>different. With Apeos, customers have a choice of print formats, speeds and configurations to suit the way they work. We’re very pleased to bring that choice to the Czech Republic and Switzerland, with local partners to support</w:t>
      </w:r>
      <w:r w:rsidR="005F4931">
        <w:rPr>
          <w:rFonts w:ascii="Arial" w:hAnsi="Arial" w:cs="Arial" w:eastAsiaTheme="minorEastAsia"/>
          <w:kern w:val="2"/>
          <w:lang w:eastAsia="ja-JP"/>
          <w14:ligatures w14:val="standardContextual"/>
        </w:rPr>
        <w:t xml:space="preserve"> </w:t>
      </w:r>
      <w:r w:rsidRPr="005A184A" w:rsidR="005A184A">
        <w:rPr>
          <w:rFonts w:ascii="Arial" w:hAnsi="Arial" w:cs="Arial" w:eastAsiaTheme="minorEastAsia"/>
          <w:kern w:val="2"/>
          <w:lang w:eastAsia="ja-JP"/>
          <w14:ligatures w14:val="standardContextual"/>
        </w:rPr>
        <w:t>customers from the outset</w:t>
      </w:r>
      <w:r w:rsidR="00914B98">
        <w:rPr>
          <w:rFonts w:ascii="Arial" w:hAnsi="Arial" w:cs="Arial" w:eastAsiaTheme="minorEastAsia"/>
          <w:kern w:val="2"/>
          <w:lang w:eastAsia="ja-JP"/>
          <w14:ligatures w14:val="standardContextual"/>
        </w:rPr>
        <w:t>.</w:t>
      </w:r>
      <w:r w:rsidRPr="004963BD" w:rsidR="004963BD">
        <w:rPr>
          <w:rFonts w:ascii="Arial" w:hAnsi="Arial" w:cs="Arial" w:eastAsiaTheme="minorEastAsia"/>
          <w:kern w:val="2"/>
          <w:lang w:eastAsia="ja-JP"/>
          <w14:ligatures w14:val="standardContextual"/>
        </w:rPr>
        <w:t>”</w:t>
      </w:r>
    </w:p>
    <w:p w:rsidRPr="001E572C" w:rsidR="00162DA4" w:rsidP="00162DA4" w:rsidRDefault="00162DA4" w14:paraId="64CF1254" w14:textId="3896904F">
      <w:pPr>
        <w:spacing w:line="360" w:lineRule="auto"/>
        <w:rPr>
          <w:rFonts w:ascii="Arial" w:hAnsi="Arial" w:cs="Arial" w:eastAsiaTheme="minorEastAsia"/>
          <w:b/>
          <w:bCs/>
          <w:kern w:val="2"/>
          <w:lang w:eastAsia="ja-JP"/>
          <w14:ligatures w14:val="standardContextual"/>
        </w:rPr>
      </w:pPr>
      <w:r w:rsidRPr="001E572C">
        <w:rPr>
          <w:rFonts w:ascii="Arial" w:hAnsi="Arial" w:cs="Arial" w:eastAsiaTheme="minorEastAsia"/>
          <w:b/>
          <w:bCs/>
          <w:kern w:val="2"/>
          <w:lang w:eastAsia="ja-JP"/>
          <w14:ligatures w14:val="standardContextual"/>
        </w:rPr>
        <w:t>Apeos models initially available in the Czech Republic and Switzerland</w:t>
      </w:r>
    </w:p>
    <w:p w:rsidRPr="00D41A76" w:rsidR="00162DA4" w:rsidP="00162DA4" w:rsidRDefault="00162DA4" w14:paraId="31EAE34C" w14:textId="07041C9B">
      <w:pPr>
        <w:numPr>
          <w:ilvl w:val="0"/>
          <w:numId w:val="11"/>
        </w:numPr>
        <w:spacing w:line="360" w:lineRule="auto"/>
        <w:rPr>
          <w:rFonts w:ascii="Arial" w:hAnsi="Arial" w:cs="Arial" w:eastAsiaTheme="minorEastAsia"/>
          <w:kern w:val="2"/>
          <w:lang w:eastAsia="ja-JP"/>
          <w14:ligatures w14:val="standardContextual"/>
        </w:rPr>
      </w:pPr>
      <w:r w:rsidRPr="00D41A76">
        <w:rPr>
          <w:rFonts w:ascii="Arial" w:hAnsi="Arial" w:cs="Arial" w:eastAsiaTheme="minorEastAsia"/>
          <w:kern w:val="2"/>
          <w:lang w:eastAsia="ja-JP"/>
          <w14:ligatures w14:val="standardContextual"/>
        </w:rPr>
        <w:t>A3 colour multifunction printers: Apeos C7070</w:t>
      </w:r>
      <w:r w:rsidR="00261062">
        <w:rPr>
          <w:rFonts w:ascii="Arial" w:hAnsi="Arial" w:cs="Arial" w:eastAsiaTheme="minorEastAsia"/>
          <w:kern w:val="2"/>
          <w:lang w:eastAsia="ja-JP"/>
          <w14:ligatures w14:val="standardContextual"/>
        </w:rPr>
        <w:t xml:space="preserve">, </w:t>
      </w:r>
      <w:r w:rsidRPr="00D41A76">
        <w:rPr>
          <w:rFonts w:ascii="Arial" w:hAnsi="Arial" w:cs="Arial" w:eastAsiaTheme="minorEastAsia"/>
          <w:kern w:val="2"/>
          <w:lang w:eastAsia="ja-JP"/>
          <w14:ligatures w14:val="standardContextual"/>
        </w:rPr>
        <w:t xml:space="preserve">C3567 </w:t>
      </w:r>
      <w:r w:rsidR="00261062">
        <w:rPr>
          <w:rFonts w:ascii="Arial" w:hAnsi="Arial" w:cs="Arial" w:eastAsiaTheme="minorEastAsia"/>
          <w:kern w:val="2"/>
          <w:lang w:eastAsia="ja-JP"/>
          <w14:ligatures w14:val="standardContextual"/>
        </w:rPr>
        <w:t xml:space="preserve">and </w:t>
      </w:r>
      <w:r w:rsidRPr="00D41A76">
        <w:rPr>
          <w:rFonts w:ascii="Arial" w:hAnsi="Arial" w:cs="Arial" w:eastAsiaTheme="minorEastAsia"/>
          <w:kern w:val="2"/>
          <w:lang w:eastAsia="ja-JP"/>
          <w14:ligatures w14:val="standardContextual"/>
        </w:rPr>
        <w:t>C3061 series</w:t>
      </w:r>
    </w:p>
    <w:p w:rsidRPr="00D41A76" w:rsidR="00162DA4" w:rsidP="00162DA4" w:rsidRDefault="00162DA4" w14:paraId="1B1EA35E" w14:textId="77777777">
      <w:pPr>
        <w:numPr>
          <w:ilvl w:val="0"/>
          <w:numId w:val="11"/>
        </w:numPr>
        <w:spacing w:line="360" w:lineRule="auto"/>
        <w:rPr>
          <w:rFonts w:ascii="Arial" w:hAnsi="Arial" w:cs="Arial" w:eastAsiaTheme="minorEastAsia"/>
          <w:kern w:val="2"/>
          <w:lang w:eastAsia="ja-JP"/>
          <w14:ligatures w14:val="standardContextual"/>
        </w:rPr>
      </w:pPr>
      <w:r w:rsidRPr="00D41A76">
        <w:rPr>
          <w:rFonts w:ascii="Arial" w:hAnsi="Arial" w:cs="Arial" w:eastAsiaTheme="minorEastAsia"/>
          <w:kern w:val="2"/>
          <w:lang w:eastAsia="ja-JP"/>
          <w14:ligatures w14:val="standardContextual"/>
        </w:rPr>
        <w:t>A4 colour multifunction printers: Apeos C4030 series</w:t>
      </w:r>
    </w:p>
    <w:p w:rsidRPr="00D41A76" w:rsidR="00162DA4" w:rsidP="00162DA4" w:rsidRDefault="00162DA4" w14:paraId="016E0EF1" w14:textId="77777777">
      <w:pPr>
        <w:numPr>
          <w:ilvl w:val="0"/>
          <w:numId w:val="11"/>
        </w:numPr>
        <w:spacing w:line="360" w:lineRule="auto"/>
        <w:rPr>
          <w:rFonts w:ascii="Arial" w:hAnsi="Arial" w:cs="Arial" w:eastAsiaTheme="minorEastAsia"/>
          <w:kern w:val="2"/>
          <w:lang w:eastAsia="ja-JP"/>
          <w14:ligatures w14:val="standardContextual"/>
        </w:rPr>
      </w:pPr>
      <w:r w:rsidRPr="00D41A76">
        <w:rPr>
          <w:rFonts w:ascii="Arial" w:hAnsi="Arial" w:cs="Arial" w:eastAsiaTheme="minorEastAsia"/>
          <w:kern w:val="2"/>
          <w:lang w:eastAsia="ja-JP"/>
          <w14:ligatures w14:val="standardContextual"/>
        </w:rPr>
        <w:t>A3 monochrome multifunction printers: Apeos 5570 series</w:t>
      </w:r>
    </w:p>
    <w:p w:rsidRPr="00D41A76" w:rsidR="00162DA4" w:rsidP="00162DA4" w:rsidRDefault="00162DA4" w14:paraId="763FD318" w14:textId="77777777">
      <w:pPr>
        <w:numPr>
          <w:ilvl w:val="0"/>
          <w:numId w:val="11"/>
        </w:numPr>
        <w:spacing w:line="360" w:lineRule="auto"/>
        <w:rPr>
          <w:rFonts w:ascii="Arial" w:hAnsi="Arial" w:cs="Arial" w:eastAsiaTheme="minorEastAsia"/>
          <w:kern w:val="2"/>
          <w:lang w:eastAsia="ja-JP"/>
          <w14:ligatures w14:val="standardContextual"/>
        </w:rPr>
      </w:pPr>
      <w:r w:rsidRPr="00D41A76">
        <w:rPr>
          <w:rFonts w:ascii="Arial" w:hAnsi="Arial" w:cs="Arial" w:eastAsiaTheme="minorEastAsia"/>
          <w:kern w:val="2"/>
          <w:lang w:eastAsia="ja-JP"/>
          <w14:ligatures w14:val="standardContextual"/>
        </w:rPr>
        <w:t>A4 monochrome multifunction printers: Apeos 5330 series</w:t>
      </w:r>
    </w:p>
    <w:p w:rsidRPr="00D41A76" w:rsidR="00162DA4" w:rsidP="00162DA4" w:rsidRDefault="00162DA4" w14:paraId="09922B9F" w14:textId="77777777">
      <w:pPr>
        <w:numPr>
          <w:ilvl w:val="0"/>
          <w:numId w:val="11"/>
        </w:numPr>
        <w:spacing w:line="360" w:lineRule="auto"/>
        <w:rPr>
          <w:rFonts w:ascii="Arial" w:hAnsi="Arial" w:cs="Arial" w:eastAsiaTheme="minorEastAsia"/>
          <w:kern w:val="2"/>
          <w:lang w:eastAsia="ja-JP"/>
          <w14:ligatures w14:val="standardContextual"/>
        </w:rPr>
      </w:pPr>
      <w:r w:rsidRPr="00D41A76">
        <w:rPr>
          <w:rFonts w:ascii="Arial" w:hAnsi="Arial" w:cs="Arial" w:eastAsiaTheme="minorEastAsia"/>
          <w:kern w:val="2"/>
          <w:lang w:eastAsia="ja-JP"/>
          <w14:ligatures w14:val="standardContextual"/>
        </w:rPr>
        <w:t>A4 colour single-function printer: ApeosPrint C4030</w:t>
      </w:r>
    </w:p>
    <w:p w:rsidRPr="003253EB" w:rsidR="00162DA4" w:rsidP="004963BD" w:rsidRDefault="00357B0D" w14:paraId="5BFF03A7" w14:textId="4B27E14A">
      <w:pPr>
        <w:numPr>
          <w:ilvl w:val="0"/>
          <w:numId w:val="11"/>
        </w:numPr>
        <w:spacing w:line="360" w:lineRule="auto"/>
        <w:rPr>
          <w:rFonts w:ascii="Arial" w:hAnsi="Arial" w:cs="Arial" w:eastAsiaTheme="minorEastAsia"/>
          <w:kern w:val="2"/>
          <w:lang w:eastAsia="ja-JP"/>
          <w14:ligatures w14:val="standardContextual"/>
        </w:rPr>
      </w:pPr>
      <w:r>
        <w:rPr>
          <w:rFonts w:ascii="Arial" w:hAnsi="Arial" w:cs="Arial" w:eastAsiaTheme="minorEastAsia"/>
          <w:kern w:val="2"/>
          <w:lang w:eastAsia="ja-JP"/>
          <w14:ligatures w14:val="standardContextual"/>
        </w:rPr>
        <w:t>A4 m</w:t>
      </w:r>
      <w:r w:rsidRPr="00D41A76" w:rsidR="00162DA4">
        <w:rPr>
          <w:rFonts w:ascii="Arial" w:hAnsi="Arial" w:cs="Arial" w:eastAsiaTheme="minorEastAsia"/>
          <w:kern w:val="2"/>
          <w:lang w:eastAsia="ja-JP"/>
          <w14:ligatures w14:val="standardContextual"/>
        </w:rPr>
        <w:t>onochrome single-function printer: ApeosPrint 5</w:t>
      </w:r>
      <w:r w:rsidR="003E471D">
        <w:rPr>
          <w:rFonts w:ascii="Arial" w:hAnsi="Arial" w:cs="Arial" w:eastAsiaTheme="minorEastAsia"/>
          <w:kern w:val="2"/>
          <w:lang w:eastAsia="ja-JP"/>
          <w14:ligatures w14:val="standardContextual"/>
        </w:rPr>
        <w:t>3</w:t>
      </w:r>
      <w:r w:rsidRPr="00D41A76" w:rsidR="00162DA4">
        <w:rPr>
          <w:rFonts w:ascii="Arial" w:hAnsi="Arial" w:cs="Arial" w:eastAsiaTheme="minorEastAsia"/>
          <w:kern w:val="2"/>
          <w:lang w:eastAsia="ja-JP"/>
          <w14:ligatures w14:val="standardContextual"/>
        </w:rPr>
        <w:t>30</w:t>
      </w:r>
    </w:p>
    <w:p w:rsidRPr="004B2617" w:rsidR="0067131E" w:rsidP="0067131E" w:rsidRDefault="0067131E" w14:paraId="228EB85F" w14:textId="77777777">
      <w:pPr>
        <w:spacing w:line="340" w:lineRule="exact"/>
        <w:jc w:val="center"/>
        <w:rPr>
          <w:rStyle w:val="normaltextrun"/>
          <w:rFonts w:ascii="Arial" w:hAnsi="Arial" w:cs="Arial"/>
          <w:b/>
          <w:bCs/>
        </w:rPr>
      </w:pPr>
      <w:r w:rsidRPr="00EA4E4E">
        <w:rPr>
          <w:rFonts w:ascii="Arial" w:hAnsi="Arial" w:cs="Arial"/>
          <w:b/>
          <w:bCs/>
        </w:rPr>
        <w:t>ENDS</w:t>
      </w:r>
    </w:p>
    <w:p w:rsidRPr="00EA4E4E" w:rsidR="0067131E" w:rsidP="0067131E" w:rsidRDefault="0067131E" w14:paraId="5843CF2E" w14:textId="77777777">
      <w:pPr>
        <w:jc w:val="both"/>
        <w:rPr>
          <w:rFonts w:ascii="Arial" w:hAnsi="Arial" w:cs="Arial"/>
          <w:b/>
          <w:bCs/>
          <w:sz w:val="20"/>
          <w:szCs w:val="20"/>
        </w:rPr>
      </w:pPr>
      <w:r w:rsidRPr="00EA4E4E">
        <w:rPr>
          <w:rFonts w:ascii="Arial" w:hAnsi="Arial" w:cs="Arial"/>
          <w:b/>
          <w:bCs/>
          <w:sz w:val="20"/>
          <w:szCs w:val="20"/>
        </w:rPr>
        <w:t xml:space="preserve">About FUJIFILM Business Innovation </w:t>
      </w:r>
    </w:p>
    <w:p w:rsidRPr="00760280" w:rsidR="0067131E" w:rsidP="0067131E" w:rsidRDefault="0067131E" w14:paraId="3C6FFA2B" w14:textId="77777777">
      <w:pPr>
        <w:pStyle w:val="Default"/>
        <w:jc w:val="both"/>
        <w:rPr>
          <w:color w:val="auto"/>
          <w:sz w:val="20"/>
          <w:szCs w:val="20"/>
          <w:lang w:val="en-GB"/>
        </w:rPr>
      </w:pPr>
      <w:r w:rsidRPr="00760280">
        <w:rPr>
          <w:color w:val="auto"/>
          <w:sz w:val="20"/>
          <w:szCs w:val="20"/>
          <w:lang w:val="en-GB"/>
        </w:rPr>
        <w:t xml:space="preserve">We have been delivering technologies and services that help organizations improve productivity and transform the way they work since its establishment in 1962. We operate across three core businesses: Business Solutions, providing industry-tailored services that support digital transformation; Office Solutions, centered on multifunction printers (MFPs) and printers; and Graphic Communications, offering comprehensive solutions for the production printing industry, including printing equipment and digital presses. Backed by our strengths in R&amp;D, manufacturing, and customer support, we help customers streamline workflows, manage information more effectively, and create greater value. Guided by the Fujifilm Group's Purpose, “Giving our world more smiles”, we continue to accelerate digital transformation through AI and other advanced technologies. We remain committed to driving business innovation and creating greater value for customers worldwide. </w:t>
      </w:r>
    </w:p>
    <w:p w:rsidRPr="00EA4E4E" w:rsidR="0067131E" w:rsidP="0067131E" w:rsidRDefault="0067131E" w14:paraId="2EDD1106" w14:textId="77777777">
      <w:pPr>
        <w:pStyle w:val="Default"/>
        <w:jc w:val="both"/>
        <w:rPr>
          <w:color w:val="auto"/>
          <w:sz w:val="20"/>
          <w:szCs w:val="20"/>
          <w:lang w:val="en-GB"/>
        </w:rPr>
      </w:pPr>
    </w:p>
    <w:p w:rsidRPr="003253EB" w:rsidR="00760280" w:rsidP="003253EB" w:rsidRDefault="0067131E" w14:paraId="5099C096" w14:textId="68A3B63D">
      <w:pPr>
        <w:spacing w:line="240" w:lineRule="auto"/>
        <w:jc w:val="both"/>
        <w:rPr>
          <w:rFonts w:ascii="Arial" w:hAnsi="Arial" w:cs="Arial" w:eastAsiaTheme="minorEastAsia"/>
          <w:color w:val="467886" w:themeColor="hyperlink"/>
          <w:sz w:val="20"/>
          <w:szCs w:val="20"/>
          <w:u w:val="single"/>
          <w:shd w:val="clear" w:color="auto" w:fill="FFFFFF"/>
          <w:lang w:eastAsia="ja-JP"/>
        </w:rPr>
      </w:pPr>
      <w:r w:rsidRPr="0054085C">
        <w:rPr>
          <w:rFonts w:ascii="Aptos" w:hAnsi="Aptos"/>
          <w:color w:val="0000FF"/>
          <w:sz w:val="18"/>
          <w:szCs w:val="18"/>
          <w:u w:val="single"/>
          <w:shd w:val="clear" w:color="auto" w:fill="FFFFFF"/>
        </w:rPr>
        <w:t xml:space="preserve"> </w:t>
      </w:r>
      <w:hyperlink w:tgtFrame="_blank" w:tooltip="https://www.fujifilm.com/fb/en" w:history="1" r:id="rId12">
        <w:r w:rsidRPr="0054085C">
          <w:rPr>
            <w:rStyle w:val="Hyperlink"/>
            <w:rFonts w:ascii="Arial" w:hAnsi="Arial" w:cs="Arial"/>
            <w:sz w:val="20"/>
            <w:szCs w:val="20"/>
            <w:shd w:val="clear" w:color="auto" w:fill="FFFFFF"/>
          </w:rPr>
          <w:t>https://www.fujifilm.com/fb/en</w:t>
        </w:r>
      </w:hyperlink>
    </w:p>
    <w:p w:rsidRPr="00EA4E4E" w:rsidR="00D72D24" w:rsidP="00D72D24" w:rsidRDefault="00D72D24" w14:paraId="06CBEAE6" w14:textId="0AEDCDBA">
      <w:pPr>
        <w:pStyle w:val="paragraph"/>
        <w:jc w:val="both"/>
        <w:textAlignment w:val="baseline"/>
        <w:rPr>
          <w:rStyle w:val="eop"/>
          <w:rFonts w:ascii="Arial" w:hAnsi="Arial" w:cs="Arial" w:eastAsiaTheme="majorEastAsia"/>
          <w:b/>
          <w:bCs/>
          <w:sz w:val="20"/>
          <w:szCs w:val="20"/>
          <w:lang w:eastAsia="en-US"/>
        </w:rPr>
      </w:pPr>
      <w:r w:rsidRPr="00EA4E4E">
        <w:rPr>
          <w:rStyle w:val="eop"/>
          <w:rFonts w:ascii="Arial" w:hAnsi="Arial" w:cs="Arial" w:eastAsiaTheme="majorEastAsia"/>
          <w:b/>
          <w:bCs/>
          <w:sz w:val="20"/>
          <w:szCs w:val="20"/>
        </w:rPr>
        <w:t xml:space="preserve">About </w:t>
      </w:r>
      <w:r w:rsidR="00F4418C">
        <w:rPr>
          <w:rStyle w:val="eop"/>
          <w:rFonts w:ascii="Arial" w:hAnsi="Arial" w:cs="Arial" w:eastAsiaTheme="majorEastAsia"/>
          <w:b/>
          <w:bCs/>
          <w:sz w:val="20"/>
          <w:szCs w:val="20"/>
        </w:rPr>
        <w:t xml:space="preserve">the </w:t>
      </w:r>
      <w:r w:rsidRPr="00EA4E4E">
        <w:rPr>
          <w:rStyle w:val="eop"/>
          <w:rFonts w:ascii="Arial" w:hAnsi="Arial" w:cs="Arial" w:eastAsiaTheme="majorEastAsia"/>
          <w:b/>
          <w:bCs/>
          <w:sz w:val="20"/>
          <w:szCs w:val="20"/>
        </w:rPr>
        <w:t>Device Technology Division of FUJIFILM Europe</w:t>
      </w:r>
    </w:p>
    <w:p w:rsidRPr="00EA4E4E" w:rsidR="00D72D24" w:rsidP="00D72D24" w:rsidRDefault="00D72D24" w14:paraId="57FF2683" w14:textId="6745786D">
      <w:pPr>
        <w:pStyle w:val="paragraph"/>
        <w:spacing w:before="0" w:beforeAutospacing="0" w:after="0" w:afterAutospacing="0"/>
        <w:jc w:val="both"/>
        <w:textAlignment w:val="baseline"/>
        <w:rPr>
          <w:rStyle w:val="eop"/>
          <w:rFonts w:ascii="Arial" w:hAnsi="Arial" w:cs="Arial" w:eastAsiaTheme="majorEastAsia"/>
          <w:sz w:val="20"/>
          <w:szCs w:val="20"/>
        </w:rPr>
      </w:pPr>
      <w:r w:rsidRPr="00EA4E4E">
        <w:rPr>
          <w:rStyle w:val="eop"/>
          <w:rFonts w:ascii="Arial" w:hAnsi="Arial" w:cs="Arial" w:eastAsiaTheme="majorEastAsia"/>
          <w:sz w:val="20"/>
          <w:szCs w:val="20"/>
        </w:rPr>
        <w:t xml:space="preserve">The Device Technology Division of FUJIFILM Europe brings secure, sustainable, high-quality printing to the office sector. Built on FUJIFILM Business Innovation’s 60-year heritage of toner technology development and nearly a century of imaging expertise, FUJIFILM Business Innovation’s range of Apeos all-in-one printers is a high-value multifunction printer range designed to support digital transformation and meet the rapidly changing and hugely diverse demands of the fast-paced office environment. The Apeos series delivers outstanding quality, reliability and security, while also optimising workplace sustainability. </w:t>
      </w:r>
    </w:p>
    <w:p w:rsidRPr="00EA4E4E" w:rsidR="00D72D24" w:rsidP="00D72D24" w:rsidRDefault="00D72D24" w14:paraId="727548D4" w14:textId="77777777">
      <w:pPr>
        <w:pStyle w:val="paragraph"/>
        <w:spacing w:before="0" w:beforeAutospacing="0" w:after="0" w:afterAutospacing="0"/>
        <w:jc w:val="both"/>
        <w:textAlignment w:val="baseline"/>
        <w:rPr>
          <w:rStyle w:val="eop"/>
          <w:rFonts w:ascii="Arial" w:hAnsi="Arial" w:cs="Arial" w:eastAsiaTheme="majorEastAsia"/>
          <w:sz w:val="20"/>
          <w:szCs w:val="20"/>
        </w:rPr>
      </w:pPr>
    </w:p>
    <w:p w:rsidRPr="00EA4E4E" w:rsidR="00D72D24" w:rsidP="00D72D24" w:rsidRDefault="00D72D24" w14:paraId="1877D3AC" w14:textId="77777777">
      <w:pPr>
        <w:pStyle w:val="paragraph"/>
        <w:spacing w:before="0" w:beforeAutospacing="0" w:after="0" w:afterAutospacing="0"/>
        <w:jc w:val="both"/>
        <w:textAlignment w:val="baseline"/>
        <w:rPr>
          <w:rStyle w:val="eop"/>
          <w:rFonts w:ascii="Arial" w:hAnsi="Arial" w:cs="Arial" w:eastAsiaTheme="majorEastAsia"/>
          <w:sz w:val="20"/>
          <w:szCs w:val="20"/>
        </w:rPr>
      </w:pPr>
      <w:r w:rsidRPr="00EA4E4E">
        <w:rPr>
          <w:rStyle w:val="eop"/>
          <w:rFonts w:ascii="Arial" w:hAnsi="Arial" w:cs="Arial" w:eastAsiaTheme="majorEastAsia"/>
          <w:sz w:val="20"/>
          <w:szCs w:val="20"/>
        </w:rPr>
        <w:t xml:space="preserve">Learn more about the Apeos series in Europe at </w:t>
      </w:r>
      <w:hyperlink w:history="1" r:id="rId13">
        <w:r w:rsidRPr="00EA4E4E">
          <w:rPr>
            <w:rStyle w:val="Hyperlink"/>
            <w:rFonts w:ascii="Arial" w:hAnsi="Arial" w:cs="Arial" w:eastAsiaTheme="majorEastAsia"/>
            <w:color w:val="auto"/>
            <w:sz w:val="20"/>
            <w:szCs w:val="20"/>
          </w:rPr>
          <w:t>office.fujifilmprint.eu</w:t>
        </w:r>
      </w:hyperlink>
      <w:r w:rsidRPr="00EA4E4E">
        <w:rPr>
          <w:rStyle w:val="eop"/>
          <w:rFonts w:ascii="Arial" w:hAnsi="Arial" w:cs="Arial" w:eastAsiaTheme="majorEastAsia"/>
          <w:sz w:val="20"/>
          <w:szCs w:val="20"/>
        </w:rPr>
        <w:t>. </w:t>
      </w:r>
    </w:p>
    <w:p w:rsidRPr="00EA4E4E" w:rsidR="00D72D24" w:rsidP="00D72D24" w:rsidRDefault="00D72D24" w14:paraId="4722D8DE" w14:textId="0E4BBF34">
      <w:pPr>
        <w:pStyle w:val="paragraph"/>
        <w:spacing w:before="0" w:beforeAutospacing="0" w:after="0" w:afterAutospacing="0"/>
        <w:jc w:val="both"/>
        <w:textAlignment w:val="baseline"/>
        <w:rPr>
          <w:rFonts w:ascii="Arial" w:hAnsi="Arial" w:cs="Arial"/>
          <w:sz w:val="20"/>
          <w:szCs w:val="20"/>
        </w:rPr>
      </w:pPr>
      <w:r w:rsidRPr="00EA4E4E">
        <w:rPr>
          <w:rStyle w:val="eop"/>
          <w:rFonts w:ascii="Arial" w:hAnsi="Arial" w:cs="Arial" w:eastAsiaTheme="majorEastAsia"/>
          <w:color w:val="000000"/>
          <w:sz w:val="20"/>
          <w:szCs w:val="20"/>
        </w:rPr>
        <w:t> </w:t>
      </w:r>
    </w:p>
    <w:p w:rsidRPr="00EA4E4E" w:rsidR="00D72D24" w:rsidP="00D72D24" w:rsidRDefault="00D72D24" w14:paraId="1EE69C56" w14:textId="58BF0823">
      <w:pPr>
        <w:pStyle w:val="paragraph"/>
        <w:spacing w:before="0" w:beforeAutospacing="0" w:after="0" w:afterAutospacing="0"/>
        <w:jc w:val="both"/>
        <w:textAlignment w:val="baseline"/>
        <w:rPr>
          <w:rFonts w:ascii="Arial" w:hAnsi="Arial" w:cs="Arial"/>
          <w:color w:val="000000" w:themeColor="text1"/>
          <w:sz w:val="20"/>
          <w:szCs w:val="20"/>
        </w:rPr>
      </w:pPr>
      <w:r w:rsidRPr="00EA4E4E">
        <w:rPr>
          <w:rStyle w:val="normaltextrun"/>
          <w:rFonts w:ascii="Arial" w:hAnsi="Arial" w:eastAsia="MS Mincho" w:cs="Arial"/>
          <w:b/>
          <w:bCs/>
          <w:color w:val="000000" w:themeColor="text1"/>
          <w:sz w:val="20"/>
          <w:szCs w:val="20"/>
        </w:rPr>
        <w:t>For further information</w:t>
      </w:r>
      <w:r w:rsidR="00F4418C">
        <w:rPr>
          <w:rStyle w:val="normaltextrun"/>
          <w:rFonts w:ascii="Arial" w:hAnsi="Arial" w:eastAsia="MS Mincho" w:cs="Arial"/>
          <w:b/>
          <w:bCs/>
          <w:color w:val="000000" w:themeColor="text1"/>
          <w:sz w:val="20"/>
          <w:szCs w:val="20"/>
        </w:rPr>
        <w:t>,</w:t>
      </w:r>
      <w:r w:rsidRPr="00EA4E4E">
        <w:rPr>
          <w:rStyle w:val="normaltextrun"/>
          <w:rFonts w:ascii="Arial" w:hAnsi="Arial" w:eastAsia="MS Mincho" w:cs="Arial"/>
          <w:b/>
          <w:bCs/>
          <w:color w:val="000000" w:themeColor="text1"/>
          <w:sz w:val="20"/>
          <w:szCs w:val="20"/>
        </w:rPr>
        <w:t xml:space="preserve"> contact:</w:t>
      </w:r>
      <w:r w:rsidRPr="00EA4E4E">
        <w:rPr>
          <w:rStyle w:val="eop"/>
          <w:rFonts w:ascii="Arial" w:hAnsi="Arial" w:cs="Arial"/>
          <w:color w:val="000000" w:themeColor="text1"/>
          <w:sz w:val="20"/>
          <w:szCs w:val="20"/>
        </w:rPr>
        <w:t> </w:t>
      </w:r>
    </w:p>
    <w:p w:rsidRPr="00EA4E4E" w:rsidR="00D72D24" w:rsidP="00D72D24" w:rsidRDefault="00D72D24" w14:paraId="100840FF" w14:textId="77777777">
      <w:pPr>
        <w:pStyle w:val="paragraph"/>
        <w:spacing w:before="0" w:beforeAutospacing="0" w:after="0" w:afterAutospacing="0"/>
        <w:jc w:val="both"/>
        <w:textAlignment w:val="baseline"/>
        <w:rPr>
          <w:rFonts w:ascii="Arial" w:hAnsi="Arial" w:cs="Arial"/>
          <w:sz w:val="20"/>
          <w:szCs w:val="20"/>
        </w:rPr>
      </w:pPr>
      <w:r w:rsidRPr="00EA4E4E">
        <w:rPr>
          <w:rStyle w:val="normaltextrun"/>
          <w:rFonts w:ascii="Arial" w:hAnsi="Arial" w:eastAsia="MS Mincho" w:cs="Arial"/>
          <w:color w:val="000000" w:themeColor="text1"/>
          <w:sz w:val="20"/>
          <w:szCs w:val="20"/>
        </w:rPr>
        <w:t>Amanda Galvez</w:t>
      </w:r>
    </w:p>
    <w:p w:rsidRPr="00EA4E4E" w:rsidR="00D72D24" w:rsidP="00D72D24" w:rsidRDefault="00D72D24" w14:paraId="27B2417E" w14:textId="77777777">
      <w:pPr>
        <w:pStyle w:val="paragraph"/>
        <w:spacing w:before="0" w:beforeAutospacing="0" w:after="0" w:afterAutospacing="0"/>
        <w:jc w:val="both"/>
        <w:textAlignment w:val="baseline"/>
        <w:rPr>
          <w:rFonts w:ascii="Arial" w:hAnsi="Arial" w:cs="Arial"/>
          <w:sz w:val="20"/>
          <w:szCs w:val="20"/>
        </w:rPr>
      </w:pPr>
      <w:r w:rsidRPr="00EA4E4E">
        <w:rPr>
          <w:rStyle w:val="normaltextrun"/>
          <w:rFonts w:ascii="Arial" w:hAnsi="Arial" w:eastAsia="MS Mincho" w:cs="Arial"/>
          <w:color w:val="000000" w:themeColor="text1"/>
          <w:sz w:val="20"/>
          <w:szCs w:val="20"/>
        </w:rPr>
        <w:t>AD Communications</w:t>
      </w:r>
      <w:r w:rsidRPr="00EA4E4E">
        <w:rPr>
          <w:rFonts w:ascii="Arial" w:hAnsi="Arial" w:cs="Arial"/>
          <w:sz w:val="20"/>
          <w:szCs w:val="20"/>
        </w:rPr>
        <w:tab/>
      </w:r>
      <w:r w:rsidRPr="00EA4E4E">
        <w:rPr>
          <w:rStyle w:val="eop"/>
          <w:rFonts w:ascii="Arial" w:hAnsi="Arial" w:cs="Arial"/>
          <w:color w:val="000000" w:themeColor="text1"/>
          <w:sz w:val="20"/>
          <w:szCs w:val="20"/>
        </w:rPr>
        <w:t> </w:t>
      </w:r>
    </w:p>
    <w:p w:rsidRPr="00CE0F31" w:rsidR="00D72D24" w:rsidP="00D72D24" w:rsidRDefault="00D72D24" w14:paraId="7C8743DB" w14:textId="77777777">
      <w:pPr>
        <w:pStyle w:val="paragraph"/>
        <w:spacing w:before="0" w:beforeAutospacing="0" w:after="0" w:afterAutospacing="0"/>
        <w:jc w:val="both"/>
        <w:textAlignment w:val="baseline"/>
        <w:rPr>
          <w:rFonts w:ascii="Arial" w:hAnsi="Arial" w:cs="Arial"/>
          <w:sz w:val="20"/>
          <w:szCs w:val="20"/>
          <w:lang w:val="en-US"/>
        </w:rPr>
      </w:pPr>
      <w:r w:rsidRPr="00CE0F31">
        <w:rPr>
          <w:rStyle w:val="normaltextrun"/>
          <w:rFonts w:ascii="Arial" w:hAnsi="Arial" w:eastAsia="MS Mincho" w:cs="Arial"/>
          <w:color w:val="000000" w:themeColor="text1"/>
          <w:sz w:val="20"/>
          <w:szCs w:val="20"/>
          <w:lang w:val="en-US"/>
        </w:rPr>
        <w:t xml:space="preserve">E: </w:t>
      </w:r>
      <w:hyperlink w:history="1" r:id="rId14">
        <w:r w:rsidRPr="00CE0F31">
          <w:rPr>
            <w:rStyle w:val="Hyperlink"/>
            <w:rFonts w:ascii="Arial" w:hAnsi="Arial" w:cs="Arial"/>
            <w:sz w:val="20"/>
            <w:szCs w:val="20"/>
            <w:lang w:val="en-US"/>
          </w:rPr>
          <w:t>agalvez@adcomms.co.uk</w:t>
        </w:r>
      </w:hyperlink>
    </w:p>
    <w:p w:rsidRPr="00557A31" w:rsidR="003836D1" w:rsidP="00F23DB5" w:rsidRDefault="00D72D24" w14:paraId="44FAA9EB" w14:textId="1BD02AA8">
      <w:pPr>
        <w:pStyle w:val="paragraph"/>
        <w:spacing w:before="0" w:beforeAutospacing="0" w:after="0" w:afterAutospacing="0"/>
        <w:jc w:val="both"/>
        <w:textAlignment w:val="baseline"/>
        <w:rPr>
          <w:rFonts w:ascii="Arial" w:hAnsi="Arial" w:cs="Arial"/>
          <w:sz w:val="20"/>
          <w:szCs w:val="20"/>
          <w:lang w:val="pt-BR"/>
        </w:rPr>
      </w:pPr>
      <w:r w:rsidRPr="00EA4E4E">
        <w:rPr>
          <w:rStyle w:val="normaltextrun"/>
          <w:rFonts w:ascii="Arial" w:hAnsi="Arial" w:eastAsia="MS Mincho" w:cs="Arial"/>
          <w:color w:val="000000" w:themeColor="text1"/>
          <w:sz w:val="20"/>
          <w:szCs w:val="20"/>
          <w:lang w:val="pt-BR"/>
        </w:rPr>
        <w:t>Tel: +44 (0)1372 464470</w:t>
      </w:r>
      <w:r w:rsidRPr="00EA4E4E">
        <w:rPr>
          <w:rStyle w:val="eop"/>
          <w:rFonts w:ascii="Arial" w:hAnsi="Arial" w:cs="Arial"/>
          <w:color w:val="000000" w:themeColor="text1"/>
          <w:sz w:val="20"/>
          <w:szCs w:val="20"/>
          <w:lang w:val="pt-BR"/>
        </w:rPr>
        <w:t> </w:t>
      </w:r>
      <w:bookmarkEnd w:id="0"/>
    </w:p>
    <w:sectPr w:rsidRPr="00557A31" w:rsidR="003836D1" w:rsidSect="00557A31">
      <w:headerReference w:type="even" r:id="rId15"/>
      <w:headerReference w:type="default" r:id="rId16"/>
      <w:footerReference w:type="even" r:id="rId17"/>
      <w:footerReference w:type="default" r:id="rId18"/>
      <w:headerReference w:type="first" r:id="rId19"/>
      <w:footerReference w:type="first" r:id="rId20"/>
      <w:pgSz w:w="11906" w:h="16838" w:orient="portrait"/>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FF6CC9" w:rsidR="00A87D3B" w:rsidRDefault="00A87D3B" w14:paraId="41EE5578" w14:textId="77777777">
      <w:pPr>
        <w:spacing w:after="0" w:line="240" w:lineRule="auto"/>
      </w:pPr>
      <w:r w:rsidRPr="00FF6CC9">
        <w:separator/>
      </w:r>
    </w:p>
  </w:endnote>
  <w:endnote w:type="continuationSeparator" w:id="0">
    <w:p w:rsidRPr="00FF6CC9" w:rsidR="00A87D3B" w:rsidRDefault="00A87D3B" w14:paraId="2AE2283E" w14:textId="77777777">
      <w:pPr>
        <w:spacing w:after="0" w:line="240" w:lineRule="auto"/>
      </w:pPr>
      <w:r w:rsidRPr="00FF6CC9">
        <w:continuationSeparator/>
      </w:r>
    </w:p>
  </w:endnote>
  <w:endnote w:type="continuationNotice" w:id="1">
    <w:p w:rsidRPr="00FF6CC9" w:rsidR="00A87D3B" w:rsidRDefault="00A87D3B" w14:paraId="338960A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HGPSoeiKakugothicUB">
    <w:charset w:val="80"/>
    <w:family w:val="swiss"/>
    <w:pitch w:val="variable"/>
    <w:sig w:usb0="E00002FF" w:usb1="2AC7EDFE" w:usb2="00000012" w:usb3="00000000" w:csb0="00020001" w:csb1="00000000"/>
  </w:font>
  <w:font w:name="Meiryo">
    <w:charset w:val="80"/>
    <w:family w:val="swiss"/>
    <w:pitch w:val="variable"/>
    <w:sig w:usb0="E00002FF" w:usb1="6AC7FFFF"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Meiryo UI">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4662" w:rsidRDefault="001A4662" w14:paraId="72F2015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4662" w:rsidRDefault="001A4662" w14:paraId="00BB9FA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4662" w:rsidRDefault="001A4662" w14:paraId="4B43E01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FF6CC9" w:rsidR="00A87D3B" w:rsidRDefault="00A87D3B" w14:paraId="266F6153" w14:textId="77777777">
      <w:pPr>
        <w:spacing w:after="0" w:line="240" w:lineRule="auto"/>
      </w:pPr>
      <w:r w:rsidRPr="00FF6CC9">
        <w:separator/>
      </w:r>
    </w:p>
  </w:footnote>
  <w:footnote w:type="continuationSeparator" w:id="0">
    <w:p w:rsidRPr="00FF6CC9" w:rsidR="00A87D3B" w:rsidRDefault="00A87D3B" w14:paraId="76CAC3AC" w14:textId="77777777">
      <w:pPr>
        <w:spacing w:after="0" w:line="240" w:lineRule="auto"/>
      </w:pPr>
      <w:r w:rsidRPr="00FF6CC9">
        <w:continuationSeparator/>
      </w:r>
    </w:p>
  </w:footnote>
  <w:footnote w:type="continuationNotice" w:id="1">
    <w:p w:rsidRPr="00FF6CC9" w:rsidR="00A87D3B" w:rsidRDefault="00A87D3B" w14:paraId="2D8BFD88" w14:textId="77777777">
      <w:pPr>
        <w:spacing w:after="0" w:line="240" w:lineRule="auto"/>
      </w:pPr>
    </w:p>
  </w:footnote>
  <w:footnote w:id="2">
    <w:p w:rsidRPr="00830CD5" w:rsidR="00A10401" w:rsidP="00A10401" w:rsidRDefault="00A10401" w14:paraId="5C04649D" w14:textId="77777777">
      <w:pPr>
        <w:pStyle w:val="FootnoteText"/>
        <w:rPr>
          <w:rFonts w:cs="Arial"/>
          <w:sz w:val="16"/>
          <w:szCs w:val="16"/>
        </w:rPr>
      </w:pPr>
      <w:r w:rsidRPr="00830CD5">
        <w:rPr>
          <w:rStyle w:val="FootnoteReference"/>
          <w:rFonts w:cs="Arial"/>
          <w:sz w:val="16"/>
          <w:szCs w:val="16"/>
        </w:rPr>
        <w:footnoteRef/>
      </w:r>
      <w:r w:rsidRPr="00830CD5">
        <w:rPr>
          <w:rFonts w:cs="Arial"/>
          <w:sz w:val="16"/>
          <w:szCs w:val="16"/>
        </w:rPr>
        <w:t xml:space="preserve"> </w:t>
      </w:r>
      <w:r w:rsidRPr="00830CD5">
        <w:rPr>
          <w:rFonts w:cs="Arial"/>
          <w:color w:val="000000" w:themeColor="text1"/>
          <w:sz w:val="16"/>
          <w:szCs w:val="16"/>
        </w:rPr>
        <w:t>Apeos is a Fujifilm brand developed by FUJIFILM Business Innovation for its multifunction printers and devices. It has since evolved into an integrated brand for Fujifilm office products, including solutions and services.</w:t>
      </w:r>
    </w:p>
  </w:footnote>
  <w:footnote w:id="3">
    <w:p w:rsidRPr="00830CD5" w:rsidR="007C2021" w:rsidRDefault="007C2021" w14:paraId="68D3445E" w14:textId="2DBD2FD7">
      <w:pPr>
        <w:pStyle w:val="FootnoteText"/>
        <w:rPr>
          <w:rFonts w:cs="Arial"/>
          <w:sz w:val="16"/>
          <w:szCs w:val="16"/>
        </w:rPr>
      </w:pPr>
      <w:r w:rsidRPr="00830CD5">
        <w:rPr>
          <w:rStyle w:val="FootnoteReference"/>
          <w:rFonts w:cs="Arial"/>
          <w:sz w:val="16"/>
          <w:szCs w:val="16"/>
        </w:rPr>
        <w:footnoteRef/>
      </w:r>
      <w:r w:rsidRPr="00830CD5">
        <w:rPr>
          <w:rFonts w:cs="Arial"/>
          <w:sz w:val="16"/>
          <w:szCs w:val="16"/>
        </w:rPr>
        <w:t xml:space="preserve"> </w:t>
      </w:r>
      <w:r w:rsidRPr="00830CD5">
        <w:rPr>
          <w:rFonts w:cs="Arial"/>
          <w:sz w:val="16"/>
          <w:szCs w:val="16"/>
          <w:lang w:val="en-GB"/>
        </w:rPr>
        <w:t>The Apeos series has earned multiple international accolades, including a BLI 2022 A3 Pick Award from Keypoint Intelligence for the Apeos C7070, and for the Apeos C4030, BLI 2023 A4 Pick Award, an iF Design Award for user-focused design in 2025, and a Red Dot Design Award in the Product Design category in 2025.</w:t>
      </w:r>
    </w:p>
  </w:footnote>
  <w:footnote w:id="4">
    <w:p w:rsidRPr="00830CD5" w:rsidR="00092BC6" w:rsidRDefault="00092BC6" w14:paraId="535A03F9" w14:textId="2DA32A84">
      <w:pPr>
        <w:pStyle w:val="FootnoteText"/>
        <w:rPr>
          <w:sz w:val="16"/>
          <w:szCs w:val="16"/>
        </w:rPr>
      </w:pPr>
      <w:r w:rsidRPr="00B7223A">
        <w:rPr>
          <w:rStyle w:val="FootnoteReference"/>
          <w:sz w:val="16"/>
          <w:szCs w:val="16"/>
        </w:rPr>
        <w:footnoteRef/>
      </w:r>
      <w:r w:rsidRPr="00B7223A">
        <w:rPr>
          <w:sz w:val="16"/>
          <w:szCs w:val="16"/>
        </w:rPr>
        <w:t xml:space="preserve"> </w:t>
      </w:r>
      <w:r w:rsidRPr="00B7223A">
        <w:rPr>
          <w:sz w:val="16"/>
          <w:szCs w:val="16"/>
          <w:lang w:val="en-GB"/>
        </w:rPr>
        <w:t>Source: IDC WW HCP Tracker, 202</w:t>
      </w:r>
      <w:r w:rsidRPr="00B7223A" w:rsidR="00784258">
        <w:rPr>
          <w:rFonts w:hint="eastAsia"/>
          <w:sz w:val="16"/>
          <w:szCs w:val="16"/>
          <w:lang w:val="en-GB"/>
        </w:rPr>
        <w:t>6</w:t>
      </w:r>
      <w:r w:rsidRPr="00B7223A">
        <w:rPr>
          <w:sz w:val="16"/>
          <w:szCs w:val="16"/>
          <w:lang w:val="en-GB"/>
        </w:rPr>
        <w:t>Q</w:t>
      </w:r>
      <w:r w:rsidR="00B7223A">
        <w:rPr>
          <w:rFonts w:hint="eastAsia"/>
          <w:sz w:val="16"/>
          <w:szCs w:val="16"/>
          <w:lang w:val="en-GB"/>
        </w:rPr>
        <w:t>2</w:t>
      </w:r>
      <w:r w:rsidRPr="00B7223A">
        <w:rPr>
          <w:sz w:val="16"/>
          <w:szCs w:val="16"/>
          <w:lang w:val="en-GB"/>
        </w:rPr>
        <w:t>, Share by Company, A3 Color Laser Shipping units, Year: CY202</w:t>
      </w:r>
      <w:r w:rsidRPr="00B7223A" w:rsidR="00784258">
        <w:rPr>
          <w:rFonts w:hint="eastAsia"/>
          <w:sz w:val="16"/>
          <w:szCs w:val="16"/>
          <w:lang w:val="en-GB"/>
        </w:rPr>
        <w:t>5</w:t>
      </w:r>
      <w:r w:rsidRPr="00B7223A">
        <w:rPr>
          <w:sz w:val="16"/>
          <w:szCs w:val="16"/>
          <w:lang w:val="en-GB"/>
        </w:rPr>
        <w:t>.</w:t>
      </w:r>
      <w:r w:rsidRPr="00830CD5">
        <w:rPr>
          <w:sz w:val="16"/>
          <w:szCs w:val="16"/>
          <w:lang w:val="en-GB"/>
        </w:rPr>
        <w:t xml:space="preserve"> </w:t>
      </w:r>
    </w:p>
  </w:footnote>
  <w:footnote w:id="5">
    <w:p w:rsidRPr="00830CD5" w:rsidR="00640A2E" w:rsidRDefault="00640A2E" w14:paraId="6FF5AF7C" w14:textId="67A2CF2F">
      <w:pPr>
        <w:pStyle w:val="FootnoteText"/>
        <w:rPr>
          <w:sz w:val="16"/>
          <w:szCs w:val="16"/>
        </w:rPr>
      </w:pPr>
      <w:r w:rsidRPr="00830CD5">
        <w:rPr>
          <w:rStyle w:val="FootnoteReference"/>
          <w:sz w:val="16"/>
          <w:szCs w:val="16"/>
        </w:rPr>
        <w:footnoteRef/>
      </w:r>
      <w:r w:rsidRPr="00830CD5">
        <w:rPr>
          <w:sz w:val="16"/>
          <w:szCs w:val="16"/>
        </w:rPr>
        <w:t xml:space="preserve"> </w:t>
      </w:r>
      <w:r w:rsidRPr="00830CD5" w:rsidR="00830CD5">
        <w:rPr>
          <w:sz w:val="16"/>
          <w:szCs w:val="16"/>
        </w:rPr>
        <w:t>To guarantee MFP security reliability, FUJIFILM Business Innovation has acquired "ISO/IEC15408" certification, which is an international standard for design and operations of information technology security with MFPs.</w:t>
      </w:r>
    </w:p>
  </w:footnote>
  <w:footnote w:id="6">
    <w:p w:rsidRPr="00914B98" w:rsidR="00914B98" w:rsidRDefault="00914B98" w14:paraId="1BB54695" w14:textId="41D3D160">
      <w:pPr>
        <w:pStyle w:val="FootnoteText"/>
        <w:rPr>
          <w:lang w:val="en-GB"/>
        </w:rPr>
      </w:pPr>
      <w:r>
        <w:rPr>
          <w:rStyle w:val="FootnoteReference"/>
        </w:rPr>
        <w:footnoteRef/>
      </w:r>
      <w:r>
        <w:t xml:space="preserve"> </w:t>
      </w:r>
      <w:r w:rsidRPr="00BB4C8B">
        <w:rPr>
          <w:sz w:val="16"/>
          <w:szCs w:val="16"/>
          <w:lang w:val="en-GB"/>
        </w:rPr>
        <w:t>The Apeos C3567 and C3061 series use ELFEAT toner. Other models in this launch use Super EA-Eco toner: the Apeos C7070 and 5570 series, Apeos C4030 and 5330 series, and ApeosPrint C4030 and 5330.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4662" w:rsidRDefault="001A4662" w14:paraId="42CDF56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FF6CC9" w:rsidR="002F6015" w:rsidRDefault="002F6015" w14:paraId="6D34DEF3" w14:textId="77777777">
    <w:pPr>
      <w:pStyle w:val="Header"/>
    </w:pPr>
    <w:r w:rsidRPr="00FF6CC9">
      <w:rPr>
        <w:b/>
        <w:noProof/>
        <w:lang w:eastAsia="en-GB"/>
      </w:rPr>
      <w:drawing>
        <wp:anchor distT="0" distB="0" distL="114300" distR="114300" simplePos="0" relativeHeight="251658241" behindDoc="1" locked="0" layoutInCell="1" allowOverlap="1" wp14:anchorId="065BF26F" wp14:editId="107034CA">
          <wp:simplePos x="0" y="0"/>
          <wp:positionH relativeFrom="margin">
            <wp:posOffset>-46990</wp:posOffset>
          </wp:positionH>
          <wp:positionV relativeFrom="margin">
            <wp:posOffset>-728345</wp:posOffset>
          </wp:positionV>
          <wp:extent cx="2117090" cy="353060"/>
          <wp:effectExtent l="0" t="0" r="0" b="8890"/>
          <wp:wrapNone/>
          <wp:docPr id="1866773325" name="図 1866773325"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FF6CC9" w:rsidR="002F6015" w:rsidRDefault="002F6015" w14:paraId="2059FC07" w14:textId="77777777">
    <w:pPr>
      <w:pStyle w:val="Header"/>
    </w:pPr>
    <w:r w:rsidRPr="00FF6CC9">
      <w:rPr>
        <w:noProof/>
        <w:lang w:eastAsia="en-GB"/>
      </w:rPr>
      <mc:AlternateContent>
        <mc:Choice Requires="wps">
          <w:drawing>
            <wp:anchor distT="0" distB="0" distL="114300" distR="114300" simplePos="0" relativeHeight="251658240" behindDoc="0" locked="0" layoutInCell="1" allowOverlap="1" wp14:anchorId="3BA5E028" wp14:editId="65952FE7">
              <wp:simplePos x="0" y="0"/>
              <wp:positionH relativeFrom="page">
                <wp:align>left</wp:align>
              </wp:positionH>
              <wp:positionV relativeFrom="paragraph">
                <wp:posOffset>207010</wp:posOffset>
              </wp:positionV>
              <wp:extent cx="7658100" cy="90170"/>
              <wp:effectExtent l="0" t="0" r="0" b="508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2" style="position:absolute;margin-left:0;margin-top:16.3pt;width:603pt;height:7.1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spid="_x0000_s1026" fillcolor="#209772" stroked="f" w14:anchorId="29C02C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">
              <w10:wrap anchorx="page"/>
            </v:rect>
          </w:pict>
        </mc:Fallback>
      </mc:AlternateContent>
    </w:r>
  </w:p>
  <w:p w:rsidRPr="00FF6CC9" w:rsidR="002F6015" w:rsidRDefault="002F6015" w14:paraId="372653D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4662" w:rsidRDefault="001A4662" w14:paraId="2AFE4C3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B3D32"/>
    <w:multiLevelType w:val="multilevel"/>
    <w:tmpl w:val="B9A437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66144BE"/>
    <w:multiLevelType w:val="hybridMultilevel"/>
    <w:tmpl w:val="F89AAD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607095D"/>
    <w:multiLevelType w:val="multilevel"/>
    <w:tmpl w:val="DA5C7A0A"/>
    <w:lvl w:ilvl="0">
      <w:start w:val="1"/>
      <w:numFmt w:val="bullet"/>
      <w:lvlText w:val="o"/>
      <w:lvlJc w:val="left"/>
      <w:pPr>
        <w:tabs>
          <w:tab w:val="num" w:pos="720"/>
        </w:tabs>
        <w:ind w:left="720" w:hanging="360"/>
      </w:pPr>
      <w:rPr>
        <w:rFonts w:hint="default" w:ascii="Courier New" w:hAnsi="Courier New" w:cs="Courier New"/>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63976A6"/>
    <w:multiLevelType w:val="multilevel"/>
    <w:tmpl w:val="FC5283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E2C456F"/>
    <w:multiLevelType w:val="hybridMultilevel"/>
    <w:tmpl w:val="E884D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152372"/>
    <w:multiLevelType w:val="multilevel"/>
    <w:tmpl w:val="01F69F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D804070"/>
    <w:multiLevelType w:val="multilevel"/>
    <w:tmpl w:val="9C3048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68392403"/>
    <w:multiLevelType w:val="multilevel"/>
    <w:tmpl w:val="5A7844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6A7E2A95"/>
    <w:multiLevelType w:val="multilevel"/>
    <w:tmpl w:val="A52C1F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7B3A215A"/>
    <w:multiLevelType w:val="multilevel"/>
    <w:tmpl w:val="7AB04F3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7C7C6526"/>
    <w:multiLevelType w:val="multilevel"/>
    <w:tmpl w:val="6630AD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488475776">
    <w:abstractNumId w:val="4"/>
  </w:num>
  <w:num w:numId="2" w16cid:durableId="417409409">
    <w:abstractNumId w:val="0"/>
  </w:num>
  <w:num w:numId="3" w16cid:durableId="375549902">
    <w:abstractNumId w:val="8"/>
  </w:num>
  <w:num w:numId="4" w16cid:durableId="230777060">
    <w:abstractNumId w:val="10"/>
  </w:num>
  <w:num w:numId="5" w16cid:durableId="355040949">
    <w:abstractNumId w:val="5"/>
  </w:num>
  <w:num w:numId="6" w16cid:durableId="1951086309">
    <w:abstractNumId w:val="9"/>
  </w:num>
  <w:num w:numId="7" w16cid:durableId="1576939842">
    <w:abstractNumId w:val="2"/>
  </w:num>
  <w:num w:numId="8" w16cid:durableId="1516922864">
    <w:abstractNumId w:val="7"/>
  </w:num>
  <w:num w:numId="9" w16cid:durableId="238056552">
    <w:abstractNumId w:val="1"/>
  </w:num>
  <w:num w:numId="10" w16cid:durableId="747775991">
    <w:abstractNumId w:val="6"/>
  </w:num>
  <w:num w:numId="11" w16cid:durableId="5189323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val="false"/>
  <w:defaultTabStop w:val="720"/>
  <w:hyphenationZone w:val="425"/>
  <w:characterSpacingControl w:val="doNotCompress"/>
  <w:savePreviewPicture/>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015"/>
    <w:rsid w:val="00001C60"/>
    <w:rsid w:val="00002510"/>
    <w:rsid w:val="0000297D"/>
    <w:rsid w:val="00003068"/>
    <w:rsid w:val="00003A1D"/>
    <w:rsid w:val="00004A10"/>
    <w:rsid w:val="00004BBE"/>
    <w:rsid w:val="00007A83"/>
    <w:rsid w:val="000107A4"/>
    <w:rsid w:val="00015064"/>
    <w:rsid w:val="00016371"/>
    <w:rsid w:val="000172AA"/>
    <w:rsid w:val="00021948"/>
    <w:rsid w:val="0002227E"/>
    <w:rsid w:val="000264CB"/>
    <w:rsid w:val="00031359"/>
    <w:rsid w:val="00031843"/>
    <w:rsid w:val="00031B4B"/>
    <w:rsid w:val="00031C06"/>
    <w:rsid w:val="00032473"/>
    <w:rsid w:val="00033212"/>
    <w:rsid w:val="000368D6"/>
    <w:rsid w:val="0003711D"/>
    <w:rsid w:val="0004306E"/>
    <w:rsid w:val="0004335E"/>
    <w:rsid w:val="00044793"/>
    <w:rsid w:val="00045944"/>
    <w:rsid w:val="00045C72"/>
    <w:rsid w:val="00047883"/>
    <w:rsid w:val="00051703"/>
    <w:rsid w:val="000526E1"/>
    <w:rsid w:val="00053FD6"/>
    <w:rsid w:val="00054768"/>
    <w:rsid w:val="00054C0D"/>
    <w:rsid w:val="0005564B"/>
    <w:rsid w:val="00056F98"/>
    <w:rsid w:val="00061229"/>
    <w:rsid w:val="0006157D"/>
    <w:rsid w:val="000634E5"/>
    <w:rsid w:val="000659BD"/>
    <w:rsid w:val="00070597"/>
    <w:rsid w:val="000714BA"/>
    <w:rsid w:val="00073D6F"/>
    <w:rsid w:val="000742A6"/>
    <w:rsid w:val="000746D8"/>
    <w:rsid w:val="000749DA"/>
    <w:rsid w:val="0007525F"/>
    <w:rsid w:val="00075E96"/>
    <w:rsid w:val="00077ABF"/>
    <w:rsid w:val="000801E4"/>
    <w:rsid w:val="00080F54"/>
    <w:rsid w:val="00082789"/>
    <w:rsid w:val="00085340"/>
    <w:rsid w:val="000859E2"/>
    <w:rsid w:val="00087110"/>
    <w:rsid w:val="00091DA2"/>
    <w:rsid w:val="00092BC6"/>
    <w:rsid w:val="00092D39"/>
    <w:rsid w:val="00092D77"/>
    <w:rsid w:val="00092FD2"/>
    <w:rsid w:val="00093615"/>
    <w:rsid w:val="000937E3"/>
    <w:rsid w:val="000943AC"/>
    <w:rsid w:val="0009463F"/>
    <w:rsid w:val="00097B02"/>
    <w:rsid w:val="000A035D"/>
    <w:rsid w:val="000A03A4"/>
    <w:rsid w:val="000A40A8"/>
    <w:rsid w:val="000A4FFA"/>
    <w:rsid w:val="000B0649"/>
    <w:rsid w:val="000B1D0F"/>
    <w:rsid w:val="000B425B"/>
    <w:rsid w:val="000B6242"/>
    <w:rsid w:val="000C14F5"/>
    <w:rsid w:val="000C2D65"/>
    <w:rsid w:val="000C42E7"/>
    <w:rsid w:val="000C54D5"/>
    <w:rsid w:val="000C6635"/>
    <w:rsid w:val="000C6AA7"/>
    <w:rsid w:val="000C7205"/>
    <w:rsid w:val="000D04F6"/>
    <w:rsid w:val="000D178D"/>
    <w:rsid w:val="000D2095"/>
    <w:rsid w:val="000D242B"/>
    <w:rsid w:val="000D3E4B"/>
    <w:rsid w:val="000D63D6"/>
    <w:rsid w:val="000D7731"/>
    <w:rsid w:val="000E0CAB"/>
    <w:rsid w:val="000E1211"/>
    <w:rsid w:val="000E2786"/>
    <w:rsid w:val="000E377B"/>
    <w:rsid w:val="000E53AE"/>
    <w:rsid w:val="000E5B28"/>
    <w:rsid w:val="000E72D6"/>
    <w:rsid w:val="000F27B4"/>
    <w:rsid w:val="000F4078"/>
    <w:rsid w:val="000F4C22"/>
    <w:rsid w:val="000F76CB"/>
    <w:rsid w:val="000F7C08"/>
    <w:rsid w:val="0010309A"/>
    <w:rsid w:val="0010480A"/>
    <w:rsid w:val="00104DD8"/>
    <w:rsid w:val="001067BB"/>
    <w:rsid w:val="001112EC"/>
    <w:rsid w:val="00111790"/>
    <w:rsid w:val="0011296C"/>
    <w:rsid w:val="00113FB8"/>
    <w:rsid w:val="00120719"/>
    <w:rsid w:val="0012258C"/>
    <w:rsid w:val="00122A5A"/>
    <w:rsid w:val="00122C7F"/>
    <w:rsid w:val="00124DDA"/>
    <w:rsid w:val="00125629"/>
    <w:rsid w:val="001256EA"/>
    <w:rsid w:val="0012673D"/>
    <w:rsid w:val="00126845"/>
    <w:rsid w:val="00130D99"/>
    <w:rsid w:val="00133B99"/>
    <w:rsid w:val="00133BC8"/>
    <w:rsid w:val="001367D3"/>
    <w:rsid w:val="00141384"/>
    <w:rsid w:val="00141A53"/>
    <w:rsid w:val="0014298C"/>
    <w:rsid w:val="00143F1C"/>
    <w:rsid w:val="00144B62"/>
    <w:rsid w:val="00144BF8"/>
    <w:rsid w:val="0014525F"/>
    <w:rsid w:val="00146EDC"/>
    <w:rsid w:val="001475EF"/>
    <w:rsid w:val="00147679"/>
    <w:rsid w:val="00150C92"/>
    <w:rsid w:val="0015177B"/>
    <w:rsid w:val="001538D1"/>
    <w:rsid w:val="00154FC2"/>
    <w:rsid w:val="00156410"/>
    <w:rsid w:val="001564D5"/>
    <w:rsid w:val="001576E4"/>
    <w:rsid w:val="0015790B"/>
    <w:rsid w:val="00162DA4"/>
    <w:rsid w:val="00163F13"/>
    <w:rsid w:val="00163F3F"/>
    <w:rsid w:val="0016599E"/>
    <w:rsid w:val="00167315"/>
    <w:rsid w:val="00167316"/>
    <w:rsid w:val="00170CB6"/>
    <w:rsid w:val="00171016"/>
    <w:rsid w:val="00171D8D"/>
    <w:rsid w:val="00172477"/>
    <w:rsid w:val="00173661"/>
    <w:rsid w:val="001739F5"/>
    <w:rsid w:val="00174658"/>
    <w:rsid w:val="00174A00"/>
    <w:rsid w:val="00174B4F"/>
    <w:rsid w:val="00175A28"/>
    <w:rsid w:val="00180099"/>
    <w:rsid w:val="00181E08"/>
    <w:rsid w:val="001829E4"/>
    <w:rsid w:val="00182F86"/>
    <w:rsid w:val="001857F9"/>
    <w:rsid w:val="00186789"/>
    <w:rsid w:val="00192093"/>
    <w:rsid w:val="001920A9"/>
    <w:rsid w:val="0019276D"/>
    <w:rsid w:val="00193D26"/>
    <w:rsid w:val="00194311"/>
    <w:rsid w:val="00194B9E"/>
    <w:rsid w:val="00195491"/>
    <w:rsid w:val="001A0746"/>
    <w:rsid w:val="001A12A6"/>
    <w:rsid w:val="001A1C1A"/>
    <w:rsid w:val="001A32B4"/>
    <w:rsid w:val="001A3F56"/>
    <w:rsid w:val="001A4662"/>
    <w:rsid w:val="001A71D5"/>
    <w:rsid w:val="001B0FDA"/>
    <w:rsid w:val="001B7A76"/>
    <w:rsid w:val="001C051C"/>
    <w:rsid w:val="001C19B7"/>
    <w:rsid w:val="001C5335"/>
    <w:rsid w:val="001C66F8"/>
    <w:rsid w:val="001C6973"/>
    <w:rsid w:val="001C6E46"/>
    <w:rsid w:val="001C72F8"/>
    <w:rsid w:val="001D140F"/>
    <w:rsid w:val="001E043D"/>
    <w:rsid w:val="001E1331"/>
    <w:rsid w:val="001E3277"/>
    <w:rsid w:val="001E3A54"/>
    <w:rsid w:val="001E3F11"/>
    <w:rsid w:val="001E45C0"/>
    <w:rsid w:val="001E4EF9"/>
    <w:rsid w:val="001E572C"/>
    <w:rsid w:val="001E7183"/>
    <w:rsid w:val="001F1259"/>
    <w:rsid w:val="001F3927"/>
    <w:rsid w:val="001F6B20"/>
    <w:rsid w:val="001F700E"/>
    <w:rsid w:val="001F7F1C"/>
    <w:rsid w:val="0020161A"/>
    <w:rsid w:val="002021D7"/>
    <w:rsid w:val="00207E10"/>
    <w:rsid w:val="0021335F"/>
    <w:rsid w:val="002135EE"/>
    <w:rsid w:val="0021477D"/>
    <w:rsid w:val="002177D9"/>
    <w:rsid w:val="002203E0"/>
    <w:rsid w:val="00220499"/>
    <w:rsid w:val="00221B26"/>
    <w:rsid w:val="002220C4"/>
    <w:rsid w:val="002237A4"/>
    <w:rsid w:val="00223B5D"/>
    <w:rsid w:val="00231092"/>
    <w:rsid w:val="002329D3"/>
    <w:rsid w:val="00234D13"/>
    <w:rsid w:val="002369C2"/>
    <w:rsid w:val="002374F5"/>
    <w:rsid w:val="002417AD"/>
    <w:rsid w:val="00241B2C"/>
    <w:rsid w:val="00242029"/>
    <w:rsid w:val="00242D5E"/>
    <w:rsid w:val="00243BAD"/>
    <w:rsid w:val="00243CC5"/>
    <w:rsid w:val="00246027"/>
    <w:rsid w:val="002473DB"/>
    <w:rsid w:val="00247E14"/>
    <w:rsid w:val="002501CE"/>
    <w:rsid w:val="002513A7"/>
    <w:rsid w:val="002521D6"/>
    <w:rsid w:val="00255E87"/>
    <w:rsid w:val="0026077B"/>
    <w:rsid w:val="00261062"/>
    <w:rsid w:val="00266630"/>
    <w:rsid w:val="00266B36"/>
    <w:rsid w:val="00267FD3"/>
    <w:rsid w:val="002703A4"/>
    <w:rsid w:val="002719FD"/>
    <w:rsid w:val="00271FD8"/>
    <w:rsid w:val="002738C5"/>
    <w:rsid w:val="00273FF3"/>
    <w:rsid w:val="00274229"/>
    <w:rsid w:val="002748F5"/>
    <w:rsid w:val="00274B4C"/>
    <w:rsid w:val="002769C9"/>
    <w:rsid w:val="00276B4D"/>
    <w:rsid w:val="00276ECA"/>
    <w:rsid w:val="00277D71"/>
    <w:rsid w:val="00281F64"/>
    <w:rsid w:val="002821C0"/>
    <w:rsid w:val="002849FB"/>
    <w:rsid w:val="00285B5A"/>
    <w:rsid w:val="00287ADB"/>
    <w:rsid w:val="002906B5"/>
    <w:rsid w:val="00292792"/>
    <w:rsid w:val="002930CA"/>
    <w:rsid w:val="00293C84"/>
    <w:rsid w:val="002952E0"/>
    <w:rsid w:val="00297F86"/>
    <w:rsid w:val="002A0B33"/>
    <w:rsid w:val="002A2649"/>
    <w:rsid w:val="002A2CD8"/>
    <w:rsid w:val="002A322E"/>
    <w:rsid w:val="002A35C0"/>
    <w:rsid w:val="002A59F5"/>
    <w:rsid w:val="002B2A9E"/>
    <w:rsid w:val="002B3998"/>
    <w:rsid w:val="002B57A5"/>
    <w:rsid w:val="002B7BB7"/>
    <w:rsid w:val="002C0A57"/>
    <w:rsid w:val="002C187B"/>
    <w:rsid w:val="002C6F4A"/>
    <w:rsid w:val="002D06FC"/>
    <w:rsid w:val="002D16F6"/>
    <w:rsid w:val="002D2894"/>
    <w:rsid w:val="002D3BFF"/>
    <w:rsid w:val="002D3F42"/>
    <w:rsid w:val="002D430B"/>
    <w:rsid w:val="002D7401"/>
    <w:rsid w:val="002D7E68"/>
    <w:rsid w:val="002E0D05"/>
    <w:rsid w:val="002E2A94"/>
    <w:rsid w:val="002E2D58"/>
    <w:rsid w:val="002E302B"/>
    <w:rsid w:val="002E342D"/>
    <w:rsid w:val="002F1D91"/>
    <w:rsid w:val="002F33DB"/>
    <w:rsid w:val="002F3B49"/>
    <w:rsid w:val="002F6015"/>
    <w:rsid w:val="002F6561"/>
    <w:rsid w:val="002F6DB3"/>
    <w:rsid w:val="002F6E66"/>
    <w:rsid w:val="00302018"/>
    <w:rsid w:val="003023B5"/>
    <w:rsid w:val="00304054"/>
    <w:rsid w:val="0030512C"/>
    <w:rsid w:val="003078D5"/>
    <w:rsid w:val="00312373"/>
    <w:rsid w:val="00314681"/>
    <w:rsid w:val="0031625B"/>
    <w:rsid w:val="00317A3E"/>
    <w:rsid w:val="00321E26"/>
    <w:rsid w:val="0032323D"/>
    <w:rsid w:val="00323F1D"/>
    <w:rsid w:val="00323F9A"/>
    <w:rsid w:val="003246BF"/>
    <w:rsid w:val="003253EB"/>
    <w:rsid w:val="00326071"/>
    <w:rsid w:val="003265B1"/>
    <w:rsid w:val="00330E5A"/>
    <w:rsid w:val="00330EF8"/>
    <w:rsid w:val="00331A42"/>
    <w:rsid w:val="00334126"/>
    <w:rsid w:val="00334407"/>
    <w:rsid w:val="00334E1D"/>
    <w:rsid w:val="0033617D"/>
    <w:rsid w:val="003400F6"/>
    <w:rsid w:val="003410E9"/>
    <w:rsid w:val="00341498"/>
    <w:rsid w:val="00341534"/>
    <w:rsid w:val="00341953"/>
    <w:rsid w:val="00345074"/>
    <w:rsid w:val="0035110C"/>
    <w:rsid w:val="0035161F"/>
    <w:rsid w:val="00352CE2"/>
    <w:rsid w:val="003543FB"/>
    <w:rsid w:val="00357B0D"/>
    <w:rsid w:val="003601F9"/>
    <w:rsid w:val="003605D9"/>
    <w:rsid w:val="00364A7D"/>
    <w:rsid w:val="00364DDC"/>
    <w:rsid w:val="003665EC"/>
    <w:rsid w:val="00367C07"/>
    <w:rsid w:val="00371ECD"/>
    <w:rsid w:val="003738C3"/>
    <w:rsid w:val="0037427E"/>
    <w:rsid w:val="00374297"/>
    <w:rsid w:val="00380D46"/>
    <w:rsid w:val="0038162C"/>
    <w:rsid w:val="003836D1"/>
    <w:rsid w:val="003910D7"/>
    <w:rsid w:val="003927C3"/>
    <w:rsid w:val="003929F3"/>
    <w:rsid w:val="003939B1"/>
    <w:rsid w:val="00396045"/>
    <w:rsid w:val="00396DFB"/>
    <w:rsid w:val="003A0FD2"/>
    <w:rsid w:val="003A1D47"/>
    <w:rsid w:val="003A2C73"/>
    <w:rsid w:val="003A60A7"/>
    <w:rsid w:val="003A7E69"/>
    <w:rsid w:val="003B05C9"/>
    <w:rsid w:val="003B16D2"/>
    <w:rsid w:val="003B1C55"/>
    <w:rsid w:val="003B2302"/>
    <w:rsid w:val="003B27D3"/>
    <w:rsid w:val="003B748E"/>
    <w:rsid w:val="003B777E"/>
    <w:rsid w:val="003C0F77"/>
    <w:rsid w:val="003C12A9"/>
    <w:rsid w:val="003C1456"/>
    <w:rsid w:val="003C1A4D"/>
    <w:rsid w:val="003C1F46"/>
    <w:rsid w:val="003C5A10"/>
    <w:rsid w:val="003C660A"/>
    <w:rsid w:val="003D1580"/>
    <w:rsid w:val="003D1F49"/>
    <w:rsid w:val="003D2805"/>
    <w:rsid w:val="003D2B59"/>
    <w:rsid w:val="003D2E90"/>
    <w:rsid w:val="003D3939"/>
    <w:rsid w:val="003D4FA0"/>
    <w:rsid w:val="003D4FDE"/>
    <w:rsid w:val="003D563E"/>
    <w:rsid w:val="003D6E6C"/>
    <w:rsid w:val="003D7FF7"/>
    <w:rsid w:val="003E0973"/>
    <w:rsid w:val="003E0996"/>
    <w:rsid w:val="003E0F9B"/>
    <w:rsid w:val="003E43AA"/>
    <w:rsid w:val="003E471D"/>
    <w:rsid w:val="003E4B82"/>
    <w:rsid w:val="003E6DA6"/>
    <w:rsid w:val="003F0836"/>
    <w:rsid w:val="003F11F1"/>
    <w:rsid w:val="003F164D"/>
    <w:rsid w:val="003F2106"/>
    <w:rsid w:val="003F34C9"/>
    <w:rsid w:val="003F375C"/>
    <w:rsid w:val="003F38C4"/>
    <w:rsid w:val="003F552D"/>
    <w:rsid w:val="004003BA"/>
    <w:rsid w:val="00400AC3"/>
    <w:rsid w:val="00400DBC"/>
    <w:rsid w:val="00400ECD"/>
    <w:rsid w:val="00400FF9"/>
    <w:rsid w:val="0040267C"/>
    <w:rsid w:val="00403C8F"/>
    <w:rsid w:val="00403F28"/>
    <w:rsid w:val="0040414D"/>
    <w:rsid w:val="004103F3"/>
    <w:rsid w:val="00411BF3"/>
    <w:rsid w:val="00411D5E"/>
    <w:rsid w:val="00413444"/>
    <w:rsid w:val="004175B8"/>
    <w:rsid w:val="00417742"/>
    <w:rsid w:val="00417AAA"/>
    <w:rsid w:val="004205D0"/>
    <w:rsid w:val="00421AD0"/>
    <w:rsid w:val="00424EEE"/>
    <w:rsid w:val="00425CD1"/>
    <w:rsid w:val="00432B3B"/>
    <w:rsid w:val="004354BF"/>
    <w:rsid w:val="004403A0"/>
    <w:rsid w:val="004404D5"/>
    <w:rsid w:val="0044155F"/>
    <w:rsid w:val="00446F7A"/>
    <w:rsid w:val="00447B05"/>
    <w:rsid w:val="00447D66"/>
    <w:rsid w:val="0045026E"/>
    <w:rsid w:val="00451888"/>
    <w:rsid w:val="00453184"/>
    <w:rsid w:val="00453D19"/>
    <w:rsid w:val="0045499F"/>
    <w:rsid w:val="00457816"/>
    <w:rsid w:val="00461AEF"/>
    <w:rsid w:val="00464D34"/>
    <w:rsid w:val="004663CF"/>
    <w:rsid w:val="00470FAE"/>
    <w:rsid w:val="0047287E"/>
    <w:rsid w:val="0047342C"/>
    <w:rsid w:val="00473644"/>
    <w:rsid w:val="00474552"/>
    <w:rsid w:val="00477861"/>
    <w:rsid w:val="0047795D"/>
    <w:rsid w:val="00477A90"/>
    <w:rsid w:val="00477E34"/>
    <w:rsid w:val="00481235"/>
    <w:rsid w:val="00481DFB"/>
    <w:rsid w:val="00483578"/>
    <w:rsid w:val="00483BA4"/>
    <w:rsid w:val="00483ED9"/>
    <w:rsid w:val="0048509F"/>
    <w:rsid w:val="004871FD"/>
    <w:rsid w:val="00491069"/>
    <w:rsid w:val="00492DB5"/>
    <w:rsid w:val="00492FD5"/>
    <w:rsid w:val="00493CA2"/>
    <w:rsid w:val="00494295"/>
    <w:rsid w:val="004963BD"/>
    <w:rsid w:val="004A0BBF"/>
    <w:rsid w:val="004A3402"/>
    <w:rsid w:val="004A4A6E"/>
    <w:rsid w:val="004A5E74"/>
    <w:rsid w:val="004A732A"/>
    <w:rsid w:val="004A78F9"/>
    <w:rsid w:val="004B14A7"/>
    <w:rsid w:val="004B2617"/>
    <w:rsid w:val="004B2624"/>
    <w:rsid w:val="004B472B"/>
    <w:rsid w:val="004B636B"/>
    <w:rsid w:val="004C3083"/>
    <w:rsid w:val="004C464E"/>
    <w:rsid w:val="004C65EE"/>
    <w:rsid w:val="004D0E3F"/>
    <w:rsid w:val="004D1CC8"/>
    <w:rsid w:val="004D47A8"/>
    <w:rsid w:val="004D6A2E"/>
    <w:rsid w:val="004E1C7E"/>
    <w:rsid w:val="004E3921"/>
    <w:rsid w:val="004E51AB"/>
    <w:rsid w:val="004E55D8"/>
    <w:rsid w:val="004E6F41"/>
    <w:rsid w:val="004F0C42"/>
    <w:rsid w:val="004F3E69"/>
    <w:rsid w:val="004F621A"/>
    <w:rsid w:val="004F73BE"/>
    <w:rsid w:val="00501765"/>
    <w:rsid w:val="00501878"/>
    <w:rsid w:val="005019BE"/>
    <w:rsid w:val="00503F59"/>
    <w:rsid w:val="005051F2"/>
    <w:rsid w:val="0050553C"/>
    <w:rsid w:val="00506BCE"/>
    <w:rsid w:val="00507B89"/>
    <w:rsid w:val="00510C18"/>
    <w:rsid w:val="00510FB0"/>
    <w:rsid w:val="00512195"/>
    <w:rsid w:val="0051652D"/>
    <w:rsid w:val="00522B9A"/>
    <w:rsid w:val="00523F65"/>
    <w:rsid w:val="005240AD"/>
    <w:rsid w:val="00524EE7"/>
    <w:rsid w:val="00524FFC"/>
    <w:rsid w:val="00525D43"/>
    <w:rsid w:val="00525D9C"/>
    <w:rsid w:val="005313E1"/>
    <w:rsid w:val="00531721"/>
    <w:rsid w:val="00532CC6"/>
    <w:rsid w:val="005341F1"/>
    <w:rsid w:val="0053478A"/>
    <w:rsid w:val="00537153"/>
    <w:rsid w:val="00537372"/>
    <w:rsid w:val="00537F6A"/>
    <w:rsid w:val="00540C0A"/>
    <w:rsid w:val="00542586"/>
    <w:rsid w:val="005450B7"/>
    <w:rsid w:val="0054550D"/>
    <w:rsid w:val="00546195"/>
    <w:rsid w:val="00546DF9"/>
    <w:rsid w:val="00550255"/>
    <w:rsid w:val="00551763"/>
    <w:rsid w:val="00552D35"/>
    <w:rsid w:val="00553BCF"/>
    <w:rsid w:val="00553E65"/>
    <w:rsid w:val="00553F47"/>
    <w:rsid w:val="005542E1"/>
    <w:rsid w:val="0055761D"/>
    <w:rsid w:val="00557A31"/>
    <w:rsid w:val="005602D7"/>
    <w:rsid w:val="0056173B"/>
    <w:rsid w:val="00563084"/>
    <w:rsid w:val="0056329B"/>
    <w:rsid w:val="00563B90"/>
    <w:rsid w:val="00564DE9"/>
    <w:rsid w:val="00566FF8"/>
    <w:rsid w:val="00570B61"/>
    <w:rsid w:val="00570DC4"/>
    <w:rsid w:val="005739AA"/>
    <w:rsid w:val="00573F39"/>
    <w:rsid w:val="00575DF4"/>
    <w:rsid w:val="00577712"/>
    <w:rsid w:val="00581EB5"/>
    <w:rsid w:val="00582880"/>
    <w:rsid w:val="00584E52"/>
    <w:rsid w:val="00585050"/>
    <w:rsid w:val="00587245"/>
    <w:rsid w:val="005905C0"/>
    <w:rsid w:val="005920C0"/>
    <w:rsid w:val="005946E5"/>
    <w:rsid w:val="005949AE"/>
    <w:rsid w:val="0059602E"/>
    <w:rsid w:val="005A04AE"/>
    <w:rsid w:val="005A1413"/>
    <w:rsid w:val="005A184A"/>
    <w:rsid w:val="005A2FAC"/>
    <w:rsid w:val="005A341F"/>
    <w:rsid w:val="005A415F"/>
    <w:rsid w:val="005A44AA"/>
    <w:rsid w:val="005A51F0"/>
    <w:rsid w:val="005A57D4"/>
    <w:rsid w:val="005A6166"/>
    <w:rsid w:val="005B1823"/>
    <w:rsid w:val="005B25F9"/>
    <w:rsid w:val="005B3460"/>
    <w:rsid w:val="005B36F7"/>
    <w:rsid w:val="005B66E3"/>
    <w:rsid w:val="005C0082"/>
    <w:rsid w:val="005C13DC"/>
    <w:rsid w:val="005C1585"/>
    <w:rsid w:val="005C1E1D"/>
    <w:rsid w:val="005C3AE4"/>
    <w:rsid w:val="005C47B5"/>
    <w:rsid w:val="005C57DD"/>
    <w:rsid w:val="005C59E2"/>
    <w:rsid w:val="005C627C"/>
    <w:rsid w:val="005D0144"/>
    <w:rsid w:val="005D3BF4"/>
    <w:rsid w:val="005D42A0"/>
    <w:rsid w:val="005D441F"/>
    <w:rsid w:val="005D5AFD"/>
    <w:rsid w:val="005D5D0F"/>
    <w:rsid w:val="005D5DAC"/>
    <w:rsid w:val="005E1C89"/>
    <w:rsid w:val="005E251A"/>
    <w:rsid w:val="005E4EA7"/>
    <w:rsid w:val="005E5304"/>
    <w:rsid w:val="005E79D1"/>
    <w:rsid w:val="005F0054"/>
    <w:rsid w:val="005F0214"/>
    <w:rsid w:val="005F0364"/>
    <w:rsid w:val="005F09D3"/>
    <w:rsid w:val="005F4931"/>
    <w:rsid w:val="005F762B"/>
    <w:rsid w:val="005F7C1C"/>
    <w:rsid w:val="005F7CDA"/>
    <w:rsid w:val="006010CA"/>
    <w:rsid w:val="00603FAD"/>
    <w:rsid w:val="006048B2"/>
    <w:rsid w:val="0060566B"/>
    <w:rsid w:val="0060599A"/>
    <w:rsid w:val="00611044"/>
    <w:rsid w:val="0061191C"/>
    <w:rsid w:val="0061279E"/>
    <w:rsid w:val="00612D32"/>
    <w:rsid w:val="00616D87"/>
    <w:rsid w:val="00621F69"/>
    <w:rsid w:val="00622280"/>
    <w:rsid w:val="00623264"/>
    <w:rsid w:val="00624525"/>
    <w:rsid w:val="00624F08"/>
    <w:rsid w:val="00625729"/>
    <w:rsid w:val="00626030"/>
    <w:rsid w:val="0062694E"/>
    <w:rsid w:val="00626A2E"/>
    <w:rsid w:val="00630978"/>
    <w:rsid w:val="0063253B"/>
    <w:rsid w:val="006337F5"/>
    <w:rsid w:val="00635AA3"/>
    <w:rsid w:val="00636943"/>
    <w:rsid w:val="006374A1"/>
    <w:rsid w:val="00637B15"/>
    <w:rsid w:val="00640155"/>
    <w:rsid w:val="00640A2E"/>
    <w:rsid w:val="00641994"/>
    <w:rsid w:val="0064509D"/>
    <w:rsid w:val="00651395"/>
    <w:rsid w:val="00652554"/>
    <w:rsid w:val="00652B38"/>
    <w:rsid w:val="00652FD4"/>
    <w:rsid w:val="006532F0"/>
    <w:rsid w:val="006534C9"/>
    <w:rsid w:val="00653F5F"/>
    <w:rsid w:val="00655E21"/>
    <w:rsid w:val="00656404"/>
    <w:rsid w:val="00656473"/>
    <w:rsid w:val="0065686F"/>
    <w:rsid w:val="0066075E"/>
    <w:rsid w:val="0066131D"/>
    <w:rsid w:val="00662448"/>
    <w:rsid w:val="00662D6B"/>
    <w:rsid w:val="00663111"/>
    <w:rsid w:val="006647A4"/>
    <w:rsid w:val="00666A72"/>
    <w:rsid w:val="006705A6"/>
    <w:rsid w:val="006710A8"/>
    <w:rsid w:val="0067131E"/>
    <w:rsid w:val="006735CF"/>
    <w:rsid w:val="006756BC"/>
    <w:rsid w:val="00677115"/>
    <w:rsid w:val="00677D08"/>
    <w:rsid w:val="00681507"/>
    <w:rsid w:val="0068253E"/>
    <w:rsid w:val="00683339"/>
    <w:rsid w:val="00687BCF"/>
    <w:rsid w:val="0069000A"/>
    <w:rsid w:val="00693734"/>
    <w:rsid w:val="00694335"/>
    <w:rsid w:val="00694613"/>
    <w:rsid w:val="006951C2"/>
    <w:rsid w:val="00695205"/>
    <w:rsid w:val="00696866"/>
    <w:rsid w:val="00697338"/>
    <w:rsid w:val="006A1B0A"/>
    <w:rsid w:val="006A263A"/>
    <w:rsid w:val="006A5EF9"/>
    <w:rsid w:val="006A5F6E"/>
    <w:rsid w:val="006A7683"/>
    <w:rsid w:val="006B00C8"/>
    <w:rsid w:val="006B0141"/>
    <w:rsid w:val="006B17A3"/>
    <w:rsid w:val="006B1C39"/>
    <w:rsid w:val="006B54D1"/>
    <w:rsid w:val="006B56B7"/>
    <w:rsid w:val="006B703D"/>
    <w:rsid w:val="006B786B"/>
    <w:rsid w:val="006B7B99"/>
    <w:rsid w:val="006C0CBB"/>
    <w:rsid w:val="006C0F3F"/>
    <w:rsid w:val="006C1DC0"/>
    <w:rsid w:val="006C3B9D"/>
    <w:rsid w:val="006C580D"/>
    <w:rsid w:val="006C69F3"/>
    <w:rsid w:val="006C7BFB"/>
    <w:rsid w:val="006D0709"/>
    <w:rsid w:val="006D1FC7"/>
    <w:rsid w:val="006D2764"/>
    <w:rsid w:val="006D2A2F"/>
    <w:rsid w:val="006D3327"/>
    <w:rsid w:val="006D6671"/>
    <w:rsid w:val="006E7596"/>
    <w:rsid w:val="006F0570"/>
    <w:rsid w:val="006F0AF0"/>
    <w:rsid w:val="006F0ED0"/>
    <w:rsid w:val="006F103F"/>
    <w:rsid w:val="006F29DD"/>
    <w:rsid w:val="006F3B33"/>
    <w:rsid w:val="006F42B9"/>
    <w:rsid w:val="006F6E01"/>
    <w:rsid w:val="006F7E9B"/>
    <w:rsid w:val="00700A2D"/>
    <w:rsid w:val="007014DF"/>
    <w:rsid w:val="0070340C"/>
    <w:rsid w:val="00703ED1"/>
    <w:rsid w:val="00704616"/>
    <w:rsid w:val="00704A95"/>
    <w:rsid w:val="007056CD"/>
    <w:rsid w:val="00705FE5"/>
    <w:rsid w:val="00712306"/>
    <w:rsid w:val="00712567"/>
    <w:rsid w:val="00713B93"/>
    <w:rsid w:val="00713E2C"/>
    <w:rsid w:val="007141C3"/>
    <w:rsid w:val="00714B66"/>
    <w:rsid w:val="0071632B"/>
    <w:rsid w:val="007168BB"/>
    <w:rsid w:val="007241D3"/>
    <w:rsid w:val="007256D5"/>
    <w:rsid w:val="00725BCA"/>
    <w:rsid w:val="00727CDF"/>
    <w:rsid w:val="00730B1D"/>
    <w:rsid w:val="0073197E"/>
    <w:rsid w:val="0073428F"/>
    <w:rsid w:val="00734628"/>
    <w:rsid w:val="00735B45"/>
    <w:rsid w:val="00736652"/>
    <w:rsid w:val="007406A8"/>
    <w:rsid w:val="007409A3"/>
    <w:rsid w:val="007415B4"/>
    <w:rsid w:val="007463AE"/>
    <w:rsid w:val="00752123"/>
    <w:rsid w:val="007529E1"/>
    <w:rsid w:val="00753A51"/>
    <w:rsid w:val="00754120"/>
    <w:rsid w:val="0075467C"/>
    <w:rsid w:val="00754DF6"/>
    <w:rsid w:val="0075611E"/>
    <w:rsid w:val="00757DE0"/>
    <w:rsid w:val="00760280"/>
    <w:rsid w:val="00766E6B"/>
    <w:rsid w:val="0076737A"/>
    <w:rsid w:val="007677EB"/>
    <w:rsid w:val="007720FE"/>
    <w:rsid w:val="00772991"/>
    <w:rsid w:val="007730A5"/>
    <w:rsid w:val="007737E8"/>
    <w:rsid w:val="00773D79"/>
    <w:rsid w:val="00777610"/>
    <w:rsid w:val="00777681"/>
    <w:rsid w:val="00783DDF"/>
    <w:rsid w:val="00784258"/>
    <w:rsid w:val="007844AA"/>
    <w:rsid w:val="00785195"/>
    <w:rsid w:val="007857C5"/>
    <w:rsid w:val="00791F51"/>
    <w:rsid w:val="00796515"/>
    <w:rsid w:val="007967CF"/>
    <w:rsid w:val="007970BE"/>
    <w:rsid w:val="007A15D0"/>
    <w:rsid w:val="007A5CA4"/>
    <w:rsid w:val="007A6B98"/>
    <w:rsid w:val="007A7A42"/>
    <w:rsid w:val="007A7E26"/>
    <w:rsid w:val="007B0F4D"/>
    <w:rsid w:val="007B1512"/>
    <w:rsid w:val="007B19E3"/>
    <w:rsid w:val="007B2621"/>
    <w:rsid w:val="007B701A"/>
    <w:rsid w:val="007B72CA"/>
    <w:rsid w:val="007B741C"/>
    <w:rsid w:val="007B76AA"/>
    <w:rsid w:val="007C07E9"/>
    <w:rsid w:val="007C2021"/>
    <w:rsid w:val="007C35E1"/>
    <w:rsid w:val="007C3A84"/>
    <w:rsid w:val="007C42D2"/>
    <w:rsid w:val="007C4C0B"/>
    <w:rsid w:val="007C51E1"/>
    <w:rsid w:val="007C6383"/>
    <w:rsid w:val="007C6EB6"/>
    <w:rsid w:val="007D0ABE"/>
    <w:rsid w:val="007D1192"/>
    <w:rsid w:val="007E25AB"/>
    <w:rsid w:val="007E29AE"/>
    <w:rsid w:val="007F0F7D"/>
    <w:rsid w:val="007F2A36"/>
    <w:rsid w:val="007F349C"/>
    <w:rsid w:val="007F55B2"/>
    <w:rsid w:val="0080040F"/>
    <w:rsid w:val="00800CE3"/>
    <w:rsid w:val="00801BD1"/>
    <w:rsid w:val="00802EF4"/>
    <w:rsid w:val="00803789"/>
    <w:rsid w:val="0080530D"/>
    <w:rsid w:val="0080633C"/>
    <w:rsid w:val="008076FE"/>
    <w:rsid w:val="00813065"/>
    <w:rsid w:val="00815E09"/>
    <w:rsid w:val="00816D09"/>
    <w:rsid w:val="00820E2F"/>
    <w:rsid w:val="00821C92"/>
    <w:rsid w:val="00822320"/>
    <w:rsid w:val="00824F52"/>
    <w:rsid w:val="00824FC0"/>
    <w:rsid w:val="008266B4"/>
    <w:rsid w:val="00830070"/>
    <w:rsid w:val="00830CD5"/>
    <w:rsid w:val="008329FD"/>
    <w:rsid w:val="008331EF"/>
    <w:rsid w:val="008353AB"/>
    <w:rsid w:val="00835869"/>
    <w:rsid w:val="00835FAD"/>
    <w:rsid w:val="00836B26"/>
    <w:rsid w:val="00840CD4"/>
    <w:rsid w:val="00842506"/>
    <w:rsid w:val="0084251A"/>
    <w:rsid w:val="008433B1"/>
    <w:rsid w:val="00843F73"/>
    <w:rsid w:val="0084681E"/>
    <w:rsid w:val="00846C77"/>
    <w:rsid w:val="0085059A"/>
    <w:rsid w:val="00851A34"/>
    <w:rsid w:val="00851F1E"/>
    <w:rsid w:val="008534E4"/>
    <w:rsid w:val="00853FF6"/>
    <w:rsid w:val="008543D8"/>
    <w:rsid w:val="00855421"/>
    <w:rsid w:val="008579E6"/>
    <w:rsid w:val="00861A6F"/>
    <w:rsid w:val="00863565"/>
    <w:rsid w:val="0086414D"/>
    <w:rsid w:val="00871590"/>
    <w:rsid w:val="00872110"/>
    <w:rsid w:val="008721F6"/>
    <w:rsid w:val="00872A6A"/>
    <w:rsid w:val="0087548A"/>
    <w:rsid w:val="00875CF5"/>
    <w:rsid w:val="008762A4"/>
    <w:rsid w:val="00881416"/>
    <w:rsid w:val="00881463"/>
    <w:rsid w:val="00882A5D"/>
    <w:rsid w:val="00883130"/>
    <w:rsid w:val="00884279"/>
    <w:rsid w:val="008850EA"/>
    <w:rsid w:val="0088517A"/>
    <w:rsid w:val="00885255"/>
    <w:rsid w:val="00886082"/>
    <w:rsid w:val="00890C6C"/>
    <w:rsid w:val="00891F10"/>
    <w:rsid w:val="0089211F"/>
    <w:rsid w:val="00894AA9"/>
    <w:rsid w:val="00895332"/>
    <w:rsid w:val="008A04CA"/>
    <w:rsid w:val="008A6055"/>
    <w:rsid w:val="008B0297"/>
    <w:rsid w:val="008B1DFF"/>
    <w:rsid w:val="008B1E6F"/>
    <w:rsid w:val="008B2D78"/>
    <w:rsid w:val="008B3406"/>
    <w:rsid w:val="008B392B"/>
    <w:rsid w:val="008B58DC"/>
    <w:rsid w:val="008B6998"/>
    <w:rsid w:val="008C038E"/>
    <w:rsid w:val="008C2E07"/>
    <w:rsid w:val="008C5BF2"/>
    <w:rsid w:val="008C750A"/>
    <w:rsid w:val="008D14CB"/>
    <w:rsid w:val="008D2033"/>
    <w:rsid w:val="008D2186"/>
    <w:rsid w:val="008D640D"/>
    <w:rsid w:val="008D762A"/>
    <w:rsid w:val="008D7ADC"/>
    <w:rsid w:val="008D7FDF"/>
    <w:rsid w:val="008E0BFD"/>
    <w:rsid w:val="008E1247"/>
    <w:rsid w:val="008E2778"/>
    <w:rsid w:val="008F003D"/>
    <w:rsid w:val="008F1685"/>
    <w:rsid w:val="008F4B19"/>
    <w:rsid w:val="008F55E2"/>
    <w:rsid w:val="00904D8C"/>
    <w:rsid w:val="00906CFF"/>
    <w:rsid w:val="0091077F"/>
    <w:rsid w:val="00912FB7"/>
    <w:rsid w:val="009137D2"/>
    <w:rsid w:val="00913824"/>
    <w:rsid w:val="00914B98"/>
    <w:rsid w:val="009158F1"/>
    <w:rsid w:val="009178FA"/>
    <w:rsid w:val="00920148"/>
    <w:rsid w:val="009219A3"/>
    <w:rsid w:val="00922AE8"/>
    <w:rsid w:val="00924224"/>
    <w:rsid w:val="00924746"/>
    <w:rsid w:val="00924787"/>
    <w:rsid w:val="00932957"/>
    <w:rsid w:val="00935DA4"/>
    <w:rsid w:val="00936AF7"/>
    <w:rsid w:val="00937758"/>
    <w:rsid w:val="009378A7"/>
    <w:rsid w:val="009439C8"/>
    <w:rsid w:val="009439D8"/>
    <w:rsid w:val="00944310"/>
    <w:rsid w:val="00944D0B"/>
    <w:rsid w:val="0094549B"/>
    <w:rsid w:val="00946B1C"/>
    <w:rsid w:val="00947F81"/>
    <w:rsid w:val="00952C2A"/>
    <w:rsid w:val="00954A95"/>
    <w:rsid w:val="00954FCD"/>
    <w:rsid w:val="00955289"/>
    <w:rsid w:val="00955E1A"/>
    <w:rsid w:val="00962CB7"/>
    <w:rsid w:val="0096323F"/>
    <w:rsid w:val="00964CF2"/>
    <w:rsid w:val="00964DFC"/>
    <w:rsid w:val="00967CFA"/>
    <w:rsid w:val="00970B79"/>
    <w:rsid w:val="0097268E"/>
    <w:rsid w:val="0097337B"/>
    <w:rsid w:val="009740D7"/>
    <w:rsid w:val="00974E69"/>
    <w:rsid w:val="00974F57"/>
    <w:rsid w:val="00977433"/>
    <w:rsid w:val="0097791C"/>
    <w:rsid w:val="0098140F"/>
    <w:rsid w:val="00981A14"/>
    <w:rsid w:val="00981F1A"/>
    <w:rsid w:val="00983060"/>
    <w:rsid w:val="00985740"/>
    <w:rsid w:val="009905DF"/>
    <w:rsid w:val="0099189D"/>
    <w:rsid w:val="00992D8F"/>
    <w:rsid w:val="00995487"/>
    <w:rsid w:val="00995536"/>
    <w:rsid w:val="00995F5E"/>
    <w:rsid w:val="0099635B"/>
    <w:rsid w:val="009971A2"/>
    <w:rsid w:val="0099723B"/>
    <w:rsid w:val="009A02BE"/>
    <w:rsid w:val="009A0637"/>
    <w:rsid w:val="009A322C"/>
    <w:rsid w:val="009A32E5"/>
    <w:rsid w:val="009A6207"/>
    <w:rsid w:val="009A6D2D"/>
    <w:rsid w:val="009B2C0E"/>
    <w:rsid w:val="009B2F5A"/>
    <w:rsid w:val="009B3ADD"/>
    <w:rsid w:val="009B3D3B"/>
    <w:rsid w:val="009B4596"/>
    <w:rsid w:val="009B712E"/>
    <w:rsid w:val="009C01FD"/>
    <w:rsid w:val="009C2E39"/>
    <w:rsid w:val="009C38C2"/>
    <w:rsid w:val="009C4573"/>
    <w:rsid w:val="009C5B9C"/>
    <w:rsid w:val="009C65BA"/>
    <w:rsid w:val="009C6E05"/>
    <w:rsid w:val="009C7522"/>
    <w:rsid w:val="009D05BE"/>
    <w:rsid w:val="009D0E1D"/>
    <w:rsid w:val="009D1147"/>
    <w:rsid w:val="009D16E2"/>
    <w:rsid w:val="009D2967"/>
    <w:rsid w:val="009D29F9"/>
    <w:rsid w:val="009D34F5"/>
    <w:rsid w:val="009D511D"/>
    <w:rsid w:val="009D5881"/>
    <w:rsid w:val="009D7D63"/>
    <w:rsid w:val="009E0C6C"/>
    <w:rsid w:val="009E1BD9"/>
    <w:rsid w:val="009E45EE"/>
    <w:rsid w:val="009E5998"/>
    <w:rsid w:val="009E6196"/>
    <w:rsid w:val="009E699D"/>
    <w:rsid w:val="009E7112"/>
    <w:rsid w:val="009F0740"/>
    <w:rsid w:val="009F1FE0"/>
    <w:rsid w:val="009F3A18"/>
    <w:rsid w:val="009F3CAB"/>
    <w:rsid w:val="009F6503"/>
    <w:rsid w:val="009F676B"/>
    <w:rsid w:val="009F6DF7"/>
    <w:rsid w:val="00A006D7"/>
    <w:rsid w:val="00A04020"/>
    <w:rsid w:val="00A042CE"/>
    <w:rsid w:val="00A04594"/>
    <w:rsid w:val="00A04E5E"/>
    <w:rsid w:val="00A04F8A"/>
    <w:rsid w:val="00A055EE"/>
    <w:rsid w:val="00A0606C"/>
    <w:rsid w:val="00A0647B"/>
    <w:rsid w:val="00A07751"/>
    <w:rsid w:val="00A10401"/>
    <w:rsid w:val="00A1306E"/>
    <w:rsid w:val="00A13C00"/>
    <w:rsid w:val="00A13F67"/>
    <w:rsid w:val="00A15C87"/>
    <w:rsid w:val="00A167EC"/>
    <w:rsid w:val="00A1709F"/>
    <w:rsid w:val="00A24388"/>
    <w:rsid w:val="00A27294"/>
    <w:rsid w:val="00A27B61"/>
    <w:rsid w:val="00A314A5"/>
    <w:rsid w:val="00A32213"/>
    <w:rsid w:val="00A32F48"/>
    <w:rsid w:val="00A338B5"/>
    <w:rsid w:val="00A33C3B"/>
    <w:rsid w:val="00A3669D"/>
    <w:rsid w:val="00A36CEF"/>
    <w:rsid w:val="00A36F30"/>
    <w:rsid w:val="00A37EE9"/>
    <w:rsid w:val="00A406BC"/>
    <w:rsid w:val="00A417BD"/>
    <w:rsid w:val="00A420B5"/>
    <w:rsid w:val="00A42890"/>
    <w:rsid w:val="00A432F6"/>
    <w:rsid w:val="00A4553A"/>
    <w:rsid w:val="00A45D77"/>
    <w:rsid w:val="00A46EC2"/>
    <w:rsid w:val="00A47B65"/>
    <w:rsid w:val="00A50E04"/>
    <w:rsid w:val="00A51326"/>
    <w:rsid w:val="00A51CC3"/>
    <w:rsid w:val="00A5262E"/>
    <w:rsid w:val="00A531C6"/>
    <w:rsid w:val="00A536B3"/>
    <w:rsid w:val="00A551AF"/>
    <w:rsid w:val="00A571E9"/>
    <w:rsid w:val="00A57BC3"/>
    <w:rsid w:val="00A617A1"/>
    <w:rsid w:val="00A61AE7"/>
    <w:rsid w:val="00A62344"/>
    <w:rsid w:val="00A6297F"/>
    <w:rsid w:val="00A62DCD"/>
    <w:rsid w:val="00A6395C"/>
    <w:rsid w:val="00A704DA"/>
    <w:rsid w:val="00A70B10"/>
    <w:rsid w:val="00A70D8D"/>
    <w:rsid w:val="00A71746"/>
    <w:rsid w:val="00A72CF8"/>
    <w:rsid w:val="00A73CDF"/>
    <w:rsid w:val="00A74A97"/>
    <w:rsid w:val="00A74F8C"/>
    <w:rsid w:val="00A75284"/>
    <w:rsid w:val="00A76B29"/>
    <w:rsid w:val="00A77402"/>
    <w:rsid w:val="00A7782C"/>
    <w:rsid w:val="00A80133"/>
    <w:rsid w:val="00A80223"/>
    <w:rsid w:val="00A84AFB"/>
    <w:rsid w:val="00A84D08"/>
    <w:rsid w:val="00A86CD4"/>
    <w:rsid w:val="00A86D16"/>
    <w:rsid w:val="00A87293"/>
    <w:rsid w:val="00A87D3B"/>
    <w:rsid w:val="00A900FD"/>
    <w:rsid w:val="00A906A3"/>
    <w:rsid w:val="00A91EF7"/>
    <w:rsid w:val="00A923DA"/>
    <w:rsid w:val="00A92ABC"/>
    <w:rsid w:val="00A92D66"/>
    <w:rsid w:val="00A9394F"/>
    <w:rsid w:val="00A94401"/>
    <w:rsid w:val="00A944C4"/>
    <w:rsid w:val="00A94D4F"/>
    <w:rsid w:val="00A9540B"/>
    <w:rsid w:val="00A959C8"/>
    <w:rsid w:val="00A95BAA"/>
    <w:rsid w:val="00A96582"/>
    <w:rsid w:val="00AA0357"/>
    <w:rsid w:val="00AA13F0"/>
    <w:rsid w:val="00AA1742"/>
    <w:rsid w:val="00AA18FA"/>
    <w:rsid w:val="00AA18FE"/>
    <w:rsid w:val="00AA4416"/>
    <w:rsid w:val="00AA52C4"/>
    <w:rsid w:val="00AA6DD0"/>
    <w:rsid w:val="00AA6EB8"/>
    <w:rsid w:val="00AB1B91"/>
    <w:rsid w:val="00AB474F"/>
    <w:rsid w:val="00AB6B6A"/>
    <w:rsid w:val="00AB7E74"/>
    <w:rsid w:val="00AC1317"/>
    <w:rsid w:val="00AC151B"/>
    <w:rsid w:val="00AC15B7"/>
    <w:rsid w:val="00AC2A73"/>
    <w:rsid w:val="00AC34C5"/>
    <w:rsid w:val="00AC3F1E"/>
    <w:rsid w:val="00AC492F"/>
    <w:rsid w:val="00AC6C02"/>
    <w:rsid w:val="00AC7013"/>
    <w:rsid w:val="00AD0A08"/>
    <w:rsid w:val="00AD0ACA"/>
    <w:rsid w:val="00AD106A"/>
    <w:rsid w:val="00AD10F4"/>
    <w:rsid w:val="00AD1E9C"/>
    <w:rsid w:val="00AD7E40"/>
    <w:rsid w:val="00AE033B"/>
    <w:rsid w:val="00AE03BB"/>
    <w:rsid w:val="00AE0FC0"/>
    <w:rsid w:val="00AE106A"/>
    <w:rsid w:val="00AE432C"/>
    <w:rsid w:val="00AE5C97"/>
    <w:rsid w:val="00AE6BB3"/>
    <w:rsid w:val="00AE6FA3"/>
    <w:rsid w:val="00AF0461"/>
    <w:rsid w:val="00AF0DBC"/>
    <w:rsid w:val="00AF0F65"/>
    <w:rsid w:val="00AF2035"/>
    <w:rsid w:val="00AF20AB"/>
    <w:rsid w:val="00AF23AF"/>
    <w:rsid w:val="00AF2F17"/>
    <w:rsid w:val="00AF4055"/>
    <w:rsid w:val="00AF5A0A"/>
    <w:rsid w:val="00AF5AC5"/>
    <w:rsid w:val="00B02AA7"/>
    <w:rsid w:val="00B03EC9"/>
    <w:rsid w:val="00B069DC"/>
    <w:rsid w:val="00B07E24"/>
    <w:rsid w:val="00B12FB7"/>
    <w:rsid w:val="00B1341B"/>
    <w:rsid w:val="00B143EC"/>
    <w:rsid w:val="00B160E6"/>
    <w:rsid w:val="00B200F0"/>
    <w:rsid w:val="00B208B9"/>
    <w:rsid w:val="00B21925"/>
    <w:rsid w:val="00B21CC1"/>
    <w:rsid w:val="00B223A6"/>
    <w:rsid w:val="00B22F36"/>
    <w:rsid w:val="00B230D9"/>
    <w:rsid w:val="00B259ED"/>
    <w:rsid w:val="00B25D8D"/>
    <w:rsid w:val="00B262FC"/>
    <w:rsid w:val="00B306CC"/>
    <w:rsid w:val="00B30F82"/>
    <w:rsid w:val="00B315BB"/>
    <w:rsid w:val="00B32429"/>
    <w:rsid w:val="00B32431"/>
    <w:rsid w:val="00B34228"/>
    <w:rsid w:val="00B34F00"/>
    <w:rsid w:val="00B3799B"/>
    <w:rsid w:val="00B44AE7"/>
    <w:rsid w:val="00B45311"/>
    <w:rsid w:val="00B468FF"/>
    <w:rsid w:val="00B5002F"/>
    <w:rsid w:val="00B50486"/>
    <w:rsid w:val="00B505BF"/>
    <w:rsid w:val="00B50754"/>
    <w:rsid w:val="00B52660"/>
    <w:rsid w:val="00B52A2B"/>
    <w:rsid w:val="00B52D58"/>
    <w:rsid w:val="00B53A69"/>
    <w:rsid w:val="00B541D5"/>
    <w:rsid w:val="00B5667B"/>
    <w:rsid w:val="00B60421"/>
    <w:rsid w:val="00B60CA9"/>
    <w:rsid w:val="00B61061"/>
    <w:rsid w:val="00B62B19"/>
    <w:rsid w:val="00B638FD"/>
    <w:rsid w:val="00B64416"/>
    <w:rsid w:val="00B645FF"/>
    <w:rsid w:val="00B65029"/>
    <w:rsid w:val="00B651C8"/>
    <w:rsid w:val="00B6785E"/>
    <w:rsid w:val="00B67B71"/>
    <w:rsid w:val="00B7223A"/>
    <w:rsid w:val="00B74A98"/>
    <w:rsid w:val="00B76737"/>
    <w:rsid w:val="00B77390"/>
    <w:rsid w:val="00B77F88"/>
    <w:rsid w:val="00B83733"/>
    <w:rsid w:val="00B8373F"/>
    <w:rsid w:val="00B9047B"/>
    <w:rsid w:val="00B915E4"/>
    <w:rsid w:val="00B91B34"/>
    <w:rsid w:val="00B93460"/>
    <w:rsid w:val="00B93537"/>
    <w:rsid w:val="00B949B4"/>
    <w:rsid w:val="00B959C6"/>
    <w:rsid w:val="00BA0550"/>
    <w:rsid w:val="00BA0BED"/>
    <w:rsid w:val="00BA2652"/>
    <w:rsid w:val="00BA3D51"/>
    <w:rsid w:val="00BA3E8D"/>
    <w:rsid w:val="00BA577A"/>
    <w:rsid w:val="00BA658C"/>
    <w:rsid w:val="00BA6F6A"/>
    <w:rsid w:val="00BA6FC7"/>
    <w:rsid w:val="00BB2138"/>
    <w:rsid w:val="00BB2402"/>
    <w:rsid w:val="00BB26A7"/>
    <w:rsid w:val="00BB3C01"/>
    <w:rsid w:val="00BB4C8B"/>
    <w:rsid w:val="00BB527A"/>
    <w:rsid w:val="00BB5D93"/>
    <w:rsid w:val="00BB64AA"/>
    <w:rsid w:val="00BB6CD2"/>
    <w:rsid w:val="00BB7070"/>
    <w:rsid w:val="00BB7132"/>
    <w:rsid w:val="00BB75CC"/>
    <w:rsid w:val="00BB7C65"/>
    <w:rsid w:val="00BC0BD9"/>
    <w:rsid w:val="00BC17AE"/>
    <w:rsid w:val="00BC1D0F"/>
    <w:rsid w:val="00BC1E9E"/>
    <w:rsid w:val="00BC25A3"/>
    <w:rsid w:val="00BC2C13"/>
    <w:rsid w:val="00BC38D5"/>
    <w:rsid w:val="00BC4848"/>
    <w:rsid w:val="00BC5C61"/>
    <w:rsid w:val="00BC74DD"/>
    <w:rsid w:val="00BD0B07"/>
    <w:rsid w:val="00BD279F"/>
    <w:rsid w:val="00BD415B"/>
    <w:rsid w:val="00BD7FCE"/>
    <w:rsid w:val="00BE3312"/>
    <w:rsid w:val="00BE65B9"/>
    <w:rsid w:val="00BE6D00"/>
    <w:rsid w:val="00BF08DC"/>
    <w:rsid w:val="00BF1031"/>
    <w:rsid w:val="00BF131A"/>
    <w:rsid w:val="00BF1BD0"/>
    <w:rsid w:val="00BF4592"/>
    <w:rsid w:val="00BF49EC"/>
    <w:rsid w:val="00BF58F4"/>
    <w:rsid w:val="00BF5F36"/>
    <w:rsid w:val="00BF6485"/>
    <w:rsid w:val="00C0040E"/>
    <w:rsid w:val="00C008AC"/>
    <w:rsid w:val="00C01C41"/>
    <w:rsid w:val="00C02214"/>
    <w:rsid w:val="00C03927"/>
    <w:rsid w:val="00C053FE"/>
    <w:rsid w:val="00C06E6C"/>
    <w:rsid w:val="00C10A16"/>
    <w:rsid w:val="00C110A6"/>
    <w:rsid w:val="00C11659"/>
    <w:rsid w:val="00C13187"/>
    <w:rsid w:val="00C133E0"/>
    <w:rsid w:val="00C227EF"/>
    <w:rsid w:val="00C230A2"/>
    <w:rsid w:val="00C24656"/>
    <w:rsid w:val="00C249D7"/>
    <w:rsid w:val="00C253EF"/>
    <w:rsid w:val="00C260A3"/>
    <w:rsid w:val="00C3050A"/>
    <w:rsid w:val="00C3183C"/>
    <w:rsid w:val="00C31E64"/>
    <w:rsid w:val="00C32155"/>
    <w:rsid w:val="00C32BFD"/>
    <w:rsid w:val="00C33843"/>
    <w:rsid w:val="00C33949"/>
    <w:rsid w:val="00C35ED6"/>
    <w:rsid w:val="00C3713A"/>
    <w:rsid w:val="00C40906"/>
    <w:rsid w:val="00C4175F"/>
    <w:rsid w:val="00C4446E"/>
    <w:rsid w:val="00C45472"/>
    <w:rsid w:val="00C46345"/>
    <w:rsid w:val="00C47A1D"/>
    <w:rsid w:val="00C50064"/>
    <w:rsid w:val="00C50C2D"/>
    <w:rsid w:val="00C5482A"/>
    <w:rsid w:val="00C553CC"/>
    <w:rsid w:val="00C55F85"/>
    <w:rsid w:val="00C57C01"/>
    <w:rsid w:val="00C621D1"/>
    <w:rsid w:val="00C62381"/>
    <w:rsid w:val="00C62634"/>
    <w:rsid w:val="00C6445C"/>
    <w:rsid w:val="00C66AB8"/>
    <w:rsid w:val="00C66CE3"/>
    <w:rsid w:val="00C66F3F"/>
    <w:rsid w:val="00C67F0B"/>
    <w:rsid w:val="00C70BE3"/>
    <w:rsid w:val="00C74489"/>
    <w:rsid w:val="00C74C12"/>
    <w:rsid w:val="00C752D1"/>
    <w:rsid w:val="00C76AB9"/>
    <w:rsid w:val="00C774F1"/>
    <w:rsid w:val="00C80C95"/>
    <w:rsid w:val="00C810BA"/>
    <w:rsid w:val="00C83125"/>
    <w:rsid w:val="00C86118"/>
    <w:rsid w:val="00C872AE"/>
    <w:rsid w:val="00C87BD8"/>
    <w:rsid w:val="00C90EBB"/>
    <w:rsid w:val="00C90F1B"/>
    <w:rsid w:val="00C920C7"/>
    <w:rsid w:val="00C928D9"/>
    <w:rsid w:val="00C9482D"/>
    <w:rsid w:val="00C96016"/>
    <w:rsid w:val="00C965B9"/>
    <w:rsid w:val="00C97430"/>
    <w:rsid w:val="00CA2EBE"/>
    <w:rsid w:val="00CA34B4"/>
    <w:rsid w:val="00CA4279"/>
    <w:rsid w:val="00CA619A"/>
    <w:rsid w:val="00CA6F57"/>
    <w:rsid w:val="00CA7EE9"/>
    <w:rsid w:val="00CB1750"/>
    <w:rsid w:val="00CB21B8"/>
    <w:rsid w:val="00CB3777"/>
    <w:rsid w:val="00CB4A73"/>
    <w:rsid w:val="00CB4BB7"/>
    <w:rsid w:val="00CC09F1"/>
    <w:rsid w:val="00CC2F93"/>
    <w:rsid w:val="00CC4A1A"/>
    <w:rsid w:val="00CC5954"/>
    <w:rsid w:val="00CC6E64"/>
    <w:rsid w:val="00CD0437"/>
    <w:rsid w:val="00CD366A"/>
    <w:rsid w:val="00CD4280"/>
    <w:rsid w:val="00CD6D16"/>
    <w:rsid w:val="00CE0AB8"/>
    <w:rsid w:val="00CE0F31"/>
    <w:rsid w:val="00CE0FE1"/>
    <w:rsid w:val="00CE15E2"/>
    <w:rsid w:val="00CE1C24"/>
    <w:rsid w:val="00CE3246"/>
    <w:rsid w:val="00CE3C67"/>
    <w:rsid w:val="00CE5DF5"/>
    <w:rsid w:val="00CE6528"/>
    <w:rsid w:val="00CE6BA9"/>
    <w:rsid w:val="00CE7AE6"/>
    <w:rsid w:val="00CF145B"/>
    <w:rsid w:val="00CF14BC"/>
    <w:rsid w:val="00CF5CA6"/>
    <w:rsid w:val="00CF7A59"/>
    <w:rsid w:val="00D0123B"/>
    <w:rsid w:val="00D022F0"/>
    <w:rsid w:val="00D02326"/>
    <w:rsid w:val="00D03819"/>
    <w:rsid w:val="00D03AB6"/>
    <w:rsid w:val="00D049CB"/>
    <w:rsid w:val="00D04C7F"/>
    <w:rsid w:val="00D051E0"/>
    <w:rsid w:val="00D1086B"/>
    <w:rsid w:val="00D136FB"/>
    <w:rsid w:val="00D1426A"/>
    <w:rsid w:val="00D14C66"/>
    <w:rsid w:val="00D155A8"/>
    <w:rsid w:val="00D16C33"/>
    <w:rsid w:val="00D17B77"/>
    <w:rsid w:val="00D20814"/>
    <w:rsid w:val="00D20DDE"/>
    <w:rsid w:val="00D24ADE"/>
    <w:rsid w:val="00D2551B"/>
    <w:rsid w:val="00D261BB"/>
    <w:rsid w:val="00D262D1"/>
    <w:rsid w:val="00D26917"/>
    <w:rsid w:val="00D2788F"/>
    <w:rsid w:val="00D303FA"/>
    <w:rsid w:val="00D30BF5"/>
    <w:rsid w:val="00D31EE2"/>
    <w:rsid w:val="00D3225B"/>
    <w:rsid w:val="00D32E8E"/>
    <w:rsid w:val="00D3476E"/>
    <w:rsid w:val="00D35825"/>
    <w:rsid w:val="00D360E9"/>
    <w:rsid w:val="00D366C8"/>
    <w:rsid w:val="00D37095"/>
    <w:rsid w:val="00D37881"/>
    <w:rsid w:val="00D37C7C"/>
    <w:rsid w:val="00D41313"/>
    <w:rsid w:val="00D41A76"/>
    <w:rsid w:val="00D4223A"/>
    <w:rsid w:val="00D44072"/>
    <w:rsid w:val="00D471AC"/>
    <w:rsid w:val="00D47F0B"/>
    <w:rsid w:val="00D50D1A"/>
    <w:rsid w:val="00D51DAA"/>
    <w:rsid w:val="00D55D2C"/>
    <w:rsid w:val="00D61E3C"/>
    <w:rsid w:val="00D6522D"/>
    <w:rsid w:val="00D67B38"/>
    <w:rsid w:val="00D67D92"/>
    <w:rsid w:val="00D70078"/>
    <w:rsid w:val="00D70DF7"/>
    <w:rsid w:val="00D71398"/>
    <w:rsid w:val="00D71F24"/>
    <w:rsid w:val="00D72D24"/>
    <w:rsid w:val="00D74B85"/>
    <w:rsid w:val="00D76B3D"/>
    <w:rsid w:val="00D80024"/>
    <w:rsid w:val="00D80DF4"/>
    <w:rsid w:val="00D81355"/>
    <w:rsid w:val="00D81C07"/>
    <w:rsid w:val="00D84F15"/>
    <w:rsid w:val="00D858BA"/>
    <w:rsid w:val="00D86353"/>
    <w:rsid w:val="00D873A8"/>
    <w:rsid w:val="00D90043"/>
    <w:rsid w:val="00D90DBE"/>
    <w:rsid w:val="00D90DF3"/>
    <w:rsid w:val="00D94A12"/>
    <w:rsid w:val="00D95636"/>
    <w:rsid w:val="00D975FF"/>
    <w:rsid w:val="00D97EAE"/>
    <w:rsid w:val="00DA0B14"/>
    <w:rsid w:val="00DA2C30"/>
    <w:rsid w:val="00DA2CB0"/>
    <w:rsid w:val="00DA3F9F"/>
    <w:rsid w:val="00DA4659"/>
    <w:rsid w:val="00DA726F"/>
    <w:rsid w:val="00DB1AD9"/>
    <w:rsid w:val="00DB2920"/>
    <w:rsid w:val="00DB4A68"/>
    <w:rsid w:val="00DB66EE"/>
    <w:rsid w:val="00DB7864"/>
    <w:rsid w:val="00DC12B5"/>
    <w:rsid w:val="00DC282C"/>
    <w:rsid w:val="00DC456A"/>
    <w:rsid w:val="00DC590B"/>
    <w:rsid w:val="00DC5B46"/>
    <w:rsid w:val="00DC5CE7"/>
    <w:rsid w:val="00DC5D42"/>
    <w:rsid w:val="00DC5D76"/>
    <w:rsid w:val="00DD3C98"/>
    <w:rsid w:val="00DD732F"/>
    <w:rsid w:val="00DE0157"/>
    <w:rsid w:val="00DE2D04"/>
    <w:rsid w:val="00DE4ABF"/>
    <w:rsid w:val="00DE7D33"/>
    <w:rsid w:val="00DF087B"/>
    <w:rsid w:val="00DF0F09"/>
    <w:rsid w:val="00DF10D0"/>
    <w:rsid w:val="00DF32C1"/>
    <w:rsid w:val="00DF33CA"/>
    <w:rsid w:val="00DF3BCF"/>
    <w:rsid w:val="00DF4187"/>
    <w:rsid w:val="00DF4B1C"/>
    <w:rsid w:val="00DF6901"/>
    <w:rsid w:val="00DF6C3A"/>
    <w:rsid w:val="00E0008F"/>
    <w:rsid w:val="00E00484"/>
    <w:rsid w:val="00E01082"/>
    <w:rsid w:val="00E01FC5"/>
    <w:rsid w:val="00E04A4D"/>
    <w:rsid w:val="00E04F55"/>
    <w:rsid w:val="00E06046"/>
    <w:rsid w:val="00E065E2"/>
    <w:rsid w:val="00E10807"/>
    <w:rsid w:val="00E11CF4"/>
    <w:rsid w:val="00E14B63"/>
    <w:rsid w:val="00E154C7"/>
    <w:rsid w:val="00E23C32"/>
    <w:rsid w:val="00E24661"/>
    <w:rsid w:val="00E26F62"/>
    <w:rsid w:val="00E32467"/>
    <w:rsid w:val="00E34038"/>
    <w:rsid w:val="00E34B28"/>
    <w:rsid w:val="00E375A9"/>
    <w:rsid w:val="00E4147F"/>
    <w:rsid w:val="00E41DF8"/>
    <w:rsid w:val="00E4722A"/>
    <w:rsid w:val="00E4788C"/>
    <w:rsid w:val="00E5267C"/>
    <w:rsid w:val="00E52DCD"/>
    <w:rsid w:val="00E55466"/>
    <w:rsid w:val="00E569B8"/>
    <w:rsid w:val="00E573A7"/>
    <w:rsid w:val="00E654F5"/>
    <w:rsid w:val="00E65772"/>
    <w:rsid w:val="00E66DAD"/>
    <w:rsid w:val="00E720DC"/>
    <w:rsid w:val="00E75C9B"/>
    <w:rsid w:val="00E77B72"/>
    <w:rsid w:val="00E81946"/>
    <w:rsid w:val="00E82DB1"/>
    <w:rsid w:val="00E83252"/>
    <w:rsid w:val="00E85D98"/>
    <w:rsid w:val="00E85DE0"/>
    <w:rsid w:val="00E87875"/>
    <w:rsid w:val="00E8791B"/>
    <w:rsid w:val="00E9051E"/>
    <w:rsid w:val="00E93081"/>
    <w:rsid w:val="00E9418E"/>
    <w:rsid w:val="00E94865"/>
    <w:rsid w:val="00E9699D"/>
    <w:rsid w:val="00E96BCE"/>
    <w:rsid w:val="00EA0576"/>
    <w:rsid w:val="00EA155C"/>
    <w:rsid w:val="00EA1AD7"/>
    <w:rsid w:val="00EA2B44"/>
    <w:rsid w:val="00EA4371"/>
    <w:rsid w:val="00EA4717"/>
    <w:rsid w:val="00EA4C5F"/>
    <w:rsid w:val="00EA4E4E"/>
    <w:rsid w:val="00EA6BF8"/>
    <w:rsid w:val="00EA6EDB"/>
    <w:rsid w:val="00EB056B"/>
    <w:rsid w:val="00EB5282"/>
    <w:rsid w:val="00EB529E"/>
    <w:rsid w:val="00EB5F77"/>
    <w:rsid w:val="00EB638E"/>
    <w:rsid w:val="00EB6F75"/>
    <w:rsid w:val="00EC1857"/>
    <w:rsid w:val="00EC1A55"/>
    <w:rsid w:val="00EC678D"/>
    <w:rsid w:val="00EC6B2A"/>
    <w:rsid w:val="00EC6D47"/>
    <w:rsid w:val="00EC7AA8"/>
    <w:rsid w:val="00ED013F"/>
    <w:rsid w:val="00ED072F"/>
    <w:rsid w:val="00ED536A"/>
    <w:rsid w:val="00ED5C56"/>
    <w:rsid w:val="00ED5F24"/>
    <w:rsid w:val="00ED6E7F"/>
    <w:rsid w:val="00ED6ED3"/>
    <w:rsid w:val="00EE01BB"/>
    <w:rsid w:val="00EE13D5"/>
    <w:rsid w:val="00EE1A88"/>
    <w:rsid w:val="00EE2944"/>
    <w:rsid w:val="00EE32E7"/>
    <w:rsid w:val="00EE387E"/>
    <w:rsid w:val="00EE448E"/>
    <w:rsid w:val="00EE454B"/>
    <w:rsid w:val="00EE5357"/>
    <w:rsid w:val="00EE6991"/>
    <w:rsid w:val="00EE6A19"/>
    <w:rsid w:val="00EE7479"/>
    <w:rsid w:val="00EF0D44"/>
    <w:rsid w:val="00EF0FF9"/>
    <w:rsid w:val="00EF1DAC"/>
    <w:rsid w:val="00EF3683"/>
    <w:rsid w:val="00EF45BE"/>
    <w:rsid w:val="00EF6091"/>
    <w:rsid w:val="00EF636F"/>
    <w:rsid w:val="00EF6373"/>
    <w:rsid w:val="00F001DB"/>
    <w:rsid w:val="00F005AF"/>
    <w:rsid w:val="00F0084C"/>
    <w:rsid w:val="00F02E27"/>
    <w:rsid w:val="00F04DC1"/>
    <w:rsid w:val="00F05B6D"/>
    <w:rsid w:val="00F05DC1"/>
    <w:rsid w:val="00F06079"/>
    <w:rsid w:val="00F062A1"/>
    <w:rsid w:val="00F06EB0"/>
    <w:rsid w:val="00F06FF3"/>
    <w:rsid w:val="00F0786F"/>
    <w:rsid w:val="00F07988"/>
    <w:rsid w:val="00F07A61"/>
    <w:rsid w:val="00F1176E"/>
    <w:rsid w:val="00F12144"/>
    <w:rsid w:val="00F123A4"/>
    <w:rsid w:val="00F13323"/>
    <w:rsid w:val="00F14A1D"/>
    <w:rsid w:val="00F14F72"/>
    <w:rsid w:val="00F154F4"/>
    <w:rsid w:val="00F1571C"/>
    <w:rsid w:val="00F15BA1"/>
    <w:rsid w:val="00F16E1D"/>
    <w:rsid w:val="00F204DA"/>
    <w:rsid w:val="00F21832"/>
    <w:rsid w:val="00F21EAA"/>
    <w:rsid w:val="00F23163"/>
    <w:rsid w:val="00F232A4"/>
    <w:rsid w:val="00F23DB5"/>
    <w:rsid w:val="00F24F14"/>
    <w:rsid w:val="00F2581E"/>
    <w:rsid w:val="00F27B54"/>
    <w:rsid w:val="00F31CA9"/>
    <w:rsid w:val="00F36EF7"/>
    <w:rsid w:val="00F37A56"/>
    <w:rsid w:val="00F4045C"/>
    <w:rsid w:val="00F404D9"/>
    <w:rsid w:val="00F4406D"/>
    <w:rsid w:val="00F4418C"/>
    <w:rsid w:val="00F444DA"/>
    <w:rsid w:val="00F44F84"/>
    <w:rsid w:val="00F45630"/>
    <w:rsid w:val="00F45A9A"/>
    <w:rsid w:val="00F47DF7"/>
    <w:rsid w:val="00F5383C"/>
    <w:rsid w:val="00F54167"/>
    <w:rsid w:val="00F5422D"/>
    <w:rsid w:val="00F545F6"/>
    <w:rsid w:val="00F55857"/>
    <w:rsid w:val="00F55955"/>
    <w:rsid w:val="00F6074D"/>
    <w:rsid w:val="00F60CB5"/>
    <w:rsid w:val="00F6378C"/>
    <w:rsid w:val="00F65E5B"/>
    <w:rsid w:val="00F67F32"/>
    <w:rsid w:val="00F70D24"/>
    <w:rsid w:val="00F72D35"/>
    <w:rsid w:val="00F73D47"/>
    <w:rsid w:val="00F73F49"/>
    <w:rsid w:val="00F751C4"/>
    <w:rsid w:val="00F769A8"/>
    <w:rsid w:val="00F77304"/>
    <w:rsid w:val="00F777CB"/>
    <w:rsid w:val="00F80735"/>
    <w:rsid w:val="00F83A21"/>
    <w:rsid w:val="00F86E65"/>
    <w:rsid w:val="00F872D6"/>
    <w:rsid w:val="00F8795E"/>
    <w:rsid w:val="00F9231A"/>
    <w:rsid w:val="00F929A0"/>
    <w:rsid w:val="00F92CEF"/>
    <w:rsid w:val="00F93686"/>
    <w:rsid w:val="00F937D5"/>
    <w:rsid w:val="00F94158"/>
    <w:rsid w:val="00F954AB"/>
    <w:rsid w:val="00F95521"/>
    <w:rsid w:val="00FA10BD"/>
    <w:rsid w:val="00FA230A"/>
    <w:rsid w:val="00FA243C"/>
    <w:rsid w:val="00FA55F6"/>
    <w:rsid w:val="00FA6B3B"/>
    <w:rsid w:val="00FA79CE"/>
    <w:rsid w:val="00FB056F"/>
    <w:rsid w:val="00FC0B56"/>
    <w:rsid w:val="00FC19B0"/>
    <w:rsid w:val="00FC3A6E"/>
    <w:rsid w:val="00FC5076"/>
    <w:rsid w:val="00FC7770"/>
    <w:rsid w:val="00FC79E7"/>
    <w:rsid w:val="00FD3E16"/>
    <w:rsid w:val="00FD4A06"/>
    <w:rsid w:val="00FD53D8"/>
    <w:rsid w:val="00FE1F4D"/>
    <w:rsid w:val="00FE4C26"/>
    <w:rsid w:val="00FE54E2"/>
    <w:rsid w:val="00FE7C2D"/>
    <w:rsid w:val="00FF2D48"/>
    <w:rsid w:val="00FF549B"/>
    <w:rsid w:val="00FF6CC9"/>
    <w:rsid w:val="0191F123"/>
    <w:rsid w:val="0565D428"/>
    <w:rsid w:val="05B11AD1"/>
    <w:rsid w:val="13674112"/>
    <w:rsid w:val="143F1B22"/>
    <w:rsid w:val="1512288B"/>
    <w:rsid w:val="15ECD6DE"/>
    <w:rsid w:val="19125EB3"/>
    <w:rsid w:val="1AEEA2C8"/>
    <w:rsid w:val="1F8B3D86"/>
    <w:rsid w:val="20A1FE3A"/>
    <w:rsid w:val="20B88818"/>
    <w:rsid w:val="2140E2AA"/>
    <w:rsid w:val="221F979C"/>
    <w:rsid w:val="28A4B524"/>
    <w:rsid w:val="28A687DE"/>
    <w:rsid w:val="3245FD04"/>
    <w:rsid w:val="328FCFA9"/>
    <w:rsid w:val="329825B8"/>
    <w:rsid w:val="35C5CBFA"/>
    <w:rsid w:val="3A17D4AE"/>
    <w:rsid w:val="3A38A22C"/>
    <w:rsid w:val="41799339"/>
    <w:rsid w:val="455A9D2B"/>
    <w:rsid w:val="4759EC1C"/>
    <w:rsid w:val="485FD03F"/>
    <w:rsid w:val="4976D35E"/>
    <w:rsid w:val="4A554BE0"/>
    <w:rsid w:val="5285E8DB"/>
    <w:rsid w:val="55A1E3FA"/>
    <w:rsid w:val="59E532DE"/>
    <w:rsid w:val="616F409B"/>
    <w:rsid w:val="62275D04"/>
    <w:rsid w:val="62C334FB"/>
    <w:rsid w:val="65252CE3"/>
    <w:rsid w:val="658A804A"/>
    <w:rsid w:val="708F2E1A"/>
    <w:rsid w:val="739D71AC"/>
    <w:rsid w:val="7461F662"/>
    <w:rsid w:val="74860A9D"/>
    <w:rsid w:val="75741030"/>
    <w:rsid w:val="75D5D5E5"/>
    <w:rsid w:val="7B4EAB1D"/>
    <w:rsid w:val="7D0B94D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E43D3BA"/>
  <w15:chartTrackingRefBased/>
  <w15:docId w15:val="{98A6FA54-42BA-4A00-8E38-1467ABF71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F6015"/>
    <w:rPr>
      <w:rFonts w:eastAsia="MS Mincho"/>
      <w:kern w:val="0"/>
      <w14:ligatures w14:val="none"/>
    </w:rPr>
  </w:style>
  <w:style w:type="paragraph" w:styleId="Heading1">
    <w:name w:val="heading 1"/>
    <w:basedOn w:val="Normal"/>
    <w:next w:val="Normal"/>
    <w:link w:val="Heading1Char"/>
    <w:uiPriority w:val="9"/>
    <w:qFormat/>
    <w:rsid w:val="002F601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601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60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60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60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60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60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60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601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F601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F601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F601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F601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F601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F601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F601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F601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F6015"/>
    <w:rPr>
      <w:rFonts w:eastAsiaTheme="majorEastAsia" w:cstheme="majorBidi"/>
      <w:color w:val="272727" w:themeColor="text1" w:themeTint="D8"/>
    </w:rPr>
  </w:style>
  <w:style w:type="paragraph" w:styleId="Title">
    <w:name w:val="Title"/>
    <w:basedOn w:val="Normal"/>
    <w:next w:val="Normal"/>
    <w:link w:val="TitleChar"/>
    <w:uiPriority w:val="10"/>
    <w:qFormat/>
    <w:rsid w:val="002F601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F601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F601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F60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6015"/>
    <w:pPr>
      <w:spacing w:before="160"/>
      <w:jc w:val="center"/>
    </w:pPr>
    <w:rPr>
      <w:i/>
      <w:iCs/>
      <w:color w:val="404040" w:themeColor="text1" w:themeTint="BF"/>
    </w:rPr>
  </w:style>
  <w:style w:type="character" w:styleId="QuoteChar" w:customStyle="1">
    <w:name w:val="Quote Char"/>
    <w:basedOn w:val="DefaultParagraphFont"/>
    <w:link w:val="Quote"/>
    <w:uiPriority w:val="29"/>
    <w:rsid w:val="002F6015"/>
    <w:rPr>
      <w:i/>
      <w:iCs/>
      <w:color w:val="404040" w:themeColor="text1" w:themeTint="BF"/>
    </w:rPr>
  </w:style>
  <w:style w:type="paragraph" w:styleId="ListParagraph">
    <w:name w:val="List Paragraph"/>
    <w:basedOn w:val="Normal"/>
    <w:uiPriority w:val="34"/>
    <w:qFormat/>
    <w:rsid w:val="002F6015"/>
    <w:pPr>
      <w:ind w:left="720"/>
      <w:contextualSpacing/>
    </w:pPr>
  </w:style>
  <w:style w:type="character" w:styleId="IntenseEmphasis">
    <w:name w:val="Intense Emphasis"/>
    <w:basedOn w:val="DefaultParagraphFont"/>
    <w:uiPriority w:val="21"/>
    <w:qFormat/>
    <w:rsid w:val="002F6015"/>
    <w:rPr>
      <w:i/>
      <w:iCs/>
      <w:color w:val="0F4761" w:themeColor="accent1" w:themeShade="BF"/>
    </w:rPr>
  </w:style>
  <w:style w:type="paragraph" w:styleId="IntenseQuote">
    <w:name w:val="Intense Quote"/>
    <w:basedOn w:val="Normal"/>
    <w:next w:val="Normal"/>
    <w:link w:val="IntenseQuoteChar"/>
    <w:uiPriority w:val="30"/>
    <w:qFormat/>
    <w:rsid w:val="002F601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F6015"/>
    <w:rPr>
      <w:i/>
      <w:iCs/>
      <w:color w:val="0F4761" w:themeColor="accent1" w:themeShade="BF"/>
    </w:rPr>
  </w:style>
  <w:style w:type="character" w:styleId="IntenseReference">
    <w:name w:val="Intense Reference"/>
    <w:basedOn w:val="DefaultParagraphFont"/>
    <w:uiPriority w:val="32"/>
    <w:qFormat/>
    <w:rsid w:val="002F6015"/>
    <w:rPr>
      <w:b/>
      <w:bCs/>
      <w:smallCaps/>
      <w:color w:val="0F4761" w:themeColor="accent1" w:themeShade="BF"/>
      <w:spacing w:val="5"/>
    </w:rPr>
  </w:style>
  <w:style w:type="paragraph" w:styleId="Header">
    <w:name w:val="header"/>
    <w:basedOn w:val="Normal"/>
    <w:link w:val="HeaderChar"/>
    <w:uiPriority w:val="99"/>
    <w:unhideWhenUsed/>
    <w:rsid w:val="002F6015"/>
    <w:pPr>
      <w:tabs>
        <w:tab w:val="center" w:pos="4513"/>
        <w:tab w:val="right" w:pos="9026"/>
      </w:tabs>
      <w:spacing w:after="0" w:line="240" w:lineRule="auto"/>
    </w:pPr>
  </w:style>
  <w:style w:type="character" w:styleId="HeaderChar" w:customStyle="1">
    <w:name w:val="Header Char"/>
    <w:basedOn w:val="DefaultParagraphFont"/>
    <w:link w:val="Header"/>
    <w:uiPriority w:val="99"/>
    <w:rsid w:val="002F6015"/>
    <w:rPr>
      <w:rFonts w:eastAsia="MS Mincho"/>
      <w:kern w:val="0"/>
      <w14:ligatures w14:val="none"/>
    </w:rPr>
  </w:style>
  <w:style w:type="paragraph" w:styleId="paragraph" w:customStyle="1">
    <w:name w:val="paragraph"/>
    <w:basedOn w:val="Normal"/>
    <w:rsid w:val="002F6015"/>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2F6015"/>
  </w:style>
  <w:style w:type="character" w:styleId="eop" w:customStyle="1">
    <w:name w:val="eop"/>
    <w:basedOn w:val="DefaultParagraphFont"/>
    <w:rsid w:val="002F6015"/>
  </w:style>
  <w:style w:type="paragraph" w:styleId="Revision">
    <w:name w:val="Revision"/>
    <w:hidden/>
    <w:uiPriority w:val="99"/>
    <w:semiHidden/>
    <w:rsid w:val="0073428F"/>
    <w:pPr>
      <w:spacing w:after="0" w:line="240" w:lineRule="auto"/>
    </w:pPr>
    <w:rPr>
      <w:rFonts w:eastAsia="MS Mincho"/>
      <w:kern w:val="0"/>
      <w14:ligatures w14:val="none"/>
    </w:rPr>
  </w:style>
  <w:style w:type="character" w:styleId="Hyperlink">
    <w:name w:val="Hyperlink"/>
    <w:basedOn w:val="DefaultParagraphFont"/>
    <w:uiPriority w:val="99"/>
    <w:unhideWhenUsed/>
    <w:rsid w:val="00983060"/>
    <w:rPr>
      <w:color w:val="467886" w:themeColor="hyperlink"/>
      <w:u w:val="single"/>
    </w:rPr>
  </w:style>
  <w:style w:type="character" w:styleId="UnresolvedMention1" w:customStyle="1">
    <w:name w:val="Unresolved Mention1"/>
    <w:basedOn w:val="DefaultParagraphFont"/>
    <w:uiPriority w:val="99"/>
    <w:semiHidden/>
    <w:unhideWhenUsed/>
    <w:rsid w:val="00983060"/>
    <w:rPr>
      <w:color w:val="605E5C"/>
      <w:shd w:val="clear" w:color="auto" w:fill="E1DFDD"/>
    </w:rPr>
  </w:style>
  <w:style w:type="character" w:styleId="FollowedHyperlink">
    <w:name w:val="FollowedHyperlink"/>
    <w:basedOn w:val="DefaultParagraphFont"/>
    <w:uiPriority w:val="99"/>
    <w:semiHidden/>
    <w:unhideWhenUsed/>
    <w:rsid w:val="00B160E6"/>
    <w:rPr>
      <w:color w:val="96607D" w:themeColor="followedHyperlink"/>
      <w:u w:val="single"/>
    </w:rPr>
  </w:style>
  <w:style w:type="character" w:styleId="UnresolvedMention">
    <w:name w:val="Unresolved Mention"/>
    <w:basedOn w:val="DefaultParagraphFont"/>
    <w:uiPriority w:val="99"/>
    <w:semiHidden/>
    <w:unhideWhenUsed/>
    <w:rsid w:val="00CB21B8"/>
    <w:rPr>
      <w:color w:val="605E5C"/>
      <w:shd w:val="clear" w:color="auto" w:fill="E1DFDD"/>
    </w:rPr>
  </w:style>
  <w:style w:type="character" w:styleId="CommentReference">
    <w:name w:val="annotation reference"/>
    <w:basedOn w:val="DefaultParagraphFont"/>
    <w:uiPriority w:val="99"/>
    <w:semiHidden/>
    <w:unhideWhenUsed/>
    <w:rsid w:val="003B05C9"/>
    <w:rPr>
      <w:sz w:val="16"/>
      <w:szCs w:val="16"/>
    </w:rPr>
  </w:style>
  <w:style w:type="paragraph" w:styleId="CommentText">
    <w:name w:val="annotation text"/>
    <w:basedOn w:val="Normal"/>
    <w:link w:val="CommentTextChar"/>
    <w:uiPriority w:val="99"/>
    <w:unhideWhenUsed/>
    <w:rsid w:val="003B05C9"/>
    <w:pPr>
      <w:spacing w:line="240" w:lineRule="auto"/>
    </w:pPr>
    <w:rPr>
      <w:sz w:val="20"/>
      <w:szCs w:val="20"/>
    </w:rPr>
  </w:style>
  <w:style w:type="character" w:styleId="CommentTextChar" w:customStyle="1">
    <w:name w:val="Comment Text Char"/>
    <w:basedOn w:val="DefaultParagraphFont"/>
    <w:link w:val="CommentText"/>
    <w:uiPriority w:val="99"/>
    <w:rsid w:val="003B05C9"/>
    <w:rPr>
      <w:rFonts w:eastAsia="MS Mincho"/>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B05C9"/>
    <w:rPr>
      <w:b/>
      <w:bCs/>
    </w:rPr>
  </w:style>
  <w:style w:type="character" w:styleId="CommentSubjectChar" w:customStyle="1">
    <w:name w:val="Comment Subject Char"/>
    <w:basedOn w:val="CommentTextChar"/>
    <w:link w:val="CommentSubject"/>
    <w:uiPriority w:val="99"/>
    <w:semiHidden/>
    <w:rsid w:val="003B05C9"/>
    <w:rPr>
      <w:rFonts w:eastAsia="MS Mincho"/>
      <w:b/>
      <w:bCs/>
      <w:kern w:val="0"/>
      <w:sz w:val="20"/>
      <w:szCs w:val="20"/>
      <w14:ligatures w14:val="none"/>
    </w:rPr>
  </w:style>
  <w:style w:type="paragraph" w:styleId="Footer">
    <w:name w:val="footer"/>
    <w:basedOn w:val="Normal"/>
    <w:link w:val="FooterChar"/>
    <w:uiPriority w:val="99"/>
    <w:unhideWhenUsed/>
    <w:rsid w:val="00AA1742"/>
    <w:pPr>
      <w:tabs>
        <w:tab w:val="center" w:pos="4513"/>
        <w:tab w:val="right" w:pos="9026"/>
      </w:tabs>
      <w:spacing w:after="0" w:line="240" w:lineRule="auto"/>
    </w:pPr>
  </w:style>
  <w:style w:type="character" w:styleId="FooterChar" w:customStyle="1">
    <w:name w:val="Footer Char"/>
    <w:basedOn w:val="DefaultParagraphFont"/>
    <w:link w:val="Footer"/>
    <w:uiPriority w:val="99"/>
    <w:rsid w:val="00AA1742"/>
    <w:rPr>
      <w:rFonts w:eastAsia="MS Mincho"/>
      <w:kern w:val="0"/>
      <w14:ligatures w14:val="none"/>
    </w:rPr>
  </w:style>
  <w:style w:type="table" w:styleId="TableGrid">
    <w:name w:val="Table Grid"/>
    <w:basedOn w:val="TableNormal"/>
    <w:uiPriority w:val="39"/>
    <w:rsid w:val="00BB240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BF49EC"/>
    <w:pPr>
      <w:autoSpaceDE w:val="0"/>
      <w:autoSpaceDN w:val="0"/>
      <w:adjustRightInd w:val="0"/>
      <w:spacing w:after="0" w:line="240" w:lineRule="auto"/>
    </w:pPr>
    <w:rPr>
      <w:rFonts w:ascii="Arial" w:hAnsi="Arial" w:cs="Arial"/>
      <w:color w:val="000000"/>
      <w:kern w:val="0"/>
      <w:sz w:val="24"/>
      <w:szCs w:val="24"/>
      <w:lang w:val="en-AU" w:eastAsia="ja-JP" w:bidi="th-TH"/>
      <w14:ligatures w14:val="none"/>
    </w:rPr>
  </w:style>
  <w:style w:type="paragraph" w:styleId="HTMLPreformatted">
    <w:name w:val="HTML Preformatted"/>
    <w:basedOn w:val="Normal"/>
    <w:link w:val="HTMLPreformattedChar"/>
    <w:uiPriority w:val="99"/>
    <w:semiHidden/>
    <w:unhideWhenUsed/>
    <w:rsid w:val="00277D71"/>
    <w:pPr>
      <w:spacing w:after="0" w:line="240" w:lineRule="auto"/>
    </w:pPr>
    <w:rPr>
      <w:rFonts w:ascii="Consolas" w:hAnsi="Consolas"/>
      <w:sz w:val="20"/>
      <w:szCs w:val="20"/>
    </w:rPr>
  </w:style>
  <w:style w:type="character" w:styleId="HTMLPreformattedChar" w:customStyle="1">
    <w:name w:val="HTML Preformatted Char"/>
    <w:basedOn w:val="DefaultParagraphFont"/>
    <w:link w:val="HTMLPreformatted"/>
    <w:uiPriority w:val="99"/>
    <w:semiHidden/>
    <w:rsid w:val="00277D71"/>
    <w:rPr>
      <w:rFonts w:ascii="Consolas" w:hAnsi="Consolas" w:eastAsia="MS Mincho"/>
      <w:kern w:val="0"/>
      <w:sz w:val="20"/>
      <w:szCs w:val="20"/>
      <w14:ligatures w14:val="none"/>
    </w:rPr>
  </w:style>
  <w:style w:type="paragraph" w:styleId="NormalWeb">
    <w:name w:val="Normal (Web)"/>
    <w:basedOn w:val="Normal"/>
    <w:uiPriority w:val="99"/>
    <w:semiHidden/>
    <w:unhideWhenUsed/>
    <w:rsid w:val="003B748E"/>
    <w:rPr>
      <w:rFonts w:ascii="Times New Roman" w:hAnsi="Times New Roman" w:cs="Times New Roman"/>
      <w:sz w:val="24"/>
      <w:szCs w:val="24"/>
    </w:rPr>
  </w:style>
  <w:style w:type="paragraph" w:styleId="a" w:customStyle="1">
    <w:name w:val="ニュースタイトル_大"/>
    <w:basedOn w:val="Normal"/>
    <w:rsid w:val="007B19E3"/>
    <w:pPr>
      <w:widowControl w:val="0"/>
      <w:spacing w:after="0" w:line="480" w:lineRule="exact"/>
      <w:jc w:val="center"/>
    </w:pPr>
    <w:rPr>
      <w:rFonts w:ascii="HGPSoeiKakugothicUB" w:hAnsi="Arial" w:eastAsia="HGPSoeiKakugothicUB" w:cs="Times New Roman"/>
      <w:kern w:val="2"/>
      <w:sz w:val="48"/>
      <w:szCs w:val="48"/>
      <w:lang w:val="en-US" w:eastAsia="ja-JP"/>
    </w:rPr>
  </w:style>
  <w:style w:type="paragraph" w:styleId="FootnoteText">
    <w:name w:val="footnote text"/>
    <w:basedOn w:val="Normal"/>
    <w:link w:val="FootnoteTextChar"/>
    <w:uiPriority w:val="99"/>
    <w:semiHidden/>
    <w:unhideWhenUsed/>
    <w:rsid w:val="007B19E3"/>
    <w:pPr>
      <w:widowControl w:val="0"/>
      <w:spacing w:after="0" w:line="240" w:lineRule="auto"/>
      <w:contextualSpacing/>
      <w:jc w:val="both"/>
    </w:pPr>
    <w:rPr>
      <w:rFonts w:ascii="Arial" w:hAnsi="Arial" w:eastAsia="Meiryo" w:cs="Arial Unicode MS"/>
      <w:sz w:val="20"/>
      <w:szCs w:val="20"/>
      <w:lang w:val="en-US" w:eastAsia="ja-JP"/>
    </w:rPr>
  </w:style>
  <w:style w:type="character" w:styleId="FootnoteTextChar" w:customStyle="1">
    <w:name w:val="Footnote Text Char"/>
    <w:basedOn w:val="DefaultParagraphFont"/>
    <w:link w:val="FootnoteText"/>
    <w:uiPriority w:val="99"/>
    <w:semiHidden/>
    <w:rsid w:val="007B19E3"/>
    <w:rPr>
      <w:rFonts w:ascii="Arial" w:hAnsi="Arial" w:eastAsia="Meiryo" w:cs="Arial Unicode MS"/>
      <w:kern w:val="0"/>
      <w:sz w:val="20"/>
      <w:szCs w:val="20"/>
      <w:lang w:val="en-US" w:eastAsia="ja-JP"/>
      <w14:ligatures w14:val="none"/>
    </w:rPr>
  </w:style>
  <w:style w:type="character" w:styleId="FootnoteReference">
    <w:name w:val="footnote reference"/>
    <w:basedOn w:val="DefaultParagraphFont"/>
    <w:uiPriority w:val="99"/>
    <w:semiHidden/>
    <w:unhideWhenUsed/>
    <w:rsid w:val="007B19E3"/>
    <w:rPr>
      <w:vertAlign w:val="superscript"/>
    </w:rPr>
  </w:style>
  <w:style w:type="character" w:styleId="cf01" w:customStyle="1">
    <w:name w:val="cf01"/>
    <w:basedOn w:val="DefaultParagraphFont"/>
    <w:rsid w:val="00EB529E"/>
    <w:rPr>
      <w:rFonts w:hint="eastAsia" w:ascii="Meiryo UI" w:hAnsi="Meiryo UI" w:eastAsia="Meiryo UI"/>
      <w:sz w:val="18"/>
      <w:szCs w:val="18"/>
    </w:rPr>
  </w:style>
  <w:style w:type="character" w:styleId="Mention">
    <w:name w:val="Mention"/>
    <w:basedOn w:val="DefaultParagraphFont"/>
    <w:uiPriority w:val="99"/>
    <w:unhideWhenUsed/>
    <w:rsid w:val="00895332"/>
    <w:rPr>
      <w:color w:val="2B579A"/>
      <w:shd w:val="clear" w:color="auto" w:fill="E1DFDD"/>
    </w:rPr>
  </w:style>
  <w:style w:type="character" w:styleId="BookTitle">
    <w:name w:val="Book Title"/>
    <w:basedOn w:val="DefaultParagraphFont"/>
    <w:uiPriority w:val="33"/>
    <w:qFormat/>
    <w:rsid w:val="001A4662"/>
    <w:rPr>
      <w:b/>
      <w:bCs/>
      <w:i/>
      <w:iCs/>
      <w:spacing w:val="5"/>
    </w:rPr>
  </w:style>
  <w:style w:type="paragraph" w:styleId="Caption">
    <w:name w:val="caption"/>
    <w:basedOn w:val="Normal"/>
    <w:next w:val="Normal"/>
    <w:uiPriority w:val="35"/>
    <w:semiHidden/>
    <w:unhideWhenUsed/>
    <w:qFormat/>
    <w:rsid w:val="001A4662"/>
    <w:pPr>
      <w:spacing w:after="200" w:line="240" w:lineRule="auto"/>
    </w:pPr>
    <w:rPr>
      <w:i/>
      <w:iCs/>
      <w:color w:val="0E2841" w:themeColor="text2"/>
      <w:sz w:val="18"/>
      <w:szCs w:val="18"/>
    </w:rPr>
  </w:style>
  <w:style w:type="character" w:styleId="Emphasis">
    <w:name w:val="Emphasis"/>
    <w:basedOn w:val="DefaultParagraphFont"/>
    <w:uiPriority w:val="20"/>
    <w:qFormat/>
    <w:rsid w:val="001A4662"/>
    <w:rPr>
      <w:i/>
      <w:iCs/>
    </w:rPr>
  </w:style>
  <w:style w:type="paragraph" w:styleId="NoSpacing">
    <w:name w:val="No Spacing"/>
    <w:uiPriority w:val="1"/>
    <w:qFormat/>
    <w:rsid w:val="001A4662"/>
    <w:pPr>
      <w:spacing w:after="0" w:line="240" w:lineRule="auto"/>
    </w:pPr>
    <w:rPr>
      <w:rFonts w:eastAsia="MS Mincho"/>
      <w:kern w:val="0"/>
      <w14:ligatures w14:val="none"/>
    </w:rPr>
  </w:style>
  <w:style w:type="character" w:styleId="Strong">
    <w:name w:val="Strong"/>
    <w:basedOn w:val="DefaultParagraphFont"/>
    <w:uiPriority w:val="22"/>
    <w:qFormat/>
    <w:rsid w:val="001A4662"/>
    <w:rPr>
      <w:b/>
      <w:bCs/>
    </w:rPr>
  </w:style>
  <w:style w:type="character" w:styleId="SubtleEmphasis">
    <w:name w:val="Subtle Emphasis"/>
    <w:basedOn w:val="DefaultParagraphFont"/>
    <w:uiPriority w:val="19"/>
    <w:qFormat/>
    <w:rsid w:val="001A4662"/>
    <w:rPr>
      <w:i/>
      <w:iCs/>
      <w:color w:val="404040" w:themeColor="text1" w:themeTint="BF"/>
    </w:rPr>
  </w:style>
  <w:style w:type="character" w:styleId="SubtleReference">
    <w:name w:val="Subtle Reference"/>
    <w:basedOn w:val="DefaultParagraphFont"/>
    <w:uiPriority w:val="31"/>
    <w:qFormat/>
    <w:rsid w:val="001A4662"/>
    <w:rPr>
      <w:smallCaps/>
      <w:color w:val="5A5A5A" w:themeColor="text1" w:themeTint="A5"/>
    </w:rPr>
  </w:style>
  <w:style w:type="paragraph" w:styleId="TOCHeading">
    <w:name w:val="TOC Heading"/>
    <w:basedOn w:val="Heading1"/>
    <w:next w:val="Normal"/>
    <w:uiPriority w:val="39"/>
    <w:semiHidden/>
    <w:unhideWhenUsed/>
    <w:qFormat/>
    <w:rsid w:val="001A4662"/>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7483">
      <w:bodyDiv w:val="1"/>
      <w:marLeft w:val="0"/>
      <w:marRight w:val="0"/>
      <w:marTop w:val="0"/>
      <w:marBottom w:val="0"/>
      <w:divBdr>
        <w:top w:val="none" w:sz="0" w:space="0" w:color="auto"/>
        <w:left w:val="none" w:sz="0" w:space="0" w:color="auto"/>
        <w:bottom w:val="none" w:sz="0" w:space="0" w:color="auto"/>
        <w:right w:val="none" w:sz="0" w:space="0" w:color="auto"/>
      </w:divBdr>
    </w:div>
    <w:div w:id="71320114">
      <w:bodyDiv w:val="1"/>
      <w:marLeft w:val="0"/>
      <w:marRight w:val="0"/>
      <w:marTop w:val="0"/>
      <w:marBottom w:val="0"/>
      <w:divBdr>
        <w:top w:val="none" w:sz="0" w:space="0" w:color="auto"/>
        <w:left w:val="none" w:sz="0" w:space="0" w:color="auto"/>
        <w:bottom w:val="none" w:sz="0" w:space="0" w:color="auto"/>
        <w:right w:val="none" w:sz="0" w:space="0" w:color="auto"/>
      </w:divBdr>
    </w:div>
    <w:div w:id="109593685">
      <w:bodyDiv w:val="1"/>
      <w:marLeft w:val="0"/>
      <w:marRight w:val="0"/>
      <w:marTop w:val="0"/>
      <w:marBottom w:val="0"/>
      <w:divBdr>
        <w:top w:val="none" w:sz="0" w:space="0" w:color="auto"/>
        <w:left w:val="none" w:sz="0" w:space="0" w:color="auto"/>
        <w:bottom w:val="none" w:sz="0" w:space="0" w:color="auto"/>
        <w:right w:val="none" w:sz="0" w:space="0" w:color="auto"/>
      </w:divBdr>
      <w:divsChild>
        <w:div w:id="179900991">
          <w:marLeft w:val="0"/>
          <w:marRight w:val="0"/>
          <w:marTop w:val="0"/>
          <w:marBottom w:val="0"/>
          <w:divBdr>
            <w:top w:val="none" w:sz="0" w:space="0" w:color="auto"/>
            <w:left w:val="none" w:sz="0" w:space="0" w:color="auto"/>
            <w:bottom w:val="none" w:sz="0" w:space="0" w:color="auto"/>
            <w:right w:val="none" w:sz="0" w:space="0" w:color="auto"/>
          </w:divBdr>
          <w:divsChild>
            <w:div w:id="359941846">
              <w:marLeft w:val="0"/>
              <w:marRight w:val="0"/>
              <w:marTop w:val="0"/>
              <w:marBottom w:val="0"/>
              <w:divBdr>
                <w:top w:val="none" w:sz="0" w:space="0" w:color="auto"/>
                <w:left w:val="none" w:sz="0" w:space="0" w:color="auto"/>
                <w:bottom w:val="none" w:sz="0" w:space="0" w:color="auto"/>
                <w:right w:val="none" w:sz="0" w:space="0" w:color="auto"/>
              </w:divBdr>
              <w:divsChild>
                <w:div w:id="149070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024361">
      <w:bodyDiv w:val="1"/>
      <w:marLeft w:val="0"/>
      <w:marRight w:val="0"/>
      <w:marTop w:val="0"/>
      <w:marBottom w:val="0"/>
      <w:divBdr>
        <w:top w:val="none" w:sz="0" w:space="0" w:color="auto"/>
        <w:left w:val="none" w:sz="0" w:space="0" w:color="auto"/>
        <w:bottom w:val="none" w:sz="0" w:space="0" w:color="auto"/>
        <w:right w:val="none" w:sz="0" w:space="0" w:color="auto"/>
      </w:divBdr>
    </w:div>
    <w:div w:id="451360726">
      <w:bodyDiv w:val="1"/>
      <w:marLeft w:val="0"/>
      <w:marRight w:val="0"/>
      <w:marTop w:val="0"/>
      <w:marBottom w:val="0"/>
      <w:divBdr>
        <w:top w:val="none" w:sz="0" w:space="0" w:color="auto"/>
        <w:left w:val="none" w:sz="0" w:space="0" w:color="auto"/>
        <w:bottom w:val="none" w:sz="0" w:space="0" w:color="auto"/>
        <w:right w:val="none" w:sz="0" w:space="0" w:color="auto"/>
      </w:divBdr>
    </w:div>
    <w:div w:id="458038221">
      <w:bodyDiv w:val="1"/>
      <w:marLeft w:val="0"/>
      <w:marRight w:val="0"/>
      <w:marTop w:val="0"/>
      <w:marBottom w:val="0"/>
      <w:divBdr>
        <w:top w:val="none" w:sz="0" w:space="0" w:color="auto"/>
        <w:left w:val="none" w:sz="0" w:space="0" w:color="auto"/>
        <w:bottom w:val="none" w:sz="0" w:space="0" w:color="auto"/>
        <w:right w:val="none" w:sz="0" w:space="0" w:color="auto"/>
      </w:divBdr>
    </w:div>
    <w:div w:id="491264675">
      <w:bodyDiv w:val="1"/>
      <w:marLeft w:val="0"/>
      <w:marRight w:val="0"/>
      <w:marTop w:val="0"/>
      <w:marBottom w:val="0"/>
      <w:divBdr>
        <w:top w:val="none" w:sz="0" w:space="0" w:color="auto"/>
        <w:left w:val="none" w:sz="0" w:space="0" w:color="auto"/>
        <w:bottom w:val="none" w:sz="0" w:space="0" w:color="auto"/>
        <w:right w:val="none" w:sz="0" w:space="0" w:color="auto"/>
      </w:divBdr>
    </w:div>
    <w:div w:id="531381748">
      <w:bodyDiv w:val="1"/>
      <w:marLeft w:val="0"/>
      <w:marRight w:val="0"/>
      <w:marTop w:val="0"/>
      <w:marBottom w:val="0"/>
      <w:divBdr>
        <w:top w:val="none" w:sz="0" w:space="0" w:color="auto"/>
        <w:left w:val="none" w:sz="0" w:space="0" w:color="auto"/>
        <w:bottom w:val="none" w:sz="0" w:space="0" w:color="auto"/>
        <w:right w:val="none" w:sz="0" w:space="0" w:color="auto"/>
      </w:divBdr>
    </w:div>
    <w:div w:id="549876228">
      <w:bodyDiv w:val="1"/>
      <w:marLeft w:val="0"/>
      <w:marRight w:val="0"/>
      <w:marTop w:val="0"/>
      <w:marBottom w:val="0"/>
      <w:divBdr>
        <w:top w:val="none" w:sz="0" w:space="0" w:color="auto"/>
        <w:left w:val="none" w:sz="0" w:space="0" w:color="auto"/>
        <w:bottom w:val="none" w:sz="0" w:space="0" w:color="auto"/>
        <w:right w:val="none" w:sz="0" w:space="0" w:color="auto"/>
      </w:divBdr>
    </w:div>
    <w:div w:id="821122248">
      <w:bodyDiv w:val="1"/>
      <w:marLeft w:val="0"/>
      <w:marRight w:val="0"/>
      <w:marTop w:val="0"/>
      <w:marBottom w:val="0"/>
      <w:divBdr>
        <w:top w:val="none" w:sz="0" w:space="0" w:color="auto"/>
        <w:left w:val="none" w:sz="0" w:space="0" w:color="auto"/>
        <w:bottom w:val="none" w:sz="0" w:space="0" w:color="auto"/>
        <w:right w:val="none" w:sz="0" w:space="0" w:color="auto"/>
      </w:divBdr>
    </w:div>
    <w:div w:id="1018654643">
      <w:bodyDiv w:val="1"/>
      <w:marLeft w:val="0"/>
      <w:marRight w:val="0"/>
      <w:marTop w:val="0"/>
      <w:marBottom w:val="0"/>
      <w:divBdr>
        <w:top w:val="none" w:sz="0" w:space="0" w:color="auto"/>
        <w:left w:val="none" w:sz="0" w:space="0" w:color="auto"/>
        <w:bottom w:val="none" w:sz="0" w:space="0" w:color="auto"/>
        <w:right w:val="none" w:sz="0" w:space="0" w:color="auto"/>
      </w:divBdr>
      <w:divsChild>
        <w:div w:id="1123117999">
          <w:marLeft w:val="0"/>
          <w:marRight w:val="0"/>
          <w:marTop w:val="0"/>
          <w:marBottom w:val="0"/>
          <w:divBdr>
            <w:top w:val="none" w:sz="0" w:space="0" w:color="auto"/>
            <w:left w:val="none" w:sz="0" w:space="0" w:color="auto"/>
            <w:bottom w:val="none" w:sz="0" w:space="0" w:color="auto"/>
            <w:right w:val="none" w:sz="0" w:space="0" w:color="auto"/>
          </w:divBdr>
          <w:divsChild>
            <w:div w:id="1646814924">
              <w:marLeft w:val="0"/>
              <w:marRight w:val="0"/>
              <w:marTop w:val="0"/>
              <w:marBottom w:val="0"/>
              <w:divBdr>
                <w:top w:val="none" w:sz="0" w:space="0" w:color="auto"/>
                <w:left w:val="none" w:sz="0" w:space="0" w:color="auto"/>
                <w:bottom w:val="none" w:sz="0" w:space="0" w:color="auto"/>
                <w:right w:val="none" w:sz="0" w:space="0" w:color="auto"/>
              </w:divBdr>
              <w:divsChild>
                <w:div w:id="153094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336298">
      <w:bodyDiv w:val="1"/>
      <w:marLeft w:val="0"/>
      <w:marRight w:val="0"/>
      <w:marTop w:val="0"/>
      <w:marBottom w:val="0"/>
      <w:divBdr>
        <w:top w:val="none" w:sz="0" w:space="0" w:color="auto"/>
        <w:left w:val="none" w:sz="0" w:space="0" w:color="auto"/>
        <w:bottom w:val="none" w:sz="0" w:space="0" w:color="auto"/>
        <w:right w:val="none" w:sz="0" w:space="0" w:color="auto"/>
      </w:divBdr>
    </w:div>
    <w:div w:id="1374034676">
      <w:bodyDiv w:val="1"/>
      <w:marLeft w:val="0"/>
      <w:marRight w:val="0"/>
      <w:marTop w:val="0"/>
      <w:marBottom w:val="0"/>
      <w:divBdr>
        <w:top w:val="none" w:sz="0" w:space="0" w:color="auto"/>
        <w:left w:val="none" w:sz="0" w:space="0" w:color="auto"/>
        <w:bottom w:val="none" w:sz="0" w:space="0" w:color="auto"/>
        <w:right w:val="none" w:sz="0" w:space="0" w:color="auto"/>
      </w:divBdr>
    </w:div>
    <w:div w:id="1468354388">
      <w:bodyDiv w:val="1"/>
      <w:marLeft w:val="0"/>
      <w:marRight w:val="0"/>
      <w:marTop w:val="0"/>
      <w:marBottom w:val="0"/>
      <w:divBdr>
        <w:top w:val="none" w:sz="0" w:space="0" w:color="auto"/>
        <w:left w:val="none" w:sz="0" w:space="0" w:color="auto"/>
        <w:bottom w:val="none" w:sz="0" w:space="0" w:color="auto"/>
        <w:right w:val="none" w:sz="0" w:space="0" w:color="auto"/>
      </w:divBdr>
    </w:div>
    <w:div w:id="1689598196">
      <w:bodyDiv w:val="1"/>
      <w:marLeft w:val="0"/>
      <w:marRight w:val="0"/>
      <w:marTop w:val="0"/>
      <w:marBottom w:val="0"/>
      <w:divBdr>
        <w:top w:val="none" w:sz="0" w:space="0" w:color="auto"/>
        <w:left w:val="none" w:sz="0" w:space="0" w:color="auto"/>
        <w:bottom w:val="none" w:sz="0" w:space="0" w:color="auto"/>
        <w:right w:val="none" w:sz="0" w:space="0" w:color="auto"/>
      </w:divBdr>
    </w:div>
    <w:div w:id="1708797317">
      <w:bodyDiv w:val="1"/>
      <w:marLeft w:val="0"/>
      <w:marRight w:val="0"/>
      <w:marTop w:val="0"/>
      <w:marBottom w:val="0"/>
      <w:divBdr>
        <w:top w:val="none" w:sz="0" w:space="0" w:color="auto"/>
        <w:left w:val="none" w:sz="0" w:space="0" w:color="auto"/>
        <w:bottom w:val="none" w:sz="0" w:space="0" w:color="auto"/>
        <w:right w:val="none" w:sz="0" w:space="0" w:color="auto"/>
      </w:divBdr>
    </w:div>
    <w:div w:id="1867405895">
      <w:bodyDiv w:val="1"/>
      <w:marLeft w:val="0"/>
      <w:marRight w:val="0"/>
      <w:marTop w:val="0"/>
      <w:marBottom w:val="0"/>
      <w:divBdr>
        <w:top w:val="none" w:sz="0" w:space="0" w:color="auto"/>
        <w:left w:val="none" w:sz="0" w:space="0" w:color="auto"/>
        <w:bottom w:val="none" w:sz="0" w:space="0" w:color="auto"/>
        <w:right w:val="none" w:sz="0" w:space="0" w:color="auto"/>
      </w:divBdr>
    </w:div>
    <w:div w:id="1993095486">
      <w:bodyDiv w:val="1"/>
      <w:marLeft w:val="0"/>
      <w:marRight w:val="0"/>
      <w:marTop w:val="0"/>
      <w:marBottom w:val="0"/>
      <w:divBdr>
        <w:top w:val="none" w:sz="0" w:space="0" w:color="auto"/>
        <w:left w:val="none" w:sz="0" w:space="0" w:color="auto"/>
        <w:bottom w:val="none" w:sz="0" w:space="0" w:color="auto"/>
        <w:right w:val="none" w:sz="0" w:space="0" w:color="auto"/>
      </w:divBdr>
    </w:div>
    <w:div w:id="2033796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office.fujifilmprint.eu/" TargetMode="Externa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tyles" Target="styles.xml" Id="rId7" /><Relationship Type="http://schemas.openxmlformats.org/officeDocument/2006/relationships/hyperlink" Target="https://www.fujifilm.com/fb/en"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1.xml" Id="rId15" /><Relationship Type="http://schemas.openxmlformats.org/officeDocument/2006/relationships/footnotes" Target="footnotes.xml" Id="rId10" /><Relationship Type="http://schemas.openxmlformats.org/officeDocument/2006/relationships/header" Target="header3.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mailto:agalvez@adcomms.co.uk" TargetMode="External" Id="rId14" /><Relationship Type="http://schemas.openxmlformats.org/officeDocument/2006/relationships/theme" Target="theme/theme1.xml" Id="rId22" /></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324C0E5F525746BB5A056568C926A0" ma:contentTypeVersion="6" ma:contentTypeDescription="Create a new document." ma:contentTypeScope="" ma:versionID="b6a9629f38a5eb8e44a09457d983e04c">
  <xsd:schema xmlns:xsd="http://www.w3.org/2001/XMLSchema" xmlns:xs="http://www.w3.org/2001/XMLSchema" xmlns:p="http://schemas.microsoft.com/office/2006/metadata/properties" xmlns:ns2="7fd17af7-d853-4fb7-bc9a-64db9ca5f01e" xmlns:ns3="636dfe30-9d52-4ece-8be7-6e296ac32ea3" targetNamespace="http://schemas.microsoft.com/office/2006/metadata/properties" ma:root="true" ma:fieldsID="2deaabee9c3a420c12ba113eb2434ff4" ns2:_="" ns3:_="">
    <xsd:import namespace="7fd17af7-d853-4fb7-bc9a-64db9ca5f01e"/>
    <xsd:import namespace="636dfe30-9d52-4ece-8be7-6e296ac32ea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d17af7-d853-4fb7-bc9a-64db9ca5f01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6dfe30-9d52-4ece-8be7-6e296ac32ea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8b1ba97-6cb0-4c60-936f-b64fb453c8e0}" ma:internalName="TaxCatchAll" ma:showField="CatchAllData" ma:web="636dfe30-9d52-4ece-8be7-6e296ac32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36dfe30-9d52-4ece-8be7-6e296ac32ea3" xsi:nil="true"/>
    <lcf76f155ced4ddcb4097134ff3c332f xmlns="7fd17af7-d853-4fb7-bc9a-64db9ca5f01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5DF2B2B-10B1-4C28-84AC-73C1FDD00CDF}"/>
</file>

<file path=customXml/itemProps2.xml><?xml version="1.0" encoding="utf-8"?>
<ds:datastoreItem xmlns:ds="http://schemas.openxmlformats.org/officeDocument/2006/customXml" ds:itemID="{219AF1B5-C06F-407B-9FAE-5BAF9FEB7571}">
  <ds:schemaRefs>
    <ds:schemaRef ds:uri="http://schemas.microsoft.com/office/2006/metadata/properties"/>
    <ds:schemaRef ds:uri="http://schemas.microsoft.com/office/infopath/2007/PartnerControls"/>
    <ds:schemaRef ds:uri="46e0cd89-2707-44ff-8522-9ad39c312ace"/>
    <ds:schemaRef ds:uri="0b837070-76b2-4db5-8930-b263cdbc748c"/>
    <ds:schemaRef ds:uri="fb2eb8eb-aa53-46a0-885a-02f3f0cbe5b9"/>
  </ds:schemaRefs>
</ds:datastoreItem>
</file>

<file path=customXml/itemProps3.xml><?xml version="1.0" encoding="utf-8"?>
<ds:datastoreItem xmlns:ds="http://schemas.openxmlformats.org/officeDocument/2006/customXml" ds:itemID="{08C4449E-B275-4002-A08C-4DD565BA1848}">
  <ds:schemaRefs>
    <ds:schemaRef ds:uri="http://schemas.microsoft.com/sharepoint/v3/contenttype/forms"/>
  </ds:schemaRefs>
</ds:datastoreItem>
</file>

<file path=customXml/itemProps4.xml><?xml version="1.0" encoding="utf-8"?>
<ds:datastoreItem xmlns:ds="http://schemas.openxmlformats.org/officeDocument/2006/customXml" ds:itemID="{AE9FFA70-4E3D-476A-869C-0B59ECF11D76}">
  <ds:schemaRefs>
    <ds:schemaRef ds:uri="http://schemas.openxmlformats.org/officeDocument/2006/bibliography"/>
  </ds:schemaRefs>
</ds:datastoreItem>
</file>

<file path=customXml/itemProps5.xml><?xml version="1.0" encoding="utf-8"?>
<ds:datastoreItem xmlns:ds="http://schemas.openxmlformats.org/officeDocument/2006/customXml" ds:itemID="{33517DDA-6298-4652-BBDD-5725B28CF3B5}">
  <ds:schemaRefs>
    <ds:schemaRef ds:uri="http://schemas.microsoft.com/sharepoint/events"/>
  </ds:schemaRefs>
</ds:datastoreItem>
</file>

<file path=docMetadata/LabelInfo.xml><?xml version="1.0" encoding="utf-8"?>
<clbl:labelList xmlns:clbl="http://schemas.microsoft.com/office/2020/mipLabelMetadata">
  <clbl:label id="{92592a10-8bc2-45ea-880e-f62ba16d46ed}" enabled="0" method="" siteId="{92592a10-8bc2-45ea-880e-f62ba16d46ed}"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Rayyan Rabbani</dc:creator>
  <keywords/>
  <dc:description/>
  <lastModifiedBy>Aimee Parsons</lastModifiedBy>
  <revision>3</revision>
  <lastPrinted>2026-10-22T05:05:00.0000000Z</lastPrinted>
  <dcterms:created xsi:type="dcterms:W3CDTF">2026-10-28T10:38:00.0000000Z</dcterms:created>
  <dcterms:modified xsi:type="dcterms:W3CDTF">2026-10-28T16:04:20.0401168Z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0x01010090324C0E5F525746BB5A056568C926A0</vt:lpwstr>
  </property>
  <property fmtid="{D5CDD505-2E9C-101B-9397-08002B2CF9AE}" pid="3" name="MediaServiceImageTags">
    <vt:lpwstr/>
  </property>
  <property fmtid="{D5CDD505-2E9C-101B-9397-08002B2CF9AE}" pid="4" name="_DocHome">
    <vt:i4>-1435337581</vt:i4>
  </property>
  <property fmtid="{D5CDD505-2E9C-101B-9397-08002B2CF9AE}" pid="5" name="GrammarlyDocumentId">
    <vt:lpwstr>289c6429-a058-4e7e-91c6-2d7af30c100e</vt:lpwstr>
  </property>
  <property fmtid="{D5CDD505-2E9C-101B-9397-08002B2CF9AE}" pid="6" name="_dlc_DocIdItemGuid">
    <vt:lpwstr>d348c8b2-5231-45a5-8ea4-0642aeffea89</vt:lpwstr>
  </property>
  <property fmtid="{D5CDD505-2E9C-101B-9397-08002B2CF9AE}" pid="7" name="docLang">
    <vt:lpwstr>en</vt:lpwstr>
  </property>
</Properties>
</file>