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2B035" w14:textId="77777777" w:rsidR="00141B52" w:rsidRPr="007E7135" w:rsidRDefault="00141B52" w:rsidP="00141B52">
      <w:pPr>
        <w:spacing w:line="360" w:lineRule="auto"/>
        <w:rPr>
          <w:rFonts w:ascii="Arial" w:eastAsia="Yu Mincho" w:hAnsi="Arial" w:cs="Arial"/>
          <w:kern w:val="0"/>
          <w:sz w:val="20"/>
          <w:szCs w:val="20"/>
          <w14:ligatures w14:val="none"/>
        </w:rPr>
      </w:pPr>
    </w:p>
    <w:p w14:paraId="2BACB9B9" w14:textId="77777777" w:rsidR="00B2154E" w:rsidRPr="007E7135" w:rsidRDefault="00B2154E" w:rsidP="00141B52">
      <w:pPr>
        <w:spacing w:line="360" w:lineRule="auto"/>
        <w:jc w:val="both"/>
        <w:rPr>
          <w:rFonts w:ascii="Arial" w:eastAsia="Yu Mincho" w:hAnsi="Arial" w:cs="Arial"/>
          <w:b/>
          <w:bCs/>
          <w:kern w:val="0"/>
          <w:sz w:val="20"/>
          <w:szCs w:val="20"/>
          <w14:ligatures w14:val="none"/>
        </w:rPr>
      </w:pPr>
    </w:p>
    <w:p w14:paraId="5115F0F7" w14:textId="77777777" w:rsidR="00B2154E" w:rsidRPr="007E7135" w:rsidRDefault="00B2154E" w:rsidP="00141B52">
      <w:pPr>
        <w:spacing w:line="360" w:lineRule="auto"/>
        <w:jc w:val="both"/>
        <w:rPr>
          <w:rFonts w:ascii="Arial" w:eastAsia="Yu Mincho" w:hAnsi="Arial" w:cs="Arial"/>
          <w:b/>
          <w:bCs/>
          <w:kern w:val="0"/>
          <w:sz w:val="20"/>
          <w:szCs w:val="20"/>
          <w14:ligatures w14:val="none"/>
        </w:rPr>
      </w:pPr>
    </w:p>
    <w:p w14:paraId="499E87C4" w14:textId="45046E2F" w:rsidR="00141B52" w:rsidRPr="007E7135" w:rsidRDefault="00B2154E" w:rsidP="00141B52">
      <w:pPr>
        <w:spacing w:line="360" w:lineRule="auto"/>
        <w:jc w:val="both"/>
        <w:rPr>
          <w:rFonts w:ascii="Arial" w:eastAsia="Yu Mincho" w:hAnsi="Arial" w:cs="Arial"/>
          <w:b/>
          <w:bCs/>
          <w:kern w:val="0"/>
          <w:sz w:val="20"/>
          <w:szCs w:val="20"/>
          <w14:ligatures w14:val="none"/>
        </w:rPr>
      </w:pPr>
      <w:r w:rsidRPr="007E7135">
        <w:rPr>
          <w:rFonts w:ascii="Arial" w:eastAsia="Yu Mincho" w:hAnsi="Arial" w:cs="Arial"/>
          <w:b/>
          <w:kern w:val="0"/>
          <w:sz w:val="20"/>
          <w:szCs w:val="20"/>
          <w:lang w:bidi="es-ES"/>
          <w14:ligatures w14:val="none"/>
        </w:rPr>
        <w:t>1</w:t>
      </w:r>
      <w:r w:rsidR="000370F7">
        <w:rPr>
          <w:rFonts w:ascii="Arial" w:eastAsia="Yu Mincho" w:hAnsi="Arial" w:cs="Arial"/>
          <w:b/>
          <w:kern w:val="0"/>
          <w:sz w:val="20"/>
          <w:szCs w:val="20"/>
          <w:lang w:bidi="es-ES"/>
          <w14:ligatures w14:val="none"/>
        </w:rPr>
        <w:t>9</w:t>
      </w:r>
      <w:r w:rsidRPr="007E7135">
        <w:rPr>
          <w:rFonts w:ascii="Arial" w:eastAsia="Yu Mincho" w:hAnsi="Arial" w:cs="Arial"/>
          <w:b/>
          <w:kern w:val="0"/>
          <w:sz w:val="20"/>
          <w:szCs w:val="20"/>
          <w:lang w:bidi="es-ES"/>
          <w14:ligatures w14:val="none"/>
        </w:rPr>
        <w:t xml:space="preserve"> de octubre de 2026</w:t>
      </w:r>
    </w:p>
    <w:p w14:paraId="1F10EE57" w14:textId="77777777" w:rsidR="00B2154E" w:rsidRPr="007E7135" w:rsidRDefault="00B2154E" w:rsidP="00FB2D0A">
      <w:pPr>
        <w:spacing w:after="0" w:line="360" w:lineRule="auto"/>
        <w:jc w:val="both"/>
        <w:textAlignment w:val="baseline"/>
        <w:rPr>
          <w:rFonts w:ascii="Arial" w:eastAsia="Yu Mincho" w:hAnsi="Arial" w:cs="Arial"/>
          <w:b/>
          <w:bCs/>
          <w:kern w:val="0"/>
          <w14:ligatures w14:val="none"/>
        </w:rPr>
      </w:pPr>
      <w:r w:rsidRPr="007E7135">
        <w:rPr>
          <w:rFonts w:ascii="Arial" w:eastAsia="Yu Mincho" w:hAnsi="Arial" w:cs="Arial"/>
          <w:b/>
          <w:kern w:val="0"/>
          <w:lang w:bidi="es-ES"/>
          <w14:ligatures w14:val="none"/>
        </w:rPr>
        <w:t xml:space="preserve">Fujifilm anuncia una alianza estratégica global con ePac Flexible Packaging </w:t>
      </w:r>
    </w:p>
    <w:p w14:paraId="3CBA6FD1" w14:textId="77777777" w:rsidR="00B2154E" w:rsidRPr="007E7135" w:rsidRDefault="00B2154E" w:rsidP="00FB2D0A">
      <w:pPr>
        <w:spacing w:after="0" w:line="360" w:lineRule="auto"/>
        <w:jc w:val="both"/>
        <w:textAlignment w:val="baseline"/>
        <w:rPr>
          <w:rFonts w:ascii="Arial" w:eastAsia="Yu Mincho" w:hAnsi="Arial" w:cs="Arial"/>
          <w:b/>
          <w:bCs/>
          <w:kern w:val="0"/>
          <w14:ligatures w14:val="none"/>
        </w:rPr>
      </w:pPr>
    </w:p>
    <w:p w14:paraId="28F94E5F" w14:textId="67943B79" w:rsidR="00776150" w:rsidRPr="007E7135" w:rsidRDefault="00776150" w:rsidP="00FB2D0A">
      <w:pPr>
        <w:spacing w:after="0" w:line="360" w:lineRule="auto"/>
        <w:jc w:val="both"/>
        <w:textAlignment w:val="baseline"/>
        <w:rPr>
          <w:rFonts w:ascii="Arial" w:eastAsia="Yu Mincho" w:hAnsi="Arial" w:cs="Arial"/>
          <w:i/>
          <w:iCs/>
          <w:kern w:val="0"/>
          <w:sz w:val="20"/>
          <w:szCs w:val="20"/>
          <w14:ligatures w14:val="none"/>
        </w:rPr>
      </w:pPr>
      <w:r w:rsidRPr="007E7135">
        <w:rPr>
          <w:rFonts w:ascii="Arial" w:eastAsia="Yu Mincho" w:hAnsi="Arial" w:cs="Arial"/>
          <w:i/>
          <w:kern w:val="0"/>
          <w:sz w:val="20"/>
          <w:szCs w:val="20"/>
          <w:lang w:bidi="es-ES"/>
          <w14:ligatures w14:val="none"/>
        </w:rPr>
        <w:t>Esta alianza histórica permitirá extender la tecnología de inyección de tinta digital con tintas al agua Jet Press FP790 de Fujifilm a toda la red global de ePac, ampliando así la capacidad para marcas de todos los tamaños</w:t>
      </w:r>
    </w:p>
    <w:p w14:paraId="61733971" w14:textId="77777777" w:rsidR="00776150" w:rsidRPr="007E7135" w:rsidRDefault="00776150" w:rsidP="00FB2D0A">
      <w:pPr>
        <w:spacing w:after="0" w:line="360" w:lineRule="auto"/>
        <w:jc w:val="both"/>
        <w:textAlignment w:val="baseline"/>
        <w:rPr>
          <w:rFonts w:ascii="Arial" w:eastAsia="Yu Mincho" w:hAnsi="Arial" w:cs="Arial"/>
          <w:i/>
          <w:iCs/>
          <w:kern w:val="0"/>
          <w:sz w:val="20"/>
          <w:szCs w:val="20"/>
          <w14:ligatures w14:val="none"/>
        </w:rPr>
      </w:pPr>
    </w:p>
    <w:p w14:paraId="0B429F17" w14:textId="7EBFBED9" w:rsidR="00FB2D0A" w:rsidRPr="007E7135" w:rsidRDefault="00FB2D0A" w:rsidP="00FB2D0A">
      <w:pPr>
        <w:spacing w:after="0" w:line="360" w:lineRule="auto"/>
        <w:jc w:val="both"/>
        <w:textAlignment w:val="baseline"/>
        <w:rPr>
          <w:rFonts w:ascii="Arial" w:eastAsia="Yu Mincho" w:hAnsi="Arial" w:cs="Arial"/>
          <w:kern w:val="0"/>
          <w:sz w:val="20"/>
          <w:szCs w:val="20"/>
          <w14:ligatures w14:val="none"/>
        </w:rPr>
      </w:pPr>
      <w:r w:rsidRPr="007E7135">
        <w:rPr>
          <w:rFonts w:ascii="Arial" w:eastAsia="Yu Mincho" w:hAnsi="Arial" w:cs="Arial"/>
          <w:kern w:val="0"/>
          <w:sz w:val="20"/>
          <w:szCs w:val="20"/>
          <w:lang w:bidi="es-ES"/>
          <w14:ligatures w14:val="none"/>
        </w:rPr>
        <w:t>Fujifilm anuncia hoy una alianza estratégica global con ePac Flexible Packaging, líder internacional en soluciones de envases flexibles basadas en la tecnología digital. En el centro de esta nueva colaboración se encuentra la revolucionaria Fujifilm Jet Press FP790, que permitirá a ePac establecer un nuevo referente en cuanto a impresión digital de gran volumen, velocidad y escalabilidad en distintos mercados a través de su red global. La relación entre ambas empresas subraya el compromiso de Fujifilm de generalizar el uso de soluciones digitales para envases flexibles.</w:t>
      </w:r>
    </w:p>
    <w:p w14:paraId="15DDE6F6" w14:textId="77777777" w:rsidR="00FB2D0A" w:rsidRPr="007E7135" w:rsidRDefault="00FB2D0A" w:rsidP="00FB2D0A">
      <w:pPr>
        <w:spacing w:after="0" w:line="360" w:lineRule="auto"/>
        <w:jc w:val="both"/>
        <w:textAlignment w:val="baseline"/>
        <w:rPr>
          <w:rFonts w:ascii="Arial" w:eastAsia="Yu Mincho" w:hAnsi="Arial" w:cs="Arial"/>
          <w:kern w:val="0"/>
          <w:sz w:val="20"/>
          <w:szCs w:val="20"/>
          <w14:ligatures w14:val="none"/>
        </w:rPr>
      </w:pPr>
    </w:p>
    <w:p w14:paraId="7CF22848" w14:textId="43E9B74B" w:rsidR="00FB2D0A" w:rsidRPr="007E7135" w:rsidRDefault="00FB2D0A" w:rsidP="00FB2D0A">
      <w:pPr>
        <w:spacing w:after="0" w:line="360" w:lineRule="auto"/>
        <w:jc w:val="both"/>
        <w:textAlignment w:val="baseline"/>
        <w:rPr>
          <w:rFonts w:ascii="Arial" w:eastAsia="Yu Mincho" w:hAnsi="Arial" w:cs="Arial"/>
          <w:kern w:val="0"/>
          <w:sz w:val="20"/>
          <w:szCs w:val="20"/>
          <w14:ligatures w14:val="none"/>
        </w:rPr>
      </w:pPr>
      <w:r w:rsidRPr="007E7135">
        <w:rPr>
          <w:rFonts w:ascii="Arial" w:eastAsia="Yu Mincho" w:hAnsi="Arial" w:cs="Arial"/>
          <w:kern w:val="0"/>
          <w:sz w:val="20"/>
          <w:szCs w:val="20"/>
          <w:lang w:bidi="es-ES"/>
          <w14:ligatures w14:val="none"/>
        </w:rPr>
        <w:t xml:space="preserve">La colaboración con Fujifilm y la tecnología de la Jet Press FP790 permitirá a ePac seguir ampliando los límites de su modelo de negocio y ofrecer un valor inigualable en todas las etapas del crecimiento de una marca. La implantación comenzará en Norteamérica con la instalación de una prensa en las nuevas y modernas instalaciones de ePac en Phoenix (Arizona), y se ampliará la flota a lo largo de la red global de ePac en fases posteriores. </w:t>
      </w:r>
    </w:p>
    <w:p w14:paraId="710045D8" w14:textId="77777777" w:rsidR="00FB2D0A" w:rsidRPr="007E7135" w:rsidRDefault="00FB2D0A" w:rsidP="00FB2D0A">
      <w:pPr>
        <w:spacing w:after="0" w:line="360" w:lineRule="auto"/>
        <w:jc w:val="both"/>
        <w:textAlignment w:val="baseline"/>
        <w:rPr>
          <w:rFonts w:ascii="Arial" w:eastAsia="Yu Mincho" w:hAnsi="Arial" w:cs="Arial"/>
          <w:kern w:val="0"/>
          <w:sz w:val="20"/>
          <w:szCs w:val="20"/>
          <w14:ligatures w14:val="none"/>
        </w:rPr>
      </w:pPr>
    </w:p>
    <w:p w14:paraId="32845AB1" w14:textId="7F351AEB" w:rsidR="00FB2D0A" w:rsidRPr="007E7135" w:rsidRDefault="00FB2D0A" w:rsidP="00FB2D0A">
      <w:pPr>
        <w:spacing w:after="0" w:line="360" w:lineRule="auto"/>
        <w:jc w:val="both"/>
        <w:textAlignment w:val="baseline"/>
        <w:rPr>
          <w:rFonts w:ascii="Arial" w:eastAsia="Yu Mincho" w:hAnsi="Arial" w:cs="Arial"/>
          <w:kern w:val="0"/>
          <w:sz w:val="20"/>
          <w:szCs w:val="20"/>
          <w14:ligatures w14:val="none"/>
        </w:rPr>
      </w:pPr>
      <w:r w:rsidRPr="007E7135">
        <w:rPr>
          <w:rFonts w:ascii="Arial" w:eastAsia="Yu Mincho" w:hAnsi="Arial" w:cs="Arial"/>
          <w:kern w:val="0"/>
          <w:sz w:val="20"/>
          <w:szCs w:val="20"/>
          <w:lang w:bidi="es-ES"/>
          <w14:ligatures w14:val="none"/>
        </w:rPr>
        <w:t>"ePac se fundó con la convicción de que la impresión digital redefiniría el mercado mundial de los envases flexibles", afirmó Parag Patel, presidente de Servicios Compartidos de ePac Flexible Packaging. "Al seguir integrando activos de vanguardia en nuestra flota, estamos aumentando significativamente nuestra capacidad y nuestras posibilidades para gestionar tiradas más largas de manera eficiente. ePac siempre se ha centrado en ayudar a las marcas a crecer mediante envases profesionales y, a medida que estas crecen, sus necesidades evolucionan. La incorporación de esta tecnología ofrece a los propietarios de marcas de todos los tamaños la agilidad continua de la tecnología digital, al tiempo que proporciona una verdadera solución de escalabilidad de principio a fin para los envases flexibles."</w:t>
      </w:r>
    </w:p>
    <w:p w14:paraId="1A980F72" w14:textId="77777777" w:rsidR="00FB2D0A" w:rsidRPr="007E7135" w:rsidRDefault="00FB2D0A" w:rsidP="00FB2D0A">
      <w:pPr>
        <w:spacing w:after="0" w:line="360" w:lineRule="auto"/>
        <w:jc w:val="both"/>
        <w:textAlignment w:val="baseline"/>
        <w:rPr>
          <w:rFonts w:ascii="Arial" w:eastAsia="Yu Mincho" w:hAnsi="Arial" w:cs="Arial"/>
          <w:kern w:val="0"/>
          <w:sz w:val="20"/>
          <w:szCs w:val="20"/>
          <w14:ligatures w14:val="none"/>
        </w:rPr>
      </w:pPr>
    </w:p>
    <w:p w14:paraId="37947B14" w14:textId="7CA3BBD3" w:rsidR="00FB2D0A" w:rsidRPr="007E7135" w:rsidRDefault="00FB2D0A" w:rsidP="00FB2D0A">
      <w:pPr>
        <w:spacing w:after="0" w:line="360" w:lineRule="auto"/>
        <w:jc w:val="both"/>
        <w:textAlignment w:val="baseline"/>
        <w:rPr>
          <w:rFonts w:ascii="Arial" w:eastAsia="Yu Mincho" w:hAnsi="Arial" w:cs="Arial"/>
          <w:kern w:val="0"/>
          <w:sz w:val="20"/>
          <w:szCs w:val="20"/>
          <w14:ligatures w14:val="none"/>
        </w:rPr>
      </w:pPr>
      <w:r w:rsidRPr="007E7135">
        <w:rPr>
          <w:rFonts w:ascii="Arial" w:eastAsia="Yu Mincho" w:hAnsi="Arial" w:cs="Arial"/>
          <w:kern w:val="0"/>
          <w:sz w:val="20"/>
          <w:szCs w:val="20"/>
          <w:lang w:bidi="es-ES"/>
          <w14:ligatures w14:val="none"/>
        </w:rPr>
        <w:t xml:space="preserve">"Esta alianza une a dos gigantes dedicados a la transformación digital del embalaje a nivel mundial", afirmó </w:t>
      </w:r>
      <w:r w:rsidRPr="007E7135">
        <w:rPr>
          <w:rFonts w:ascii="Arial" w:eastAsia="Yu Mincho" w:hAnsi="Arial" w:cs="Arial"/>
          <w:b/>
          <w:kern w:val="0"/>
          <w:sz w:val="20"/>
          <w:szCs w:val="20"/>
          <w:lang w:bidi="es-ES"/>
          <w14:ligatures w14:val="none"/>
        </w:rPr>
        <w:t>Osamu Nakashima, vicepresidente corporativo de Fujifilm Business Innovation Corp</w:t>
      </w:r>
      <w:r w:rsidRPr="007E7135">
        <w:rPr>
          <w:rFonts w:ascii="Arial" w:eastAsia="Yu Mincho" w:hAnsi="Arial" w:cs="Arial"/>
          <w:kern w:val="0"/>
          <w:sz w:val="20"/>
          <w:szCs w:val="20"/>
          <w:lang w:bidi="es-ES"/>
          <w14:ligatures w14:val="none"/>
        </w:rPr>
        <w:t>. "Hemos puesto un gran énfasis en el embalaje digital en las últimas novedades de nuestra cartera, y nuestra máquina insignia, la J Press FP790, está diseñada específicamente para transformar la fabricación de embalajes flexibles. El modelo con visión de futuro de ePac la convierte en el socio estratégico global ideal para demostrar su potencial.”</w:t>
      </w:r>
    </w:p>
    <w:p w14:paraId="5D3A334E" w14:textId="77777777" w:rsidR="00EA0005" w:rsidRPr="007E7135" w:rsidRDefault="00EA0005" w:rsidP="00FB2D0A">
      <w:pPr>
        <w:spacing w:after="0" w:line="360" w:lineRule="auto"/>
        <w:jc w:val="both"/>
        <w:textAlignment w:val="baseline"/>
        <w:rPr>
          <w:rFonts w:ascii="Arial" w:eastAsia="Yu Mincho" w:hAnsi="Arial" w:cs="Arial"/>
          <w:kern w:val="0"/>
          <w:sz w:val="20"/>
          <w:szCs w:val="20"/>
          <w14:ligatures w14:val="none"/>
        </w:rPr>
      </w:pPr>
    </w:p>
    <w:p w14:paraId="56426F01" w14:textId="77777777" w:rsidR="00FB2D0A" w:rsidRPr="007E7135" w:rsidRDefault="00FB2D0A" w:rsidP="00FB2D0A">
      <w:pPr>
        <w:spacing w:after="0" w:line="360" w:lineRule="auto"/>
        <w:jc w:val="both"/>
        <w:textAlignment w:val="baseline"/>
        <w:rPr>
          <w:rFonts w:ascii="Arial" w:eastAsia="Yu Mincho" w:hAnsi="Arial" w:cs="Arial"/>
          <w:kern w:val="0"/>
          <w:sz w:val="20"/>
          <w:szCs w:val="20"/>
          <w14:ligatures w14:val="none"/>
        </w:rPr>
      </w:pPr>
      <w:r w:rsidRPr="007E7135">
        <w:rPr>
          <w:rFonts w:ascii="Arial" w:eastAsia="Yu Mincho" w:hAnsi="Arial" w:cs="Arial"/>
          <w:kern w:val="0"/>
          <w:sz w:val="20"/>
          <w:szCs w:val="20"/>
          <w:lang w:bidi="es-ES"/>
          <w14:ligatures w14:val="none"/>
        </w:rPr>
        <w:t>La Jet Press FP790 está diseñada específicamente para el envasado flexible de gran volumen y ofrece gráficos de la máxima calidad, una consistencia cromática excepcional y compatibilidad con estructuras de materiales reciclables. Proporciona una resolución impecable de 1200 x 1200 ppp, que cubre más del 90 % de la gama cromática Pantone®, al tiempo que utiliza tintas al agua respetuosas con el medio ambiente y aptas para el contacto con alimentos Permitirá a ePac aumentar su rendimiento al tiempo que conserva su capacidad para tiradas cortas y bajo demanda, algo que se ha convertido en fundamental para las marcas modernas que necesitan mantener su agilidad para seguir siendo competitivas en el mercado actual.</w:t>
      </w:r>
    </w:p>
    <w:p w14:paraId="4DA950CE" w14:textId="77777777" w:rsidR="00FB2D0A" w:rsidRPr="007E7135" w:rsidRDefault="00FB2D0A" w:rsidP="00FB2D0A">
      <w:pPr>
        <w:spacing w:after="0" w:line="360" w:lineRule="auto"/>
        <w:jc w:val="both"/>
        <w:textAlignment w:val="baseline"/>
        <w:rPr>
          <w:rFonts w:ascii="Arial" w:eastAsia="Yu Mincho" w:hAnsi="Arial" w:cs="Arial"/>
          <w:kern w:val="0"/>
          <w:sz w:val="20"/>
          <w:szCs w:val="20"/>
          <w14:ligatures w14:val="none"/>
        </w:rPr>
      </w:pPr>
    </w:p>
    <w:p w14:paraId="20AD2355" w14:textId="77777777" w:rsidR="00FB2D0A" w:rsidRPr="007E7135" w:rsidRDefault="00FB2D0A" w:rsidP="00FB2D0A">
      <w:pPr>
        <w:spacing w:after="0" w:line="360" w:lineRule="auto"/>
        <w:jc w:val="both"/>
        <w:textAlignment w:val="baseline"/>
        <w:rPr>
          <w:rFonts w:ascii="Arial" w:eastAsia="Yu Mincho" w:hAnsi="Arial" w:cs="Arial"/>
          <w:kern w:val="0"/>
          <w:sz w:val="20"/>
          <w:szCs w:val="20"/>
          <w14:ligatures w14:val="none"/>
        </w:rPr>
      </w:pPr>
      <w:r w:rsidRPr="007E7135">
        <w:rPr>
          <w:rFonts w:ascii="Arial" w:eastAsia="Yu Mincho" w:hAnsi="Arial" w:cs="Arial"/>
          <w:kern w:val="0"/>
          <w:sz w:val="20"/>
          <w:szCs w:val="20"/>
          <w:lang w:bidi="es-ES"/>
          <w14:ligatures w14:val="none"/>
        </w:rPr>
        <w:t>Gracias a esta colaboración, Fujifilm y ePac se encuentran en una posición idónea para apoyar tanto a marcas emergentes como a las ya consolidadas que buscan plazos de entrega más cortos, producción localizada y soluciones de embalaje escalables que se adapten a las demandas cambiantes del mercado.</w:t>
      </w:r>
    </w:p>
    <w:p w14:paraId="3351FF1D" w14:textId="77777777" w:rsidR="005D2FC8" w:rsidRDefault="005D2FC8" w:rsidP="00FB2D0A">
      <w:pPr>
        <w:spacing w:after="0" w:line="360" w:lineRule="auto"/>
        <w:jc w:val="center"/>
        <w:textAlignment w:val="baseline"/>
        <w:rPr>
          <w:rFonts w:ascii="Arial" w:eastAsia="Times New Roman" w:hAnsi="Arial" w:cs="Arial"/>
          <w:b/>
          <w:kern w:val="0"/>
          <w:sz w:val="20"/>
          <w:szCs w:val="20"/>
          <w:lang w:bidi="es-ES"/>
          <w14:ligatures w14:val="none"/>
        </w:rPr>
      </w:pPr>
    </w:p>
    <w:p w14:paraId="23AD743F" w14:textId="77777777" w:rsidR="005D2FC8" w:rsidRDefault="005D2FC8" w:rsidP="00FB2D0A">
      <w:pPr>
        <w:spacing w:after="0" w:line="360" w:lineRule="auto"/>
        <w:jc w:val="center"/>
        <w:textAlignment w:val="baseline"/>
        <w:rPr>
          <w:rFonts w:ascii="Arial" w:eastAsia="Times New Roman" w:hAnsi="Arial" w:cs="Arial"/>
          <w:b/>
          <w:kern w:val="0"/>
          <w:sz w:val="20"/>
          <w:szCs w:val="20"/>
          <w:lang w:bidi="es-ES"/>
          <w14:ligatures w14:val="none"/>
        </w:rPr>
      </w:pPr>
    </w:p>
    <w:p w14:paraId="1F63C350" w14:textId="16D926AD" w:rsidR="00141B52" w:rsidRPr="007E7135" w:rsidRDefault="00141B52" w:rsidP="00FB2D0A">
      <w:pPr>
        <w:spacing w:after="0" w:line="360" w:lineRule="auto"/>
        <w:jc w:val="center"/>
        <w:textAlignment w:val="baseline"/>
        <w:rPr>
          <w:rFonts w:ascii="Arial" w:eastAsia="Yu Mincho" w:hAnsi="Arial" w:cs="Arial"/>
          <w:kern w:val="0"/>
          <w:sz w:val="20"/>
          <w:szCs w:val="20"/>
          <w:lang w:eastAsia="en-GB"/>
          <w14:ligatures w14:val="none"/>
        </w:rPr>
      </w:pPr>
      <w:r w:rsidRPr="007E7135">
        <w:rPr>
          <w:rFonts w:ascii="Arial" w:eastAsia="Times New Roman" w:hAnsi="Arial" w:cs="Arial"/>
          <w:b/>
          <w:kern w:val="0"/>
          <w:sz w:val="20"/>
          <w:szCs w:val="20"/>
          <w:lang w:bidi="es-ES"/>
          <w14:ligatures w14:val="none"/>
        </w:rPr>
        <w:t>FIN</w:t>
      </w:r>
    </w:p>
    <w:p w14:paraId="5148A3C9" w14:textId="77777777" w:rsidR="00141B52" w:rsidRPr="007E7135" w:rsidRDefault="00141B52" w:rsidP="00141B52">
      <w:pPr>
        <w:spacing w:after="0" w:line="360" w:lineRule="auto"/>
        <w:textAlignment w:val="baseline"/>
        <w:rPr>
          <w:rFonts w:ascii="Arial" w:eastAsia="Yu Mincho" w:hAnsi="Arial" w:cs="Arial"/>
          <w:kern w:val="0"/>
          <w:sz w:val="20"/>
          <w:szCs w:val="20"/>
          <w:lang w:eastAsia="en-GB"/>
          <w14:ligatures w14:val="none"/>
        </w:rPr>
      </w:pPr>
    </w:p>
    <w:p w14:paraId="6AC03A0C" w14:textId="77777777" w:rsidR="00141B52" w:rsidRPr="007E7135" w:rsidRDefault="00141B52" w:rsidP="00141B52">
      <w:pPr>
        <w:spacing w:after="0" w:line="360" w:lineRule="auto"/>
        <w:textAlignment w:val="baseline"/>
        <w:rPr>
          <w:rFonts w:ascii="Arial" w:eastAsia="Times New Roman" w:hAnsi="Arial" w:cs="Arial"/>
          <w:kern w:val="0"/>
          <w:sz w:val="20"/>
          <w:szCs w:val="20"/>
          <w:lang w:eastAsia="en-GB"/>
          <w14:ligatures w14:val="none"/>
        </w:rPr>
      </w:pPr>
      <w:r w:rsidRPr="007E7135">
        <w:rPr>
          <w:rFonts w:ascii="Arial" w:eastAsia="Yu Mincho" w:hAnsi="Arial" w:cs="Arial"/>
          <w:kern w:val="0"/>
          <w:sz w:val="20"/>
          <w:szCs w:val="20"/>
          <w:lang w:val="en-GB" w:eastAsia="en-GB" w:bidi="en-GB"/>
          <w14:ligatures w14:val="none"/>
        </w:rPr>
        <w:t> </w:t>
      </w:r>
    </w:p>
    <w:p w14:paraId="66A98F22" w14:textId="77777777" w:rsidR="00265A6B" w:rsidRPr="00265A6B" w:rsidRDefault="00265A6B" w:rsidP="00265A6B">
      <w:pPr>
        <w:spacing w:after="0" w:line="240" w:lineRule="auto"/>
        <w:jc w:val="both"/>
        <w:rPr>
          <w:rFonts w:ascii="Arial" w:eastAsia="Arial" w:hAnsi="Arial" w:cs="Arial"/>
          <w:color w:val="000000"/>
          <w:kern w:val="0"/>
          <w:sz w:val="20"/>
          <w:szCs w:val="20"/>
          <w14:ligatures w14:val="none"/>
        </w:rPr>
      </w:pPr>
      <w:r w:rsidRPr="00265A6B">
        <w:rPr>
          <w:rFonts w:ascii="Arial" w:eastAsia="Arial" w:hAnsi="Arial" w:cs="Arial"/>
          <w:b/>
          <w:bCs/>
          <w:color w:val="000000"/>
          <w:kern w:val="0"/>
          <w:sz w:val="20"/>
          <w:szCs w:val="20"/>
          <w14:ligatures w14:val="none"/>
        </w:rPr>
        <w:t>Acerca de FUJIFILM Corporation</w:t>
      </w:r>
      <w:r w:rsidRPr="00265A6B">
        <w:rPr>
          <w:rFonts w:ascii="Arial" w:eastAsia="Arial" w:hAnsi="Arial" w:cs="Arial"/>
          <w:color w:val="000000"/>
          <w:kern w:val="0"/>
          <w:sz w:val="20"/>
          <w:szCs w:val="20"/>
          <w14:ligatures w14:val="none"/>
        </w:rPr>
        <w:t>           </w:t>
      </w:r>
    </w:p>
    <w:p w14:paraId="11E4F9A6" w14:textId="77777777" w:rsidR="00265A6B" w:rsidRPr="00265A6B" w:rsidRDefault="00265A6B" w:rsidP="00265A6B">
      <w:pPr>
        <w:spacing w:after="0" w:line="240" w:lineRule="auto"/>
        <w:jc w:val="both"/>
        <w:rPr>
          <w:rFonts w:ascii="Arial" w:eastAsia="Arial" w:hAnsi="Arial" w:cs="Arial"/>
          <w:color w:val="000000"/>
          <w:kern w:val="0"/>
          <w:sz w:val="20"/>
          <w:szCs w:val="20"/>
          <w14:ligatures w14:val="none"/>
        </w:rPr>
      </w:pPr>
      <w:r w:rsidRPr="00265A6B">
        <w:rPr>
          <w:rFonts w:ascii="Arial" w:eastAsia="Arial" w:hAnsi="Arial" w:cs="Arial"/>
          <w:color w:val="000000"/>
          <w:kern w:val="0"/>
          <w:sz w:val="20"/>
          <w:szCs w:val="20"/>
          <w14:ligatures w14:val="none"/>
        </w:rPr>
        <w:t>Fujifilm</w:t>
      </w:r>
      <w:r w:rsidRPr="00265A6B">
        <w:rPr>
          <w:rFonts w:ascii="Arial" w:eastAsia="Arial" w:hAnsi="Arial" w:cs="Arial"/>
          <w:caps/>
          <w:color w:val="000000"/>
          <w:kern w:val="0"/>
          <w:sz w:val="20"/>
          <w:szCs w:val="20"/>
          <w14:ligatures w14:val="none"/>
        </w:rPr>
        <w:t xml:space="preserve"> </w:t>
      </w:r>
      <w:r w:rsidRPr="00265A6B">
        <w:rPr>
          <w:rFonts w:ascii="Arial" w:eastAsia="Arial" w:hAnsi="Arial" w:cs="Arial"/>
          <w:color w:val="000000"/>
          <w:kern w:val="0"/>
          <w:sz w:val="20"/>
          <w:szCs w:val="20"/>
          <w14:ligatures w14:val="none"/>
        </w:rPr>
        <w:t>Corporation es una de las principales compañías que forman el holding Fujifilm. Desde su fundación en 1934, la empresa ha fabricado continuamente innovadores productos de última generación para el mercado de filmación y en línea con este esfuerzo se ha convertido en una empresa comprometida con la salud. Fujifilm aplica ahora estas tecnologías a la prevención, diagnóstico y tratamiento de enfermedades en el sector médico y sanitario. Fujifilm está también aumentando su participación en la búsqueda de materiales de gran funcionalidad, como por ejemplo materiales para paneles y expositores, así como distintos dispositivos ópticos para sistemas gráficos.           </w:t>
      </w:r>
    </w:p>
    <w:p w14:paraId="184A172B" w14:textId="77777777" w:rsidR="00265A6B" w:rsidRPr="00265A6B" w:rsidRDefault="00265A6B" w:rsidP="00265A6B">
      <w:pPr>
        <w:spacing w:after="0" w:line="240" w:lineRule="auto"/>
        <w:jc w:val="both"/>
        <w:rPr>
          <w:rFonts w:ascii="Arial" w:eastAsia="Arial" w:hAnsi="Arial" w:cs="Arial"/>
          <w:color w:val="000000"/>
          <w:kern w:val="0"/>
          <w:sz w:val="20"/>
          <w:szCs w:val="20"/>
          <w14:ligatures w14:val="none"/>
        </w:rPr>
      </w:pPr>
      <w:r w:rsidRPr="00265A6B">
        <w:rPr>
          <w:rFonts w:ascii="Arial" w:eastAsia="Arial" w:hAnsi="Arial" w:cs="Arial"/>
          <w:color w:val="000000"/>
          <w:kern w:val="0"/>
          <w:sz w:val="20"/>
          <w:szCs w:val="20"/>
          <w14:ligatures w14:val="none"/>
        </w:rPr>
        <w:t> </w:t>
      </w:r>
      <w:r w:rsidRPr="00265A6B">
        <w:rPr>
          <w:rFonts w:ascii="Arial" w:eastAsia="Arial" w:hAnsi="Arial" w:cs="Arial"/>
          <w:color w:val="000000"/>
          <w:kern w:val="0"/>
          <w:sz w:val="20"/>
          <w:szCs w:val="20"/>
          <w:lang w:val="fr-FR"/>
          <w14:ligatures w14:val="none"/>
        </w:rPr>
        <w:t>  </w:t>
      </w:r>
      <w:r w:rsidRPr="00265A6B">
        <w:rPr>
          <w:rFonts w:ascii="Arial" w:eastAsia="Arial" w:hAnsi="Arial" w:cs="Arial"/>
          <w:color w:val="000000"/>
          <w:kern w:val="0"/>
          <w:sz w:val="20"/>
          <w:szCs w:val="20"/>
          <w14:ligatures w14:val="none"/>
        </w:rPr>
        <w:t> </w:t>
      </w:r>
      <w:r w:rsidRPr="00265A6B">
        <w:rPr>
          <w:rFonts w:ascii="Arial" w:eastAsia="Arial" w:hAnsi="Arial" w:cs="Arial"/>
          <w:color w:val="000000"/>
          <w:kern w:val="0"/>
          <w:sz w:val="20"/>
          <w:szCs w:val="20"/>
          <w:lang w:val="fr-FR"/>
          <w14:ligatures w14:val="none"/>
        </w:rPr>
        <w:t> </w:t>
      </w:r>
      <w:r w:rsidRPr="00265A6B">
        <w:rPr>
          <w:rFonts w:ascii="Arial" w:eastAsia="Arial" w:hAnsi="Arial" w:cs="Arial"/>
          <w:color w:val="000000"/>
          <w:kern w:val="0"/>
          <w:sz w:val="20"/>
          <w:szCs w:val="20"/>
          <w14:ligatures w14:val="none"/>
        </w:rPr>
        <w:t>       </w:t>
      </w:r>
    </w:p>
    <w:p w14:paraId="6D67997F" w14:textId="77777777" w:rsidR="00265A6B" w:rsidRPr="00265A6B" w:rsidRDefault="00265A6B" w:rsidP="00265A6B">
      <w:pPr>
        <w:spacing w:after="0" w:line="240" w:lineRule="auto"/>
        <w:jc w:val="both"/>
        <w:rPr>
          <w:rFonts w:ascii="Arial" w:eastAsia="Arial" w:hAnsi="Arial" w:cs="Arial"/>
          <w:color w:val="000000"/>
          <w:kern w:val="0"/>
          <w:sz w:val="20"/>
          <w:szCs w:val="20"/>
          <w14:ligatures w14:val="none"/>
        </w:rPr>
      </w:pPr>
      <w:r w:rsidRPr="00265A6B">
        <w:rPr>
          <w:rFonts w:ascii="Arial" w:eastAsia="Arial" w:hAnsi="Arial" w:cs="Arial"/>
          <w:b/>
          <w:bCs/>
          <w:color w:val="000000"/>
          <w:kern w:val="0"/>
          <w:sz w:val="20"/>
          <w:szCs w:val="20"/>
          <w14:ligatures w14:val="none"/>
        </w:rPr>
        <w:t>Acerca de FUJIFILM Graphic Communications Division </w:t>
      </w:r>
      <w:r w:rsidRPr="00265A6B">
        <w:rPr>
          <w:rFonts w:ascii="Arial" w:eastAsia="Arial" w:hAnsi="Arial" w:cs="Arial"/>
          <w:color w:val="000000"/>
          <w:kern w:val="0"/>
          <w:sz w:val="20"/>
          <w:szCs w:val="20"/>
          <w:lang w:val="fr-FR"/>
          <w14:ligatures w14:val="none"/>
        </w:rPr>
        <w:t>  </w:t>
      </w:r>
      <w:r w:rsidRPr="00265A6B">
        <w:rPr>
          <w:rFonts w:ascii="Arial" w:eastAsia="Arial" w:hAnsi="Arial" w:cs="Arial"/>
          <w:color w:val="000000"/>
          <w:kern w:val="0"/>
          <w:sz w:val="20"/>
          <w:szCs w:val="20"/>
          <w14:ligatures w14:val="none"/>
        </w:rPr>
        <w:t> </w:t>
      </w:r>
      <w:r w:rsidRPr="00265A6B">
        <w:rPr>
          <w:rFonts w:ascii="Arial" w:eastAsia="Arial" w:hAnsi="Arial" w:cs="Arial"/>
          <w:color w:val="000000"/>
          <w:kern w:val="0"/>
          <w:sz w:val="20"/>
          <w:szCs w:val="20"/>
          <w:lang w:val="fr-FR"/>
          <w14:ligatures w14:val="none"/>
        </w:rPr>
        <w:t> </w:t>
      </w:r>
      <w:r w:rsidRPr="00265A6B">
        <w:rPr>
          <w:rFonts w:ascii="Arial" w:eastAsia="Arial" w:hAnsi="Arial" w:cs="Arial"/>
          <w:color w:val="000000"/>
          <w:kern w:val="0"/>
          <w:sz w:val="20"/>
          <w:szCs w:val="20"/>
          <w14:ligatures w14:val="none"/>
        </w:rPr>
        <w:t>       </w:t>
      </w:r>
    </w:p>
    <w:p w14:paraId="3A7884EA" w14:textId="77777777" w:rsidR="00265A6B" w:rsidRPr="00265A6B" w:rsidRDefault="00265A6B" w:rsidP="00265A6B">
      <w:pPr>
        <w:spacing w:after="0" w:line="240" w:lineRule="auto"/>
        <w:jc w:val="both"/>
        <w:rPr>
          <w:rFonts w:ascii="Arial" w:eastAsia="Arial" w:hAnsi="Arial" w:cs="Arial"/>
          <w:color w:val="000000"/>
          <w:kern w:val="0"/>
          <w:sz w:val="20"/>
          <w:szCs w:val="20"/>
          <w14:ligatures w14:val="none"/>
        </w:rPr>
      </w:pPr>
      <w:r w:rsidRPr="00265A6B">
        <w:rPr>
          <w:rFonts w:ascii="Arial" w:eastAsia="Arial" w:hAnsi="Arial" w:cs="Arial"/>
          <w:color w:val="000000"/>
          <w:kern w:val="0"/>
          <w:sz w:val="20"/>
          <w:szCs w:val="20"/>
          <w14:ligatures w14:val="none"/>
        </w:rPr>
        <w:t>FUJIFILM Graphic Communications Division</w:t>
      </w:r>
      <w:r w:rsidRPr="00265A6B">
        <w:rPr>
          <w:rFonts w:ascii="Arial" w:eastAsia="Arial" w:hAnsi="Arial" w:cs="Arial"/>
          <w:b/>
          <w:bCs/>
          <w:color w:val="000000"/>
          <w:kern w:val="0"/>
          <w:sz w:val="20"/>
          <w:szCs w:val="20"/>
          <w14:ligatures w14:val="none"/>
        </w:rPr>
        <w:t xml:space="preserve"> </w:t>
      </w:r>
      <w:r w:rsidRPr="00265A6B">
        <w:rPr>
          <w:rFonts w:ascii="Arial" w:eastAsia="Arial" w:hAnsi="Arial" w:cs="Arial"/>
          <w:color w:val="000000"/>
          <w:kern w:val="0"/>
          <w:sz w:val="20"/>
          <w:szCs w:val="20"/>
          <w14:ligatures w14:val="none"/>
        </w:rPr>
        <w:t>es una consolidada división de Fujifilm, centrada en la consecución de soluciones de impresión de avanzada tecnología y alta calidad, que ayuda a las empresas de impresión a desarrollar ventajas competitivas y expandir su actividad. La estabilidad económica de la compañía, junto con una inversión sin precedentes en I+D, posibilitan el desarrollo de exclusivas tecnologías de impresión, de la mejor calidad, entre las que se incluyen soluciones de productos químicos para la impresión, soluciones para offset, gran formato e impresión digital, así como software y flujos de trabajo para la gestión de la producción de impresión. Fujifilm mantiene el compromiso de minimizar el impacto medioambiental de sus productos y operaciones, y trabaja activamente en la conservación del entorno, al tiempo que anima a las empresas de impresión a aunar esfuerzos en dichas prácticas medioambientales.            </w:t>
      </w:r>
    </w:p>
    <w:p w14:paraId="3C8FCE83" w14:textId="77777777" w:rsidR="00265A6B" w:rsidRPr="00265A6B" w:rsidRDefault="00265A6B" w:rsidP="00265A6B">
      <w:pPr>
        <w:spacing w:after="0" w:line="240" w:lineRule="auto"/>
        <w:jc w:val="both"/>
        <w:rPr>
          <w:rFonts w:ascii="Arial" w:eastAsia="Arial" w:hAnsi="Arial" w:cs="Arial"/>
          <w:color w:val="000000"/>
          <w:kern w:val="0"/>
          <w:sz w:val="20"/>
          <w:szCs w:val="20"/>
          <w14:ligatures w14:val="none"/>
        </w:rPr>
      </w:pPr>
      <w:r w:rsidRPr="00265A6B">
        <w:rPr>
          <w:rFonts w:ascii="Arial" w:eastAsia="Arial" w:hAnsi="Arial" w:cs="Arial"/>
          <w:color w:val="000000"/>
          <w:kern w:val="0"/>
          <w:sz w:val="20"/>
          <w:szCs w:val="20"/>
          <w14:ligatures w14:val="none"/>
        </w:rPr>
        <w:t xml:space="preserve">Para más información, visite </w:t>
      </w:r>
      <w:hyperlink r:id="rId10">
        <w:r w:rsidRPr="00265A6B">
          <w:rPr>
            <w:rFonts w:ascii="Arial" w:eastAsia="Arial" w:hAnsi="Arial" w:cs="Arial"/>
            <w:color w:val="0000FF"/>
            <w:kern w:val="0"/>
            <w:sz w:val="20"/>
            <w:szCs w:val="20"/>
            <w:u w:val="single"/>
            <w14:ligatures w14:val="none"/>
          </w:rPr>
          <w:t>fujifilmprint.eu</w:t>
        </w:r>
      </w:hyperlink>
      <w:r w:rsidRPr="00265A6B">
        <w:rPr>
          <w:rFonts w:ascii="Arial" w:eastAsia="Arial" w:hAnsi="Arial" w:cs="Arial"/>
          <w:color w:val="000000"/>
          <w:kern w:val="0"/>
          <w:sz w:val="20"/>
          <w:szCs w:val="20"/>
          <w14:ligatures w14:val="none"/>
        </w:rPr>
        <w:t xml:space="preserve"> o </w:t>
      </w:r>
      <w:hyperlink r:id="rId11">
        <w:r w:rsidRPr="00265A6B">
          <w:rPr>
            <w:rFonts w:ascii="Arial" w:eastAsia="Arial" w:hAnsi="Arial" w:cs="Arial"/>
            <w:color w:val="0563C1"/>
            <w:kern w:val="0"/>
            <w:sz w:val="20"/>
            <w:szCs w:val="20"/>
            <w:u w:val="single"/>
            <w14:ligatures w14:val="none"/>
          </w:rPr>
          <w:t>youtube.com/FujifilmGSEurope</w:t>
        </w:r>
      </w:hyperlink>
      <w:r w:rsidRPr="00265A6B">
        <w:rPr>
          <w:rFonts w:ascii="Arial" w:eastAsia="Arial" w:hAnsi="Arial" w:cs="Arial"/>
          <w:color w:val="000000"/>
          <w:kern w:val="0"/>
          <w:sz w:val="20"/>
          <w:szCs w:val="20"/>
          <w14:ligatures w14:val="none"/>
        </w:rPr>
        <w:t xml:space="preserve"> o síganos en @FujifilmPrint           </w:t>
      </w:r>
    </w:p>
    <w:p w14:paraId="73F258B2" w14:textId="77777777" w:rsidR="00265A6B" w:rsidRPr="00265A6B" w:rsidRDefault="00265A6B" w:rsidP="00265A6B">
      <w:pPr>
        <w:spacing w:after="0" w:line="240" w:lineRule="auto"/>
        <w:jc w:val="both"/>
        <w:rPr>
          <w:rFonts w:ascii="Arial" w:eastAsia="Arial" w:hAnsi="Arial" w:cs="Arial"/>
          <w:color w:val="000000"/>
          <w:kern w:val="0"/>
          <w:sz w:val="20"/>
          <w:szCs w:val="20"/>
          <w14:ligatures w14:val="none"/>
        </w:rPr>
      </w:pPr>
      <w:r w:rsidRPr="00265A6B">
        <w:rPr>
          <w:rFonts w:ascii="Arial" w:eastAsia="Arial" w:hAnsi="Arial" w:cs="Arial"/>
          <w:color w:val="000000"/>
          <w:kern w:val="0"/>
          <w:sz w:val="20"/>
          <w:szCs w:val="20"/>
          <w14:ligatures w14:val="none"/>
        </w:rPr>
        <w:t>            </w:t>
      </w:r>
    </w:p>
    <w:p w14:paraId="33418E17" w14:textId="77777777" w:rsidR="00265A6B" w:rsidRPr="00265A6B" w:rsidRDefault="00265A6B" w:rsidP="00265A6B">
      <w:pPr>
        <w:spacing w:after="0" w:line="240" w:lineRule="auto"/>
        <w:rPr>
          <w:rFonts w:ascii="Arial" w:eastAsia="Arial" w:hAnsi="Arial" w:cs="Arial"/>
          <w:color w:val="000000"/>
          <w:kern w:val="0"/>
          <w:sz w:val="20"/>
          <w:szCs w:val="20"/>
          <w14:ligatures w14:val="none"/>
        </w:rPr>
      </w:pPr>
      <w:r w:rsidRPr="00265A6B">
        <w:rPr>
          <w:rFonts w:ascii="Arial" w:eastAsia="Arial" w:hAnsi="Arial" w:cs="Arial"/>
          <w:b/>
          <w:bCs/>
          <w:color w:val="000000"/>
          <w:kern w:val="0"/>
          <w:sz w:val="20"/>
          <w:szCs w:val="20"/>
          <w14:ligatures w14:val="none"/>
        </w:rPr>
        <w:t>Si desea más información, póngase en contacto con:</w:t>
      </w:r>
      <w:r w:rsidRPr="00265A6B">
        <w:rPr>
          <w:rFonts w:ascii="Arial" w:eastAsia="Arial" w:hAnsi="Arial" w:cs="Arial"/>
          <w:color w:val="000000"/>
          <w:kern w:val="0"/>
          <w:sz w:val="20"/>
          <w:szCs w:val="20"/>
          <w14:ligatures w14:val="none"/>
        </w:rPr>
        <w:t>           </w:t>
      </w:r>
    </w:p>
    <w:p w14:paraId="74F4D1B5" w14:textId="77777777" w:rsidR="00265A6B" w:rsidRPr="00265A6B" w:rsidRDefault="00265A6B" w:rsidP="00265A6B">
      <w:pPr>
        <w:spacing w:after="0" w:line="240" w:lineRule="auto"/>
        <w:jc w:val="both"/>
        <w:rPr>
          <w:rFonts w:ascii="Arial" w:eastAsia="Arial" w:hAnsi="Arial" w:cs="Arial"/>
          <w:color w:val="000000"/>
          <w:kern w:val="0"/>
          <w:sz w:val="20"/>
          <w:szCs w:val="20"/>
          <w:lang w:val="en-GB"/>
          <w14:ligatures w14:val="none"/>
        </w:rPr>
      </w:pPr>
      <w:r w:rsidRPr="00265A6B">
        <w:rPr>
          <w:rFonts w:ascii="Arial" w:eastAsia="Arial" w:hAnsi="Arial" w:cs="Arial"/>
          <w:color w:val="000000"/>
          <w:kern w:val="0"/>
          <w:sz w:val="20"/>
          <w:szCs w:val="20"/>
          <w:lang w:val="en-GB"/>
          <w14:ligatures w14:val="none"/>
        </w:rPr>
        <w:t>Amanda Galvez</w:t>
      </w:r>
    </w:p>
    <w:p w14:paraId="6F1E0649" w14:textId="77777777" w:rsidR="00265A6B" w:rsidRPr="00265A6B" w:rsidRDefault="00265A6B" w:rsidP="00265A6B">
      <w:pPr>
        <w:spacing w:after="0" w:line="240" w:lineRule="auto"/>
        <w:jc w:val="both"/>
        <w:rPr>
          <w:rFonts w:ascii="Arial" w:eastAsia="Arial" w:hAnsi="Arial" w:cs="Arial"/>
          <w:color w:val="000000"/>
          <w:kern w:val="0"/>
          <w:sz w:val="20"/>
          <w:szCs w:val="20"/>
          <w:lang w:val="en-GB"/>
          <w14:ligatures w14:val="none"/>
        </w:rPr>
      </w:pPr>
      <w:r w:rsidRPr="00265A6B">
        <w:rPr>
          <w:rFonts w:ascii="Arial" w:eastAsia="Arial" w:hAnsi="Arial" w:cs="Arial"/>
          <w:color w:val="000000"/>
          <w:kern w:val="0"/>
          <w:sz w:val="20"/>
          <w:szCs w:val="20"/>
          <w:lang w:val="en-GB"/>
          <w14:ligatures w14:val="none"/>
        </w:rPr>
        <w:t>AD Communications</w:t>
      </w:r>
      <w:r w:rsidRPr="00265A6B">
        <w:rPr>
          <w:rFonts w:ascii="Arial" w:eastAsia="Arial" w:hAnsi="Arial" w:cs="Arial"/>
          <w:color w:val="000000"/>
          <w:kern w:val="0"/>
          <w:sz w:val="20"/>
          <w:szCs w:val="20"/>
          <w:lang w:val="en-GB"/>
          <w14:ligatures w14:val="none"/>
        </w:rPr>
        <w:tab/>
        <w:t> </w:t>
      </w:r>
    </w:p>
    <w:p w14:paraId="6DE41055" w14:textId="77777777" w:rsidR="00265A6B" w:rsidRPr="00265A6B" w:rsidRDefault="00265A6B" w:rsidP="00265A6B">
      <w:pPr>
        <w:spacing w:after="0" w:line="240" w:lineRule="auto"/>
        <w:jc w:val="both"/>
        <w:rPr>
          <w:rFonts w:ascii="Arial" w:eastAsia="Arial" w:hAnsi="Arial" w:cs="Arial"/>
          <w:color w:val="000000"/>
          <w:kern w:val="0"/>
          <w:sz w:val="20"/>
          <w:szCs w:val="20"/>
          <w:lang w:val="pt-BR"/>
          <w14:ligatures w14:val="none"/>
        </w:rPr>
      </w:pPr>
      <w:r w:rsidRPr="00265A6B">
        <w:rPr>
          <w:rFonts w:ascii="Arial" w:eastAsia="Arial" w:hAnsi="Arial" w:cs="Arial"/>
          <w:color w:val="000000"/>
          <w:kern w:val="0"/>
          <w:sz w:val="20"/>
          <w:szCs w:val="20"/>
          <w:lang w:val="pt-BR"/>
          <w14:ligatures w14:val="none"/>
        </w:rPr>
        <w:t xml:space="preserve">E: </w:t>
      </w:r>
      <w:hyperlink r:id="rId12" w:history="1">
        <w:r w:rsidRPr="00265A6B">
          <w:rPr>
            <w:rFonts w:ascii="Arial" w:eastAsia="Arial" w:hAnsi="Arial" w:cs="Arial"/>
            <w:color w:val="0563C1"/>
            <w:kern w:val="0"/>
            <w:sz w:val="20"/>
            <w:szCs w:val="20"/>
            <w:u w:val="single"/>
            <w:lang w:val="pt-BR"/>
            <w14:ligatures w14:val="none"/>
          </w:rPr>
          <w:t>agalvez@adcomms.co.uk</w:t>
        </w:r>
      </w:hyperlink>
    </w:p>
    <w:p w14:paraId="615389C8" w14:textId="77777777" w:rsidR="00265A6B" w:rsidRPr="00265A6B" w:rsidRDefault="00265A6B" w:rsidP="00265A6B">
      <w:pPr>
        <w:spacing w:after="0" w:line="240" w:lineRule="auto"/>
        <w:jc w:val="both"/>
        <w:rPr>
          <w:rFonts w:ascii="Arial" w:eastAsia="Arial" w:hAnsi="Arial" w:cs="Arial"/>
          <w:color w:val="000000"/>
          <w:kern w:val="0"/>
          <w:sz w:val="20"/>
          <w:szCs w:val="20"/>
          <w:lang w:val="pt-BR"/>
          <w14:ligatures w14:val="none"/>
        </w:rPr>
      </w:pPr>
      <w:r w:rsidRPr="00265A6B">
        <w:rPr>
          <w:rFonts w:ascii="Arial" w:eastAsia="Arial" w:hAnsi="Arial" w:cs="Arial"/>
          <w:color w:val="000000"/>
          <w:kern w:val="0"/>
          <w:sz w:val="20"/>
          <w:szCs w:val="20"/>
          <w:lang w:val="pt-BR"/>
          <w14:ligatures w14:val="none"/>
        </w:rPr>
        <w:t>Tel: +44 (0)1372 464470 </w:t>
      </w:r>
    </w:p>
    <w:p w14:paraId="5CD9B611" w14:textId="77777777" w:rsidR="00265A6B" w:rsidRPr="00265A6B" w:rsidRDefault="00265A6B" w:rsidP="00265A6B">
      <w:pPr>
        <w:spacing w:after="0" w:line="240" w:lineRule="auto"/>
        <w:jc w:val="both"/>
        <w:rPr>
          <w:rFonts w:ascii="Arial" w:eastAsia="Arial" w:hAnsi="Arial" w:cs="Arial"/>
          <w:color w:val="000000"/>
          <w:kern w:val="0"/>
          <w:sz w:val="20"/>
          <w:szCs w:val="20"/>
          <w14:ligatures w14:val="none"/>
        </w:rPr>
      </w:pPr>
      <w:r w:rsidRPr="00265A6B">
        <w:rPr>
          <w:rFonts w:ascii="Arial" w:eastAsia="Arial" w:hAnsi="Arial" w:cs="Arial"/>
          <w:color w:val="000000"/>
          <w:kern w:val="0"/>
          <w:sz w:val="20"/>
          <w:szCs w:val="20"/>
          <w14:ligatures w14:val="none"/>
        </w:rPr>
        <w:t> </w:t>
      </w:r>
    </w:p>
    <w:p w14:paraId="272A800C" w14:textId="77777777" w:rsidR="00265A6B" w:rsidRPr="00265A6B" w:rsidRDefault="00265A6B" w:rsidP="00265A6B">
      <w:pPr>
        <w:spacing w:after="0" w:line="360" w:lineRule="auto"/>
        <w:jc w:val="both"/>
        <w:rPr>
          <w:rFonts w:ascii="Arial" w:eastAsia="Times New Roman" w:hAnsi="Arial" w:cs="Arial"/>
          <w:color w:val="000000"/>
          <w:kern w:val="0"/>
          <w:sz w:val="20"/>
          <w:szCs w:val="20"/>
          <w14:ligatures w14:val="none"/>
        </w:rPr>
      </w:pPr>
    </w:p>
    <w:p w14:paraId="247F05FB" w14:textId="77777777" w:rsidR="00265A6B" w:rsidRPr="00265A6B" w:rsidRDefault="00265A6B" w:rsidP="00265A6B">
      <w:pPr>
        <w:spacing w:after="0" w:line="360" w:lineRule="auto"/>
        <w:textAlignment w:val="baseline"/>
        <w:rPr>
          <w:rFonts w:ascii="Arial" w:eastAsia="Times New Roman" w:hAnsi="Arial" w:cs="Arial"/>
          <w:kern w:val="0"/>
          <w:sz w:val="20"/>
          <w:szCs w:val="20"/>
          <w:lang w:eastAsia="en-GB"/>
          <w14:ligatures w14:val="none"/>
        </w:rPr>
      </w:pPr>
    </w:p>
    <w:p w14:paraId="3A7E8A6C" w14:textId="77777777" w:rsidR="003836D1" w:rsidRPr="007E7135" w:rsidRDefault="003836D1" w:rsidP="00265A6B">
      <w:pPr>
        <w:spacing w:after="0" w:line="240" w:lineRule="auto"/>
        <w:jc w:val="both"/>
      </w:pPr>
    </w:p>
    <w:sectPr w:rsidR="003836D1" w:rsidRPr="007E7135" w:rsidSect="00141B52">
      <w:headerReference w:type="default" r:id="rId13"/>
      <w:pgSz w:w="11906" w:h="16838"/>
      <w:pgMar w:top="1440" w:right="314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A54F1" w14:textId="77777777" w:rsidR="00EE532C" w:rsidRDefault="00EE532C">
      <w:pPr>
        <w:spacing w:after="0" w:line="240" w:lineRule="auto"/>
      </w:pPr>
      <w:r>
        <w:separator/>
      </w:r>
    </w:p>
  </w:endnote>
  <w:endnote w:type="continuationSeparator" w:id="0">
    <w:p w14:paraId="5A437095" w14:textId="77777777" w:rsidR="00EE532C" w:rsidRDefault="00EE5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03D6F" w14:textId="77777777" w:rsidR="00EE532C" w:rsidRDefault="00EE532C">
      <w:pPr>
        <w:spacing w:after="0" w:line="240" w:lineRule="auto"/>
      </w:pPr>
      <w:r>
        <w:separator/>
      </w:r>
    </w:p>
  </w:footnote>
  <w:footnote w:type="continuationSeparator" w:id="0">
    <w:p w14:paraId="6CB86908" w14:textId="77777777" w:rsidR="00EE532C" w:rsidRDefault="00EE53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2CC8" w14:textId="77777777" w:rsidR="00141B52" w:rsidRDefault="00141B52" w:rsidP="00A46B91">
    <w:pPr>
      <w:pStyle w:val="Header"/>
    </w:pPr>
    <w:r>
      <w:rPr>
        <w:b/>
        <w:noProof/>
        <w:lang w:bidi="es-ES"/>
      </w:rPr>
      <w:drawing>
        <wp:anchor distT="0" distB="0" distL="114300" distR="114300" simplePos="0" relativeHeight="251659264" behindDoc="1" locked="0" layoutInCell="1" allowOverlap="1" wp14:anchorId="111282F4" wp14:editId="0E3674FA">
          <wp:simplePos x="0" y="0"/>
          <wp:positionH relativeFrom="margin">
            <wp:align>left</wp:align>
          </wp:positionH>
          <wp:positionV relativeFrom="margin">
            <wp:posOffset>-627234</wp:posOffset>
          </wp:positionV>
          <wp:extent cx="2117090" cy="353060"/>
          <wp:effectExtent l="0" t="0" r="0" b="8890"/>
          <wp:wrapNone/>
          <wp:docPr id="1" name="Picture 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es-ES"/>
      </w:rPr>
      <mc:AlternateContent>
        <mc:Choice Requires="wps">
          <w:drawing>
            <wp:anchor distT="0" distB="0" distL="114300" distR="114300" simplePos="0" relativeHeight="251660288" behindDoc="0" locked="0" layoutInCell="1" allowOverlap="1" wp14:anchorId="5A326659" wp14:editId="5A8D41C4">
              <wp:simplePos x="0" y="0"/>
              <wp:positionH relativeFrom="page">
                <wp:align>left</wp:align>
              </wp:positionH>
              <wp:positionV relativeFrom="paragraph">
                <wp:posOffset>372159</wp:posOffset>
              </wp:positionV>
              <wp:extent cx="7658100" cy="90170"/>
              <wp:effectExtent l="0" t="0" r="0"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026AB5" id="Rectangle 2" o:spid="_x0000_s1026" style="position:absolute;margin-left:0;margin-top:29.3pt;width:603pt;height:7.1pt;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" fillcolor="#209772" stroked="f">
              <w10:wrap anchorx="page"/>
            </v:rect>
          </w:pict>
        </mc:Fallback>
      </mc:AlternateContent>
    </w:r>
  </w:p>
  <w:p w14:paraId="6408C9B3" w14:textId="77777777" w:rsidR="00141B52" w:rsidRDefault="00141B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B39B7"/>
    <w:multiLevelType w:val="multilevel"/>
    <w:tmpl w:val="ABA8C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4654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B52"/>
    <w:rsid w:val="000014FB"/>
    <w:rsid w:val="000139D0"/>
    <w:rsid w:val="000169B6"/>
    <w:rsid w:val="000226CA"/>
    <w:rsid w:val="000249BD"/>
    <w:rsid w:val="00026468"/>
    <w:rsid w:val="000340E3"/>
    <w:rsid w:val="000370F7"/>
    <w:rsid w:val="00051565"/>
    <w:rsid w:val="00061D02"/>
    <w:rsid w:val="000703AF"/>
    <w:rsid w:val="00081788"/>
    <w:rsid w:val="0008290A"/>
    <w:rsid w:val="0008430B"/>
    <w:rsid w:val="0009278E"/>
    <w:rsid w:val="0009569B"/>
    <w:rsid w:val="000A08BF"/>
    <w:rsid w:val="000C0807"/>
    <w:rsid w:val="000C6D12"/>
    <w:rsid w:val="000C742D"/>
    <w:rsid w:val="000D1C68"/>
    <w:rsid w:val="000E539A"/>
    <w:rsid w:val="000E6929"/>
    <w:rsid w:val="000F1A8B"/>
    <w:rsid w:val="000F3197"/>
    <w:rsid w:val="00107F39"/>
    <w:rsid w:val="00112CB8"/>
    <w:rsid w:val="001172A9"/>
    <w:rsid w:val="0013022B"/>
    <w:rsid w:val="00135433"/>
    <w:rsid w:val="0014068F"/>
    <w:rsid w:val="0014070A"/>
    <w:rsid w:val="00141B52"/>
    <w:rsid w:val="001420A0"/>
    <w:rsid w:val="00152C7A"/>
    <w:rsid w:val="00157263"/>
    <w:rsid w:val="001603A6"/>
    <w:rsid w:val="001606AC"/>
    <w:rsid w:val="00177245"/>
    <w:rsid w:val="00177397"/>
    <w:rsid w:val="001776B8"/>
    <w:rsid w:val="00190814"/>
    <w:rsid w:val="00190E2F"/>
    <w:rsid w:val="001956C0"/>
    <w:rsid w:val="001B27F4"/>
    <w:rsid w:val="001B5495"/>
    <w:rsid w:val="001B718B"/>
    <w:rsid w:val="001C2E96"/>
    <w:rsid w:val="001C34F6"/>
    <w:rsid w:val="001C3D6F"/>
    <w:rsid w:val="001C79F4"/>
    <w:rsid w:val="001D0D9C"/>
    <w:rsid w:val="001D2772"/>
    <w:rsid w:val="001F0CFC"/>
    <w:rsid w:val="001F35C2"/>
    <w:rsid w:val="001F362B"/>
    <w:rsid w:val="0020084A"/>
    <w:rsid w:val="00205BB9"/>
    <w:rsid w:val="00206C30"/>
    <w:rsid w:val="002101DD"/>
    <w:rsid w:val="00210D58"/>
    <w:rsid w:val="0023069B"/>
    <w:rsid w:val="00234EE2"/>
    <w:rsid w:val="002425B2"/>
    <w:rsid w:val="0024406A"/>
    <w:rsid w:val="00265A6B"/>
    <w:rsid w:val="00270362"/>
    <w:rsid w:val="00274E54"/>
    <w:rsid w:val="00277614"/>
    <w:rsid w:val="002800C2"/>
    <w:rsid w:val="002803F3"/>
    <w:rsid w:val="00281364"/>
    <w:rsid w:val="002A47CC"/>
    <w:rsid w:val="002B2253"/>
    <w:rsid w:val="002B75EE"/>
    <w:rsid w:val="002C4DFB"/>
    <w:rsid w:val="002C70F1"/>
    <w:rsid w:val="002E08C3"/>
    <w:rsid w:val="002E1185"/>
    <w:rsid w:val="002E3E89"/>
    <w:rsid w:val="002F1A0E"/>
    <w:rsid w:val="002F20A5"/>
    <w:rsid w:val="002F283C"/>
    <w:rsid w:val="002F4F2D"/>
    <w:rsid w:val="002F6ECD"/>
    <w:rsid w:val="0030796C"/>
    <w:rsid w:val="00307B36"/>
    <w:rsid w:val="00327B23"/>
    <w:rsid w:val="00335D43"/>
    <w:rsid w:val="003367A4"/>
    <w:rsid w:val="00337E2E"/>
    <w:rsid w:val="003405AE"/>
    <w:rsid w:val="0034571C"/>
    <w:rsid w:val="00354264"/>
    <w:rsid w:val="00366A7A"/>
    <w:rsid w:val="00372BC9"/>
    <w:rsid w:val="003836D1"/>
    <w:rsid w:val="003842C6"/>
    <w:rsid w:val="00386DF4"/>
    <w:rsid w:val="003911E6"/>
    <w:rsid w:val="003A237B"/>
    <w:rsid w:val="003A317A"/>
    <w:rsid w:val="003A5BB2"/>
    <w:rsid w:val="003B34BE"/>
    <w:rsid w:val="003C2642"/>
    <w:rsid w:val="003C5905"/>
    <w:rsid w:val="003F0A1B"/>
    <w:rsid w:val="003F6755"/>
    <w:rsid w:val="003F7105"/>
    <w:rsid w:val="004011BF"/>
    <w:rsid w:val="00402C20"/>
    <w:rsid w:val="00422286"/>
    <w:rsid w:val="004241BE"/>
    <w:rsid w:val="0042766D"/>
    <w:rsid w:val="00445189"/>
    <w:rsid w:val="00475B7D"/>
    <w:rsid w:val="004814C3"/>
    <w:rsid w:val="00482B04"/>
    <w:rsid w:val="0048462D"/>
    <w:rsid w:val="00485FDB"/>
    <w:rsid w:val="00491795"/>
    <w:rsid w:val="004B6423"/>
    <w:rsid w:val="004C1B91"/>
    <w:rsid w:val="004C3A80"/>
    <w:rsid w:val="004C4D91"/>
    <w:rsid w:val="005156E4"/>
    <w:rsid w:val="005213FE"/>
    <w:rsid w:val="00536975"/>
    <w:rsid w:val="00537368"/>
    <w:rsid w:val="00540CA8"/>
    <w:rsid w:val="00554A29"/>
    <w:rsid w:val="00563461"/>
    <w:rsid w:val="005658DF"/>
    <w:rsid w:val="0056726F"/>
    <w:rsid w:val="00571B9A"/>
    <w:rsid w:val="00572AB1"/>
    <w:rsid w:val="00572ACD"/>
    <w:rsid w:val="005731DE"/>
    <w:rsid w:val="00573F9D"/>
    <w:rsid w:val="005803BA"/>
    <w:rsid w:val="00582922"/>
    <w:rsid w:val="00583195"/>
    <w:rsid w:val="00593987"/>
    <w:rsid w:val="005A18E9"/>
    <w:rsid w:val="005A224A"/>
    <w:rsid w:val="005A75A6"/>
    <w:rsid w:val="005B72EB"/>
    <w:rsid w:val="005C0FB2"/>
    <w:rsid w:val="005C1D18"/>
    <w:rsid w:val="005C6EFA"/>
    <w:rsid w:val="005C772F"/>
    <w:rsid w:val="005D2FC8"/>
    <w:rsid w:val="005D3337"/>
    <w:rsid w:val="005F4EFF"/>
    <w:rsid w:val="00602F8D"/>
    <w:rsid w:val="006131B6"/>
    <w:rsid w:val="00620F10"/>
    <w:rsid w:val="00640271"/>
    <w:rsid w:val="00647801"/>
    <w:rsid w:val="00656066"/>
    <w:rsid w:val="006650F5"/>
    <w:rsid w:val="00677867"/>
    <w:rsid w:val="006829E1"/>
    <w:rsid w:val="006921E4"/>
    <w:rsid w:val="0069427B"/>
    <w:rsid w:val="006A3E58"/>
    <w:rsid w:val="006E5BFA"/>
    <w:rsid w:val="006F213A"/>
    <w:rsid w:val="00700AC8"/>
    <w:rsid w:val="007107A0"/>
    <w:rsid w:val="00712EAB"/>
    <w:rsid w:val="00720881"/>
    <w:rsid w:val="00730235"/>
    <w:rsid w:val="00732D84"/>
    <w:rsid w:val="00733574"/>
    <w:rsid w:val="007407EB"/>
    <w:rsid w:val="00740FEC"/>
    <w:rsid w:val="00746354"/>
    <w:rsid w:val="00746638"/>
    <w:rsid w:val="00751E70"/>
    <w:rsid w:val="007660B6"/>
    <w:rsid w:val="0076637B"/>
    <w:rsid w:val="00771677"/>
    <w:rsid w:val="00776150"/>
    <w:rsid w:val="00777721"/>
    <w:rsid w:val="00782AD2"/>
    <w:rsid w:val="00785F6B"/>
    <w:rsid w:val="007862B4"/>
    <w:rsid w:val="00787CD5"/>
    <w:rsid w:val="00787DA9"/>
    <w:rsid w:val="00791AB5"/>
    <w:rsid w:val="007A793B"/>
    <w:rsid w:val="007B72C4"/>
    <w:rsid w:val="007C0B45"/>
    <w:rsid w:val="007C42EA"/>
    <w:rsid w:val="007C706B"/>
    <w:rsid w:val="007D7852"/>
    <w:rsid w:val="007E0E36"/>
    <w:rsid w:val="007E7135"/>
    <w:rsid w:val="007F3180"/>
    <w:rsid w:val="008005F3"/>
    <w:rsid w:val="00802030"/>
    <w:rsid w:val="00802454"/>
    <w:rsid w:val="00803CE0"/>
    <w:rsid w:val="00805734"/>
    <w:rsid w:val="0081586B"/>
    <w:rsid w:val="00816C8A"/>
    <w:rsid w:val="00823F85"/>
    <w:rsid w:val="00833C7F"/>
    <w:rsid w:val="008426B7"/>
    <w:rsid w:val="008462A4"/>
    <w:rsid w:val="008464A7"/>
    <w:rsid w:val="00851136"/>
    <w:rsid w:val="008537E3"/>
    <w:rsid w:val="00862A90"/>
    <w:rsid w:val="008630A3"/>
    <w:rsid w:val="008756F4"/>
    <w:rsid w:val="00896F76"/>
    <w:rsid w:val="008C03D1"/>
    <w:rsid w:val="008C516F"/>
    <w:rsid w:val="008C5F53"/>
    <w:rsid w:val="008D5507"/>
    <w:rsid w:val="008D6588"/>
    <w:rsid w:val="008E4C56"/>
    <w:rsid w:val="008E5B5F"/>
    <w:rsid w:val="008E7903"/>
    <w:rsid w:val="009077A2"/>
    <w:rsid w:val="00916B97"/>
    <w:rsid w:val="00927DB5"/>
    <w:rsid w:val="00930646"/>
    <w:rsid w:val="00931D4D"/>
    <w:rsid w:val="009460D0"/>
    <w:rsid w:val="009466EB"/>
    <w:rsid w:val="00950354"/>
    <w:rsid w:val="00952333"/>
    <w:rsid w:val="009558D4"/>
    <w:rsid w:val="00963924"/>
    <w:rsid w:val="009641F8"/>
    <w:rsid w:val="009A614A"/>
    <w:rsid w:val="009B5659"/>
    <w:rsid w:val="009B59E2"/>
    <w:rsid w:val="009C180B"/>
    <w:rsid w:val="009E3345"/>
    <w:rsid w:val="009F3FA1"/>
    <w:rsid w:val="009F464D"/>
    <w:rsid w:val="00A10D45"/>
    <w:rsid w:val="00A13E49"/>
    <w:rsid w:val="00A164F9"/>
    <w:rsid w:val="00A17256"/>
    <w:rsid w:val="00A30A89"/>
    <w:rsid w:val="00A320B6"/>
    <w:rsid w:val="00A3495A"/>
    <w:rsid w:val="00A35981"/>
    <w:rsid w:val="00A4306E"/>
    <w:rsid w:val="00A4409F"/>
    <w:rsid w:val="00A55725"/>
    <w:rsid w:val="00A728DD"/>
    <w:rsid w:val="00A824AE"/>
    <w:rsid w:val="00A85083"/>
    <w:rsid w:val="00A876ED"/>
    <w:rsid w:val="00A90ABF"/>
    <w:rsid w:val="00A927AE"/>
    <w:rsid w:val="00A95F97"/>
    <w:rsid w:val="00AB13EC"/>
    <w:rsid w:val="00AC4C6F"/>
    <w:rsid w:val="00AC69CE"/>
    <w:rsid w:val="00AC75A2"/>
    <w:rsid w:val="00AD41F6"/>
    <w:rsid w:val="00AD7C27"/>
    <w:rsid w:val="00AF2FD5"/>
    <w:rsid w:val="00AF6FC2"/>
    <w:rsid w:val="00B02EFC"/>
    <w:rsid w:val="00B12D31"/>
    <w:rsid w:val="00B2154E"/>
    <w:rsid w:val="00B2429B"/>
    <w:rsid w:val="00B302FE"/>
    <w:rsid w:val="00B471C3"/>
    <w:rsid w:val="00B54710"/>
    <w:rsid w:val="00B668C9"/>
    <w:rsid w:val="00B67AB3"/>
    <w:rsid w:val="00B74499"/>
    <w:rsid w:val="00B856A2"/>
    <w:rsid w:val="00B9334F"/>
    <w:rsid w:val="00B97DA8"/>
    <w:rsid w:val="00BA293F"/>
    <w:rsid w:val="00BB4361"/>
    <w:rsid w:val="00BC1936"/>
    <w:rsid w:val="00BC233F"/>
    <w:rsid w:val="00BC622C"/>
    <w:rsid w:val="00BC79F0"/>
    <w:rsid w:val="00BD2968"/>
    <w:rsid w:val="00BE1721"/>
    <w:rsid w:val="00BE2936"/>
    <w:rsid w:val="00BF6329"/>
    <w:rsid w:val="00BF714F"/>
    <w:rsid w:val="00C04533"/>
    <w:rsid w:val="00C13FCF"/>
    <w:rsid w:val="00C2226A"/>
    <w:rsid w:val="00C27937"/>
    <w:rsid w:val="00C340CF"/>
    <w:rsid w:val="00C40C01"/>
    <w:rsid w:val="00C4777A"/>
    <w:rsid w:val="00C506FB"/>
    <w:rsid w:val="00C50A34"/>
    <w:rsid w:val="00C53B31"/>
    <w:rsid w:val="00C62658"/>
    <w:rsid w:val="00C711D3"/>
    <w:rsid w:val="00C72D26"/>
    <w:rsid w:val="00C84E98"/>
    <w:rsid w:val="00C95633"/>
    <w:rsid w:val="00CA0DB1"/>
    <w:rsid w:val="00CB19AF"/>
    <w:rsid w:val="00CB1ACC"/>
    <w:rsid w:val="00CB34C5"/>
    <w:rsid w:val="00CB37C5"/>
    <w:rsid w:val="00CC417F"/>
    <w:rsid w:val="00CC4ED3"/>
    <w:rsid w:val="00CD05D6"/>
    <w:rsid w:val="00CD40EF"/>
    <w:rsid w:val="00CE0797"/>
    <w:rsid w:val="00CE5731"/>
    <w:rsid w:val="00CE6256"/>
    <w:rsid w:val="00CE7EEB"/>
    <w:rsid w:val="00CF2A45"/>
    <w:rsid w:val="00CF2E7A"/>
    <w:rsid w:val="00CF67FD"/>
    <w:rsid w:val="00CF6A1A"/>
    <w:rsid w:val="00D04480"/>
    <w:rsid w:val="00D10C1C"/>
    <w:rsid w:val="00D17AC6"/>
    <w:rsid w:val="00D20464"/>
    <w:rsid w:val="00D37B19"/>
    <w:rsid w:val="00D73A67"/>
    <w:rsid w:val="00D758F5"/>
    <w:rsid w:val="00D83ED3"/>
    <w:rsid w:val="00D84916"/>
    <w:rsid w:val="00D87F6A"/>
    <w:rsid w:val="00D906EB"/>
    <w:rsid w:val="00DA15BF"/>
    <w:rsid w:val="00DA1F58"/>
    <w:rsid w:val="00DB67CB"/>
    <w:rsid w:val="00DC643D"/>
    <w:rsid w:val="00DC714A"/>
    <w:rsid w:val="00DE3712"/>
    <w:rsid w:val="00DE3E74"/>
    <w:rsid w:val="00DE6CD5"/>
    <w:rsid w:val="00DF001A"/>
    <w:rsid w:val="00DF197E"/>
    <w:rsid w:val="00DF2F10"/>
    <w:rsid w:val="00DF3706"/>
    <w:rsid w:val="00DF6314"/>
    <w:rsid w:val="00DF7777"/>
    <w:rsid w:val="00E01032"/>
    <w:rsid w:val="00E012EA"/>
    <w:rsid w:val="00E04648"/>
    <w:rsid w:val="00E14DFA"/>
    <w:rsid w:val="00E1757D"/>
    <w:rsid w:val="00E2018D"/>
    <w:rsid w:val="00E20C7F"/>
    <w:rsid w:val="00E25CF5"/>
    <w:rsid w:val="00E33D4D"/>
    <w:rsid w:val="00E415DC"/>
    <w:rsid w:val="00E41B28"/>
    <w:rsid w:val="00E45CD2"/>
    <w:rsid w:val="00E67F91"/>
    <w:rsid w:val="00E73999"/>
    <w:rsid w:val="00E75251"/>
    <w:rsid w:val="00E822B8"/>
    <w:rsid w:val="00E85B44"/>
    <w:rsid w:val="00E8604B"/>
    <w:rsid w:val="00E9369C"/>
    <w:rsid w:val="00E94C3D"/>
    <w:rsid w:val="00E96F8B"/>
    <w:rsid w:val="00E97288"/>
    <w:rsid w:val="00EA0005"/>
    <w:rsid w:val="00EA508E"/>
    <w:rsid w:val="00EB014E"/>
    <w:rsid w:val="00EB2255"/>
    <w:rsid w:val="00EB5705"/>
    <w:rsid w:val="00EB638E"/>
    <w:rsid w:val="00EC6C06"/>
    <w:rsid w:val="00ED001C"/>
    <w:rsid w:val="00ED2B03"/>
    <w:rsid w:val="00EE2A3D"/>
    <w:rsid w:val="00EE532C"/>
    <w:rsid w:val="00EF7A4F"/>
    <w:rsid w:val="00EF7A77"/>
    <w:rsid w:val="00F0735D"/>
    <w:rsid w:val="00F22B81"/>
    <w:rsid w:val="00F2536F"/>
    <w:rsid w:val="00F26906"/>
    <w:rsid w:val="00F3048E"/>
    <w:rsid w:val="00F40D00"/>
    <w:rsid w:val="00F40E2C"/>
    <w:rsid w:val="00F65AAF"/>
    <w:rsid w:val="00F72C8C"/>
    <w:rsid w:val="00F822F8"/>
    <w:rsid w:val="00F94FDA"/>
    <w:rsid w:val="00F97B0D"/>
    <w:rsid w:val="00FA1F4A"/>
    <w:rsid w:val="00FB2D0A"/>
    <w:rsid w:val="00FB2F2C"/>
    <w:rsid w:val="00FB540A"/>
    <w:rsid w:val="00FB7CF2"/>
    <w:rsid w:val="00FC041D"/>
    <w:rsid w:val="00FD742C"/>
    <w:rsid w:val="00FE2DAC"/>
    <w:rsid w:val="00FE67A8"/>
    <w:rsid w:val="00FF122F"/>
    <w:rsid w:val="00FF29C5"/>
    <w:rsid w:val="00FF2D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438A2"/>
  <w15:chartTrackingRefBased/>
  <w15:docId w15:val="{781404C1-7D2D-4AAD-8544-D761808F5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1B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41B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1B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1B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1B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1B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1B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1B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1B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1B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41B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1B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1B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1B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1B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1B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1B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1B52"/>
    <w:rPr>
      <w:rFonts w:eastAsiaTheme="majorEastAsia" w:cstheme="majorBidi"/>
      <w:color w:val="272727" w:themeColor="text1" w:themeTint="D8"/>
    </w:rPr>
  </w:style>
  <w:style w:type="paragraph" w:styleId="Title">
    <w:name w:val="Title"/>
    <w:basedOn w:val="Normal"/>
    <w:next w:val="Normal"/>
    <w:link w:val="TitleChar"/>
    <w:uiPriority w:val="10"/>
    <w:qFormat/>
    <w:rsid w:val="00141B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1B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1B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1B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1B52"/>
    <w:pPr>
      <w:spacing w:before="160"/>
      <w:jc w:val="center"/>
    </w:pPr>
    <w:rPr>
      <w:i/>
      <w:iCs/>
      <w:color w:val="404040" w:themeColor="text1" w:themeTint="BF"/>
    </w:rPr>
  </w:style>
  <w:style w:type="character" w:customStyle="1" w:styleId="QuoteChar">
    <w:name w:val="Quote Char"/>
    <w:basedOn w:val="DefaultParagraphFont"/>
    <w:link w:val="Quote"/>
    <w:uiPriority w:val="29"/>
    <w:rsid w:val="00141B52"/>
    <w:rPr>
      <w:i/>
      <w:iCs/>
      <w:color w:val="404040" w:themeColor="text1" w:themeTint="BF"/>
    </w:rPr>
  </w:style>
  <w:style w:type="paragraph" w:styleId="ListParagraph">
    <w:name w:val="List Paragraph"/>
    <w:basedOn w:val="Normal"/>
    <w:uiPriority w:val="34"/>
    <w:qFormat/>
    <w:rsid w:val="00141B52"/>
    <w:pPr>
      <w:ind w:left="720"/>
      <w:contextualSpacing/>
    </w:pPr>
  </w:style>
  <w:style w:type="character" w:styleId="IntenseEmphasis">
    <w:name w:val="Intense Emphasis"/>
    <w:basedOn w:val="DefaultParagraphFont"/>
    <w:uiPriority w:val="21"/>
    <w:qFormat/>
    <w:rsid w:val="00141B52"/>
    <w:rPr>
      <w:i/>
      <w:iCs/>
      <w:color w:val="0F4761" w:themeColor="accent1" w:themeShade="BF"/>
    </w:rPr>
  </w:style>
  <w:style w:type="paragraph" w:styleId="IntenseQuote">
    <w:name w:val="Intense Quote"/>
    <w:basedOn w:val="Normal"/>
    <w:next w:val="Normal"/>
    <w:link w:val="IntenseQuoteChar"/>
    <w:uiPriority w:val="30"/>
    <w:qFormat/>
    <w:rsid w:val="00141B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1B52"/>
    <w:rPr>
      <w:i/>
      <w:iCs/>
      <w:color w:val="0F4761" w:themeColor="accent1" w:themeShade="BF"/>
    </w:rPr>
  </w:style>
  <w:style w:type="character" w:styleId="IntenseReference">
    <w:name w:val="Intense Reference"/>
    <w:basedOn w:val="DefaultParagraphFont"/>
    <w:uiPriority w:val="32"/>
    <w:qFormat/>
    <w:rsid w:val="00141B52"/>
    <w:rPr>
      <w:b/>
      <w:bCs/>
      <w:smallCaps/>
      <w:color w:val="0F4761" w:themeColor="accent1" w:themeShade="BF"/>
      <w:spacing w:val="5"/>
    </w:rPr>
  </w:style>
  <w:style w:type="paragraph" w:styleId="Header">
    <w:name w:val="header"/>
    <w:basedOn w:val="Normal"/>
    <w:link w:val="HeaderChar"/>
    <w:uiPriority w:val="99"/>
    <w:unhideWhenUsed/>
    <w:rsid w:val="00141B52"/>
    <w:pPr>
      <w:tabs>
        <w:tab w:val="center" w:pos="4513"/>
        <w:tab w:val="right" w:pos="9026"/>
      </w:tabs>
      <w:spacing w:after="0" w:line="240" w:lineRule="auto"/>
    </w:pPr>
    <w:rPr>
      <w:rFonts w:eastAsia="Yu Mincho"/>
      <w:kern w:val="0"/>
      <w14:ligatures w14:val="none"/>
    </w:rPr>
  </w:style>
  <w:style w:type="character" w:customStyle="1" w:styleId="HeaderChar">
    <w:name w:val="Header Char"/>
    <w:basedOn w:val="DefaultParagraphFont"/>
    <w:link w:val="Header"/>
    <w:uiPriority w:val="99"/>
    <w:rsid w:val="00141B52"/>
    <w:rPr>
      <w:rFonts w:eastAsia="Yu Mincho"/>
      <w:kern w:val="0"/>
      <w14:ligatures w14:val="none"/>
    </w:rPr>
  </w:style>
  <w:style w:type="character" w:styleId="Hyperlink">
    <w:name w:val="Hyperlink"/>
    <w:basedOn w:val="DefaultParagraphFont"/>
    <w:uiPriority w:val="99"/>
    <w:unhideWhenUsed/>
    <w:rsid w:val="00141B52"/>
    <w:rPr>
      <w:color w:val="467886" w:themeColor="hyperlink"/>
      <w:u w:val="single"/>
    </w:rPr>
  </w:style>
  <w:style w:type="character" w:styleId="UnresolvedMention">
    <w:name w:val="Unresolved Mention"/>
    <w:basedOn w:val="DefaultParagraphFont"/>
    <w:uiPriority w:val="99"/>
    <w:semiHidden/>
    <w:unhideWhenUsed/>
    <w:rsid w:val="00141B52"/>
    <w:rPr>
      <w:color w:val="605E5C"/>
      <w:shd w:val="clear" w:color="auto" w:fill="E1DFDD"/>
    </w:rPr>
  </w:style>
  <w:style w:type="paragraph" w:styleId="Revision">
    <w:name w:val="Revision"/>
    <w:hidden/>
    <w:uiPriority w:val="99"/>
    <w:semiHidden/>
    <w:rsid w:val="00A927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galvez@adcomms.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youtube.com/FujifilmGSEurop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fujifilmprint.eu/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23103982-7fd1-4a43-9ccf-5358207a11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A5A4793EC10B543B4B93C74E9A48DF8" ma:contentTypeVersion="12" ma:contentTypeDescription="Create a new document." ma:contentTypeScope="" ma:versionID="d272541ea779fcfd86e70f223470a40f">
  <xsd:schema xmlns:xsd="http://www.w3.org/2001/XMLSchema" xmlns:xs="http://www.w3.org/2001/XMLSchema" xmlns:p="http://schemas.microsoft.com/office/2006/metadata/properties" xmlns:ns2="23103982-7fd1-4a43-9ccf-5358207a115d" xmlns:ns3="a9d656df-bdb6-49eb-b737-341170c2f580" targetNamespace="http://schemas.microsoft.com/office/2006/metadata/properties" ma:root="true" ma:fieldsID="3019bae1bd3578e0a3860810d6242188" ns2:_="" ns3:_="">
    <xsd:import namespace="23103982-7fd1-4a43-9ccf-5358207a115d"/>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103982-7fd1-4a43-9ccf-5358207a115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AE6A09-F489-472A-B7E6-80B889BCE9E4}">
  <ds:schemaRefs>
    <ds:schemaRef ds:uri="http://schemas.microsoft.com/sharepoint/v3/contenttype/forms"/>
  </ds:schemaRefs>
</ds:datastoreItem>
</file>

<file path=customXml/itemProps2.xml><?xml version="1.0" encoding="utf-8"?>
<ds:datastoreItem xmlns:ds="http://schemas.openxmlformats.org/officeDocument/2006/customXml" ds:itemID="{9E12ECBE-EB7D-4EF2-85D1-E2DAF02412A4}">
  <ds:schemaRefs>
    <ds:schemaRef ds:uri="http://schemas.microsoft.com/office/2006/metadata/properties"/>
    <ds:schemaRef ds:uri="http://schemas.microsoft.com/office/infopath/2007/PartnerControls"/>
    <ds:schemaRef ds:uri="a9d656df-bdb6-49eb-b737-341170c2f580"/>
    <ds:schemaRef ds:uri="23103982-7fd1-4a43-9ccf-5358207a115d"/>
  </ds:schemaRefs>
</ds:datastoreItem>
</file>

<file path=customXml/itemProps3.xml><?xml version="1.0" encoding="utf-8"?>
<ds:datastoreItem xmlns:ds="http://schemas.openxmlformats.org/officeDocument/2006/customXml" ds:itemID="{2249B06D-048E-4B7A-925A-16B10F0E07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103982-7fd1-4a43-9ccf-5358207a115d"/>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880</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Rayyan Rabbani</dc:creator>
  <cp:keywords/>
  <dc:description/>
  <cp:lastModifiedBy>Rayyan Rabbani</cp:lastModifiedBy>
  <cp:revision>8</cp:revision>
  <cp:lastPrinted>2026-10-15T14:31:00Z</cp:lastPrinted>
  <dcterms:created xsi:type="dcterms:W3CDTF">2026-10-08T08:25:00Z</dcterms:created>
  <dcterms:modified xsi:type="dcterms:W3CDTF">2026-10-16T16:36:00Z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295d48de-500e-4bb8-b6ab-ca5e195aa5c4</vt:lpwstr>
  </property>
  <property fmtid="{D5CDD505-2E9C-101B-9397-08002B2CF9AE}" pid="3" name="ContentTypeId">
    <vt:lpwstr>0x0101002A5A4793EC10B543B4B93C74E9A48DF8</vt:lpwstr>
  </property>
  <property fmtid="{D5CDD505-2E9C-101B-9397-08002B2CF9AE}" pid="4" name="MediaServiceImageTags">
    <vt:lpwstr/>
  </property>
  <property fmtid="{D5CDD505-2E9C-101B-9397-08002B2CF9AE}" pid="5" name="docLang">
    <vt:lpwstr>es</vt:lpwstr>
  </property>
</Properties>
</file>