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23D17" w14:textId="77777777" w:rsidR="00F733DD" w:rsidRPr="002E0943" w:rsidRDefault="00F733DD" w:rsidP="00F733DD">
      <w:pPr>
        <w:tabs>
          <w:tab w:val="left" w:pos="245"/>
        </w:tabs>
        <w:spacing w:after="0" w:line="240" w:lineRule="auto"/>
        <w:rPr>
          <w:rFonts w:ascii="Calibri" w:eastAsia="Times New Roman" w:hAnsi="Calibri" w:cs="Calibri"/>
          <w:kern w:val="0"/>
          <w:szCs w:val="20"/>
          <w14:ligatures w14:val="none"/>
        </w:rPr>
      </w:pPr>
      <w:r w:rsidRPr="002E0943">
        <w:rPr>
          <w:rFonts w:ascii="Calibri" w:hAnsi="Calibri" w:cs="Calibri"/>
          <w:b/>
          <w:noProof/>
          <w:color w:val="FF0000"/>
          <w:kern w:val="0"/>
          <w14:ligatures w14:val="none"/>
        </w:rPr>
        <w:drawing>
          <wp:inline distT="0" distB="0" distL="0" distR="0" wp14:anchorId="30F6748B" wp14:editId="79E1BD80">
            <wp:extent cx="2184400" cy="717550"/>
            <wp:effectExtent l="0" t="0" r="6350" b="6350"/>
            <wp:docPr id="3" name="Picture 3" descr="A picture containing text&#10;&#10;Description automatically generated">
              <a:extLst xmlns:a="http://schemas.openxmlformats.org/drawingml/2006/main">
                <a:ext uri="{FF2B5EF4-FFF2-40B4-BE49-F238E27FC236}">
                  <a16:creationId xmlns:a16="http://schemas.microsoft.com/office/drawing/2014/main" id="{D43497D8-A3FF-4A26-AAE2-5FEA695A23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4400" cy="717550"/>
                    </a:xfrm>
                    <a:prstGeom prst="rect">
                      <a:avLst/>
                    </a:prstGeom>
                    <a:noFill/>
                    <a:ln>
                      <a:noFill/>
                    </a:ln>
                  </pic:spPr>
                </pic:pic>
              </a:graphicData>
            </a:graphic>
          </wp:inline>
        </w:drawing>
      </w:r>
    </w:p>
    <w:p w14:paraId="77FE440A" w14:textId="77777777" w:rsidR="00F733DD" w:rsidRPr="002E0943" w:rsidRDefault="00F733DD" w:rsidP="00F733DD">
      <w:pPr>
        <w:tabs>
          <w:tab w:val="left" w:pos="245"/>
        </w:tabs>
        <w:spacing w:after="0" w:line="240" w:lineRule="auto"/>
        <w:rPr>
          <w:rFonts w:ascii="Calibri" w:eastAsia="Times New Roman" w:hAnsi="Calibri" w:cs="Calibri"/>
          <w:kern w:val="0"/>
          <w:szCs w:val="20"/>
          <w14:ligatures w14:val="none"/>
        </w:rPr>
      </w:pPr>
    </w:p>
    <w:p w14:paraId="708525AC" w14:textId="77777777" w:rsidR="00F733DD" w:rsidRPr="002E0943" w:rsidRDefault="00F733DD" w:rsidP="00F733DD">
      <w:pPr>
        <w:tabs>
          <w:tab w:val="left" w:pos="245"/>
        </w:tabs>
        <w:spacing w:after="0" w:line="240" w:lineRule="auto"/>
        <w:rPr>
          <w:rFonts w:ascii="Calibri" w:eastAsia="Times New Roman" w:hAnsi="Calibri" w:cs="Calibri"/>
          <w:color w:val="003399"/>
          <w:kern w:val="0"/>
          <w14:ligatures w14:val="none"/>
        </w:rPr>
      </w:pPr>
      <w:r w:rsidRPr="002E0943">
        <w:rPr>
          <w:rFonts w:ascii="Calibri" w:hAnsi="Calibri" w:cs="Calibri"/>
          <w:noProof/>
          <w:kern w:val="0"/>
          <w:lang w:eastAsia="de-CH"/>
          <w14:ligatures w14:val="none"/>
        </w:rPr>
        <w:drawing>
          <wp:inline distT="0" distB="0" distL="0" distR="0" wp14:anchorId="642FE2DD" wp14:editId="1C1F32CC">
            <wp:extent cx="5731510" cy="275553"/>
            <wp:effectExtent l="0" t="0" r="0" b="0"/>
            <wp:docPr id="1" name="Picture 1" descr="new_release_hdr_0520">
              <a:extLst xmlns:a="http://schemas.openxmlformats.org/drawingml/2006/main">
                <a:ext uri="{FF2B5EF4-FFF2-40B4-BE49-F238E27FC236}">
                  <a16:creationId xmlns:a16="http://schemas.microsoft.com/office/drawing/2014/main" id="{7044C6E7-1035-4F22-AEA7-8653B9F3D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release_hdr_052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31510" cy="275553"/>
                    </a:xfrm>
                    <a:prstGeom prst="rect">
                      <a:avLst/>
                    </a:prstGeom>
                    <a:noFill/>
                    <a:ln>
                      <a:noFill/>
                    </a:ln>
                  </pic:spPr>
                </pic:pic>
              </a:graphicData>
            </a:graphic>
          </wp:inline>
        </w:drawing>
      </w:r>
    </w:p>
    <w:p w14:paraId="3F032302" w14:textId="77777777" w:rsidR="00F733DD" w:rsidRPr="002E0943" w:rsidRDefault="00F733DD" w:rsidP="00F733DD">
      <w:pPr>
        <w:spacing w:after="0" w:line="240" w:lineRule="auto"/>
        <w:rPr>
          <w:rFonts w:ascii="Arial" w:eastAsia="Times New Roman" w:hAnsi="Arial" w:cs="Arial"/>
          <w:b/>
          <w:kern w:val="0"/>
          <w:sz w:val="28"/>
          <w:szCs w:val="28"/>
          <w14:ligatures w14:val="none"/>
        </w:rPr>
      </w:pPr>
    </w:p>
    <w:p w14:paraId="7662D060" w14:textId="77777777" w:rsidR="00F733DD" w:rsidRPr="002E0943" w:rsidRDefault="00F733DD" w:rsidP="00F733DD">
      <w:pPr>
        <w:spacing w:after="0" w:line="240" w:lineRule="auto"/>
        <w:outlineLvl w:val="0"/>
        <w:rPr>
          <w:rFonts w:ascii="Arial" w:eastAsia="Times New Roman" w:hAnsi="Arial" w:cs="Arial"/>
          <w:b/>
          <w:kern w:val="0"/>
          <w:sz w:val="20"/>
          <w:szCs w:val="20"/>
          <w14:ligatures w14:val="none"/>
        </w:rPr>
      </w:pPr>
      <w:r w:rsidRPr="002E0943">
        <w:rPr>
          <w:rFonts w:ascii="Arial" w:eastAsia="Times New Roman" w:hAnsi="Arial" w:cs="Arial"/>
          <w:b/>
          <w:kern w:val="0"/>
          <w:sz w:val="20"/>
          <w:szCs w:val="20"/>
          <w14:ligatures w14:val="none"/>
        </w:rPr>
        <w:t>PR Contacts:</w:t>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p>
    <w:p w14:paraId="47E0EC1C" w14:textId="77777777" w:rsidR="00F733DD" w:rsidRPr="00EA6002" w:rsidRDefault="00F733DD" w:rsidP="00F733DD">
      <w:pPr>
        <w:spacing w:after="0" w:line="240" w:lineRule="auto"/>
        <w:rPr>
          <w:rFonts w:ascii="Arial" w:eastAsia="Aptos" w:hAnsi="Arial" w:cs="Arial"/>
          <w:kern w:val="0"/>
        </w:rPr>
      </w:pPr>
      <w:r w:rsidRPr="00EA6002">
        <w:rPr>
          <w:rFonts w:ascii="Arial" w:eastAsia="Aptos" w:hAnsi="Arial" w:cs="Arial"/>
          <w:kern w:val="0"/>
        </w:rPr>
        <w:t xml:space="preserve">Nick Stacy, Sun Chemical                Sirah Awan, AD Communications, UK </w:t>
      </w:r>
    </w:p>
    <w:p w14:paraId="1ACEC41E" w14:textId="77777777" w:rsidR="00F733DD" w:rsidRPr="00EA6002" w:rsidRDefault="00F733DD" w:rsidP="00F733DD">
      <w:pPr>
        <w:spacing w:after="0" w:line="240" w:lineRule="auto"/>
        <w:rPr>
          <w:rFonts w:ascii="Arial" w:eastAsia="Aptos" w:hAnsi="Arial" w:cs="Arial"/>
          <w:kern w:val="0"/>
        </w:rPr>
      </w:pPr>
      <w:r w:rsidRPr="00EA6002">
        <w:rPr>
          <w:rFonts w:ascii="Arial" w:eastAsia="Aptos" w:hAnsi="Arial" w:cs="Arial"/>
          <w:kern w:val="0"/>
          <w:lang w:val="en-US" w:eastAsia="en-GB"/>
        </w:rPr>
        <w:t>+1 859 628 2045</w:t>
      </w:r>
      <w:r w:rsidRPr="00EA6002">
        <w:rPr>
          <w:rFonts w:ascii="Arial" w:eastAsia="Aptos" w:hAnsi="Arial" w:cs="Arial"/>
          <w:kern w:val="0"/>
        </w:rPr>
        <w:t>                               +44 (0)1372 460542</w:t>
      </w:r>
    </w:p>
    <w:p w14:paraId="0946737E" w14:textId="77777777" w:rsidR="00F733DD" w:rsidRPr="00EA6002" w:rsidRDefault="00F733DD" w:rsidP="00F733DD">
      <w:pPr>
        <w:spacing w:after="0" w:line="240" w:lineRule="auto"/>
        <w:rPr>
          <w:rFonts w:ascii="Arial" w:eastAsia="Aptos" w:hAnsi="Arial" w:cs="Arial"/>
          <w:kern w:val="0"/>
          <w:u w:val="single"/>
        </w:rPr>
      </w:pPr>
      <w:hyperlink r:id="rId10" w:history="1">
        <w:r w:rsidRPr="00EA6002">
          <w:rPr>
            <w:rFonts w:ascii="Arial" w:eastAsia="Aptos" w:hAnsi="Arial" w:cs="Arial"/>
            <w:color w:val="467886"/>
            <w:kern w:val="0"/>
            <w:u w:val="single"/>
          </w:rPr>
          <w:t>nick.stacy@sunchemical.com</w:t>
        </w:r>
      </w:hyperlink>
      <w:r w:rsidRPr="00EA6002">
        <w:rPr>
          <w:rFonts w:ascii="Arial" w:eastAsia="Aptos" w:hAnsi="Arial" w:cs="Arial"/>
          <w:kern w:val="0"/>
        </w:rPr>
        <w:t xml:space="preserve">          </w:t>
      </w:r>
      <w:hyperlink r:id="rId11" w:history="1">
        <w:r w:rsidRPr="00EA6002">
          <w:rPr>
            <w:rFonts w:ascii="Arial" w:eastAsia="Aptos" w:hAnsi="Arial" w:cs="Arial"/>
            <w:color w:val="467886"/>
            <w:kern w:val="0"/>
            <w:u w:val="single"/>
          </w:rPr>
          <w:t>sawan@adcomms.co.uk</w:t>
        </w:r>
      </w:hyperlink>
      <w:r w:rsidRPr="00EA6002">
        <w:rPr>
          <w:rFonts w:ascii="Arial" w:eastAsia="Aptos" w:hAnsi="Arial" w:cs="Arial"/>
          <w:kern w:val="0"/>
          <w:u w:val="single"/>
        </w:rPr>
        <w:t xml:space="preserve"> </w:t>
      </w:r>
    </w:p>
    <w:p w14:paraId="6EC94BEA" w14:textId="77777777" w:rsidR="00F733DD" w:rsidRDefault="00F733DD" w:rsidP="00F733DD"/>
    <w:p w14:paraId="3B72311E" w14:textId="77777777" w:rsidR="00F733DD" w:rsidRPr="0006546E" w:rsidRDefault="00F733DD" w:rsidP="00F733DD"/>
    <w:p w14:paraId="489DCD4F" w14:textId="41554F99" w:rsidR="00F733DD" w:rsidRDefault="00F733DD" w:rsidP="00F733DD">
      <w:pPr>
        <w:jc w:val="center"/>
        <w:rPr>
          <w:rFonts w:ascii="Arial Black" w:hAnsi="Arial Black"/>
          <w:b/>
          <w:bCs/>
          <w:sz w:val="28"/>
          <w:szCs w:val="28"/>
          <w:lang w:val="en-US"/>
        </w:rPr>
      </w:pPr>
      <w:r w:rsidRPr="00F733DD">
        <w:rPr>
          <w:rFonts w:ascii="Arial Black" w:hAnsi="Arial Black"/>
          <w:b/>
          <w:bCs/>
          <w:sz w:val="28"/>
          <w:szCs w:val="28"/>
          <w:lang w:val="en-US"/>
        </w:rPr>
        <w:t xml:space="preserve">Sun Chemical to </w:t>
      </w:r>
      <w:r w:rsidR="002E17D1">
        <w:rPr>
          <w:rFonts w:ascii="Arial Black" w:hAnsi="Arial Black"/>
          <w:b/>
          <w:bCs/>
          <w:sz w:val="28"/>
          <w:szCs w:val="28"/>
          <w:lang w:val="en-US"/>
        </w:rPr>
        <w:t>s</w:t>
      </w:r>
      <w:r w:rsidRPr="00F733DD">
        <w:rPr>
          <w:rFonts w:ascii="Arial Black" w:hAnsi="Arial Black"/>
          <w:b/>
          <w:bCs/>
          <w:sz w:val="28"/>
          <w:szCs w:val="28"/>
          <w:lang w:val="en-US"/>
        </w:rPr>
        <w:t xml:space="preserve">howcase </w:t>
      </w:r>
      <w:r w:rsidR="002E17D1">
        <w:rPr>
          <w:rFonts w:ascii="Arial Black" w:hAnsi="Arial Black"/>
          <w:b/>
          <w:bCs/>
          <w:sz w:val="28"/>
          <w:szCs w:val="28"/>
          <w:lang w:val="en-US"/>
        </w:rPr>
        <w:t>n</w:t>
      </w:r>
      <w:r w:rsidRPr="00F733DD">
        <w:rPr>
          <w:rFonts w:ascii="Arial Black" w:hAnsi="Arial Black"/>
          <w:b/>
          <w:bCs/>
          <w:sz w:val="28"/>
          <w:szCs w:val="28"/>
          <w:lang w:val="en-US"/>
        </w:rPr>
        <w:t xml:space="preserve">atural </w:t>
      </w:r>
      <w:r w:rsidR="002E17D1">
        <w:rPr>
          <w:rFonts w:ascii="Arial Black" w:hAnsi="Arial Black"/>
          <w:b/>
          <w:bCs/>
          <w:sz w:val="28"/>
          <w:szCs w:val="28"/>
          <w:lang w:val="en-US"/>
        </w:rPr>
        <w:t>c</w:t>
      </w:r>
      <w:r w:rsidRPr="00F733DD">
        <w:rPr>
          <w:rFonts w:ascii="Arial Black" w:hAnsi="Arial Black"/>
          <w:b/>
          <w:bCs/>
          <w:sz w:val="28"/>
          <w:szCs w:val="28"/>
          <w:lang w:val="en-US"/>
        </w:rPr>
        <w:t xml:space="preserve">olor </w:t>
      </w:r>
      <w:r w:rsidR="002E17D1">
        <w:rPr>
          <w:rFonts w:ascii="Arial Black" w:hAnsi="Arial Black"/>
          <w:b/>
          <w:bCs/>
          <w:sz w:val="28"/>
          <w:szCs w:val="28"/>
          <w:lang w:val="en-US"/>
        </w:rPr>
        <w:t>s</w:t>
      </w:r>
      <w:r w:rsidRPr="00F733DD">
        <w:rPr>
          <w:rFonts w:ascii="Arial Black" w:hAnsi="Arial Black"/>
          <w:b/>
          <w:bCs/>
          <w:sz w:val="28"/>
          <w:szCs w:val="28"/>
          <w:lang w:val="en-US"/>
        </w:rPr>
        <w:t>olutions at F</w:t>
      </w:r>
      <w:r>
        <w:rPr>
          <w:rFonts w:ascii="Arial Black" w:hAnsi="Arial Black"/>
          <w:b/>
          <w:bCs/>
          <w:sz w:val="28"/>
          <w:szCs w:val="28"/>
          <w:lang w:val="en-US"/>
        </w:rPr>
        <w:t xml:space="preserve">i </w:t>
      </w:r>
      <w:r w:rsidRPr="00F733DD">
        <w:rPr>
          <w:rFonts w:ascii="Arial Black" w:hAnsi="Arial Black"/>
          <w:b/>
          <w:bCs/>
          <w:sz w:val="28"/>
          <w:szCs w:val="28"/>
          <w:lang w:val="en-US"/>
        </w:rPr>
        <w:t>E</w:t>
      </w:r>
      <w:r>
        <w:rPr>
          <w:rFonts w:ascii="Arial Black" w:hAnsi="Arial Black"/>
          <w:b/>
          <w:bCs/>
          <w:sz w:val="28"/>
          <w:szCs w:val="28"/>
          <w:lang w:val="en-US"/>
        </w:rPr>
        <w:t>urope</w:t>
      </w:r>
      <w:r w:rsidRPr="00F733DD">
        <w:rPr>
          <w:rFonts w:ascii="Arial Black" w:hAnsi="Arial Black"/>
          <w:b/>
          <w:bCs/>
          <w:sz w:val="28"/>
          <w:szCs w:val="28"/>
          <w:lang w:val="en-US"/>
        </w:rPr>
        <w:t xml:space="preserve"> 2026</w:t>
      </w:r>
    </w:p>
    <w:p w14:paraId="69D9E3D5" w14:textId="77777777" w:rsidR="00F76664" w:rsidRPr="00F733DD" w:rsidRDefault="00F76664" w:rsidP="00F733DD">
      <w:pPr>
        <w:jc w:val="center"/>
        <w:rPr>
          <w:rFonts w:ascii="Arial Black" w:hAnsi="Arial Black"/>
          <w:b/>
          <w:bCs/>
          <w:sz w:val="28"/>
          <w:szCs w:val="28"/>
          <w:lang w:val="en-US"/>
        </w:rPr>
      </w:pPr>
    </w:p>
    <w:p w14:paraId="501FC289" w14:textId="14755DD8" w:rsidR="00733AA2" w:rsidRPr="00733AA2" w:rsidRDefault="0010707B" w:rsidP="00733AA2">
      <w:pPr>
        <w:rPr>
          <w:rFonts w:ascii="Arial Narrow" w:hAnsi="Arial Narrow"/>
          <w:sz w:val="24"/>
          <w:szCs w:val="24"/>
          <w:lang w:val="en-US"/>
        </w:rPr>
      </w:pPr>
      <w:r w:rsidRPr="00015E53">
        <w:rPr>
          <w:rFonts w:ascii="Arial Narrow" w:eastAsia="Times New Roman" w:hAnsi="Arial Narrow" w:cs="Times New Roman"/>
          <w:b/>
          <w:bCs/>
          <w:kern w:val="0"/>
          <w:sz w:val="24"/>
          <w:szCs w:val="24"/>
          <w14:ligatures w14:val="none"/>
        </w:rPr>
        <w:t>SOUTH NORMANTON, UK</w:t>
      </w:r>
      <w:r w:rsidR="00733AA2" w:rsidRPr="00733AA2">
        <w:rPr>
          <w:rFonts w:ascii="Arial Narrow" w:hAnsi="Arial Narrow"/>
          <w:b/>
          <w:bCs/>
          <w:sz w:val="24"/>
          <w:szCs w:val="24"/>
          <w:lang w:val="en-US"/>
        </w:rPr>
        <w:t xml:space="preserve"> – </w:t>
      </w:r>
      <w:r w:rsidR="001A53E7">
        <w:rPr>
          <w:rFonts w:ascii="Arial Narrow" w:hAnsi="Arial Narrow"/>
          <w:b/>
          <w:bCs/>
          <w:sz w:val="24"/>
          <w:szCs w:val="24"/>
          <w:lang w:val="en-US"/>
        </w:rPr>
        <w:t>October</w:t>
      </w:r>
      <w:r w:rsidR="00733AA2" w:rsidRPr="00733AA2">
        <w:rPr>
          <w:rFonts w:ascii="Arial Narrow" w:hAnsi="Arial Narrow"/>
          <w:b/>
          <w:bCs/>
          <w:sz w:val="24"/>
          <w:szCs w:val="24"/>
          <w:lang w:val="en-US"/>
        </w:rPr>
        <w:t xml:space="preserve"> </w:t>
      </w:r>
      <w:r w:rsidR="001A53E7">
        <w:rPr>
          <w:rFonts w:ascii="Arial Narrow" w:hAnsi="Arial Narrow"/>
          <w:b/>
          <w:bCs/>
          <w:sz w:val="24"/>
          <w:szCs w:val="24"/>
          <w:lang w:val="en-US"/>
        </w:rPr>
        <w:t>14</w:t>
      </w:r>
      <w:r w:rsidR="001A53E7" w:rsidRPr="001A53E7">
        <w:rPr>
          <w:rFonts w:ascii="Arial Narrow" w:hAnsi="Arial Narrow"/>
          <w:b/>
          <w:bCs/>
          <w:sz w:val="24"/>
          <w:szCs w:val="24"/>
          <w:vertAlign w:val="superscript"/>
          <w:lang w:val="en-US"/>
        </w:rPr>
        <w:t>th</w:t>
      </w:r>
      <w:r w:rsidR="00733AA2" w:rsidRPr="00733AA2">
        <w:rPr>
          <w:rFonts w:ascii="Arial Narrow" w:hAnsi="Arial Narrow"/>
          <w:b/>
          <w:bCs/>
          <w:sz w:val="24"/>
          <w:szCs w:val="24"/>
          <w:lang w:val="en-US"/>
        </w:rPr>
        <w:t>, 2026 –</w:t>
      </w:r>
      <w:r w:rsidR="00733AA2" w:rsidRPr="00733AA2">
        <w:rPr>
          <w:rFonts w:ascii="Arial Narrow" w:hAnsi="Arial Narrow"/>
          <w:sz w:val="24"/>
          <w:szCs w:val="24"/>
          <w:lang w:val="en-US"/>
        </w:rPr>
        <w:t xml:space="preserve"> Sun Chemical will present its latest natural color innovations at FIE 2026, taking place November 17-19, 2026, in Frankfurt, Germany. Visitors to Hall 5.1, Booth 51B105</w:t>
      </w:r>
      <w:r w:rsidR="00733AA2">
        <w:rPr>
          <w:rFonts w:ascii="Arial Narrow" w:hAnsi="Arial Narrow"/>
          <w:sz w:val="24"/>
          <w:szCs w:val="24"/>
          <w:lang w:val="en-US"/>
        </w:rPr>
        <w:t>,</w:t>
      </w:r>
      <w:r w:rsidR="00733AA2" w:rsidRPr="00733AA2">
        <w:rPr>
          <w:rFonts w:ascii="Arial Narrow" w:hAnsi="Arial Narrow"/>
          <w:sz w:val="24"/>
          <w:szCs w:val="24"/>
          <w:lang w:val="en-US"/>
        </w:rPr>
        <w:t xml:space="preserve"> will discover a portfolio of natural color solutions led by Sun Chemical's spirulina expertise, alongside a range of plant-based color solutions for food and beverage applications. </w:t>
      </w:r>
    </w:p>
    <w:p w14:paraId="6D76DA2F" w14:textId="78309304" w:rsidR="00733AA2" w:rsidRPr="00733AA2" w:rsidRDefault="008275D6" w:rsidP="00733AA2">
      <w:pPr>
        <w:rPr>
          <w:rFonts w:ascii="Arial Narrow" w:hAnsi="Arial Narrow"/>
          <w:sz w:val="24"/>
          <w:szCs w:val="24"/>
          <w:lang w:val="en-US"/>
        </w:rPr>
      </w:pPr>
      <w:r>
        <w:rPr>
          <w:rFonts w:ascii="Arial Narrow" w:hAnsi="Arial Narrow"/>
          <w:sz w:val="24"/>
          <w:szCs w:val="24"/>
          <w:lang w:val="en-US"/>
        </w:rPr>
        <w:t>The showcase will center on</w:t>
      </w:r>
      <w:r w:rsidR="00733AA2" w:rsidRPr="00733AA2">
        <w:rPr>
          <w:rFonts w:ascii="Arial Narrow" w:hAnsi="Arial Narrow"/>
          <w:sz w:val="24"/>
          <w:szCs w:val="24"/>
          <w:lang w:val="en-US"/>
        </w:rPr>
        <w:t xml:space="preserve"> Sun Chemical's </w:t>
      </w:r>
      <w:r w:rsidR="00733AA2" w:rsidRPr="00733AA2">
        <w:rPr>
          <w:rFonts w:ascii="Arial Narrow" w:hAnsi="Arial Narrow"/>
          <w:b/>
          <w:bCs/>
          <w:sz w:val="24"/>
          <w:szCs w:val="24"/>
          <w:lang w:val="en-US"/>
        </w:rPr>
        <w:t>California-grown spirulina</w:t>
      </w:r>
      <w:r w:rsidR="00733AA2" w:rsidRPr="00733AA2">
        <w:rPr>
          <w:rFonts w:ascii="Arial Narrow" w:hAnsi="Arial Narrow"/>
          <w:sz w:val="24"/>
          <w:szCs w:val="24"/>
          <w:lang w:val="en-US"/>
        </w:rPr>
        <w:t xml:space="preserve">, produced through a fully integrated cultivation process supported by more than 50 years of experience in spirulina optimization, harvesting and quality management. This longstanding expertise enables Sun Chemical to provide high-quality spirulina solutions that help manufacturers meet growing consumer demand for healthy and naturally sourced ingredients. </w:t>
      </w:r>
    </w:p>
    <w:p w14:paraId="039D23CE" w14:textId="77777777" w:rsidR="00733AA2" w:rsidRPr="00733AA2" w:rsidRDefault="00733AA2" w:rsidP="00733AA2">
      <w:pPr>
        <w:rPr>
          <w:rFonts w:ascii="Arial Narrow" w:hAnsi="Arial Narrow"/>
          <w:sz w:val="24"/>
          <w:szCs w:val="24"/>
          <w:lang w:val="en-US"/>
        </w:rPr>
      </w:pPr>
      <w:r w:rsidRPr="00733AA2">
        <w:rPr>
          <w:rFonts w:ascii="Arial Narrow" w:hAnsi="Arial Narrow"/>
          <w:sz w:val="24"/>
          <w:szCs w:val="24"/>
          <w:lang w:val="en-US"/>
        </w:rPr>
        <w:t xml:space="preserve">Building on this foundation, Sun Chemical will also feature </w:t>
      </w:r>
      <w:r w:rsidRPr="00733AA2">
        <w:rPr>
          <w:rFonts w:ascii="Arial Narrow" w:hAnsi="Arial Narrow"/>
          <w:b/>
          <w:bCs/>
          <w:sz w:val="24"/>
          <w:szCs w:val="24"/>
          <w:lang w:val="en-US"/>
        </w:rPr>
        <w:t>LINABLUE® G1 spirulina extract</w:t>
      </w:r>
      <w:r w:rsidRPr="00733AA2">
        <w:rPr>
          <w:rFonts w:ascii="Arial Narrow" w:hAnsi="Arial Narrow"/>
          <w:sz w:val="24"/>
          <w:szCs w:val="24"/>
          <w:lang w:val="en-US"/>
        </w:rPr>
        <w:t xml:space="preserve">, a premium blue color solution derived from spirulina. Supported by rigorous quality controls and an integrated supply chain, LINABLUE® delivers phycocyanin pigments designed for vibrant blue shades in food and beverage applications. </w:t>
      </w:r>
    </w:p>
    <w:p w14:paraId="3E734A83" w14:textId="77777777" w:rsidR="00733AA2" w:rsidRPr="00733AA2" w:rsidRDefault="00733AA2" w:rsidP="00733AA2">
      <w:pPr>
        <w:rPr>
          <w:rFonts w:ascii="Arial Narrow" w:hAnsi="Arial Narrow"/>
          <w:sz w:val="24"/>
          <w:szCs w:val="24"/>
          <w:lang w:val="en-US"/>
        </w:rPr>
      </w:pPr>
      <w:r w:rsidRPr="00733AA2">
        <w:rPr>
          <w:rFonts w:ascii="Arial Narrow" w:hAnsi="Arial Narrow"/>
          <w:sz w:val="24"/>
          <w:szCs w:val="24"/>
          <w:lang w:val="en-US"/>
        </w:rPr>
        <w:t xml:space="preserve">Additional highlights will include SUNFOODS® natural color solutions, featuring beet-based reds, anthocyanins derived from purple sweet potatoes, black carrots and grape skins, and brown color alternatives produced from roasted corn and malt. Together, these solutions provide product developers with a broad palette of natural color options for a wide range of applications. </w:t>
      </w:r>
    </w:p>
    <w:p w14:paraId="67FE51AA" w14:textId="0876EC6F" w:rsidR="00733AA2" w:rsidRPr="00733AA2" w:rsidRDefault="004C69B8" w:rsidP="00733AA2">
      <w:pPr>
        <w:rPr>
          <w:rFonts w:ascii="Arial Narrow" w:hAnsi="Arial Narrow"/>
          <w:sz w:val="24"/>
          <w:szCs w:val="24"/>
          <w:lang w:val="en-US"/>
        </w:rPr>
      </w:pPr>
      <w:r w:rsidRPr="004C69B8">
        <w:rPr>
          <w:rFonts w:ascii="Arial Narrow" w:hAnsi="Arial Narrow"/>
          <w:sz w:val="24"/>
          <w:szCs w:val="24"/>
        </w:rPr>
        <w:t>Sophia Jin, Business Manager, Food and Nutrition</w:t>
      </w:r>
      <w:r>
        <w:rPr>
          <w:rFonts w:ascii="Arial Narrow" w:hAnsi="Arial Narrow"/>
          <w:sz w:val="24"/>
          <w:szCs w:val="24"/>
        </w:rPr>
        <w:t xml:space="preserve"> </w:t>
      </w:r>
      <w:r w:rsidR="00655E64">
        <w:rPr>
          <w:rFonts w:ascii="Arial Narrow" w:hAnsi="Arial Narrow"/>
          <w:sz w:val="24"/>
          <w:szCs w:val="24"/>
          <w:lang w:val="en-US"/>
        </w:rPr>
        <w:t xml:space="preserve">at Sun Chemical, comments: </w:t>
      </w:r>
      <w:r w:rsidR="00733AA2" w:rsidRPr="00733AA2">
        <w:rPr>
          <w:rFonts w:ascii="Arial Narrow" w:hAnsi="Arial Narrow"/>
          <w:sz w:val="24"/>
          <w:szCs w:val="24"/>
          <w:lang w:val="en-US"/>
        </w:rPr>
        <w:t xml:space="preserve">"As consumer demand for natural ingredients continues to </w:t>
      </w:r>
      <w:r w:rsidR="00883E7B">
        <w:rPr>
          <w:rFonts w:ascii="Arial Narrow" w:hAnsi="Arial Narrow"/>
          <w:sz w:val="24"/>
          <w:szCs w:val="24"/>
          <w:lang w:val="en-US"/>
        </w:rPr>
        <w:t>increase</w:t>
      </w:r>
      <w:r w:rsidR="00733AA2" w:rsidRPr="00733AA2">
        <w:rPr>
          <w:rFonts w:ascii="Arial Narrow" w:hAnsi="Arial Narrow"/>
          <w:sz w:val="24"/>
          <w:szCs w:val="24"/>
          <w:lang w:val="en-US"/>
        </w:rPr>
        <w:t>, manufacturers are looking for color solutions that combine quality, reliability and application flexibility. Our expertise in spirulina cultivation and color innovation enables us to help customers create products that deliver both visual appeal and consumer confidence.</w:t>
      </w:r>
      <w:r w:rsidR="00655E64">
        <w:rPr>
          <w:rFonts w:ascii="Arial Narrow" w:hAnsi="Arial Narrow"/>
          <w:sz w:val="24"/>
          <w:szCs w:val="24"/>
          <w:lang w:val="en-US"/>
        </w:rPr>
        <w:t xml:space="preserve"> We’re looking forward to showcasing our natural color solutions at Fi Europe 2026.</w:t>
      </w:r>
      <w:r w:rsidR="00733AA2" w:rsidRPr="00733AA2">
        <w:rPr>
          <w:rFonts w:ascii="Arial Narrow" w:hAnsi="Arial Narrow"/>
          <w:sz w:val="24"/>
          <w:szCs w:val="24"/>
          <w:lang w:val="en-US"/>
        </w:rPr>
        <w:t>"</w:t>
      </w:r>
    </w:p>
    <w:p w14:paraId="228FCAF0" w14:textId="77777777" w:rsidR="00733AA2" w:rsidRPr="00733AA2" w:rsidRDefault="00733AA2" w:rsidP="00733AA2">
      <w:pPr>
        <w:rPr>
          <w:rFonts w:ascii="Arial Narrow" w:hAnsi="Arial Narrow"/>
          <w:sz w:val="24"/>
          <w:szCs w:val="24"/>
          <w:lang w:val="en-US"/>
        </w:rPr>
      </w:pPr>
      <w:r w:rsidRPr="00733AA2">
        <w:rPr>
          <w:rFonts w:ascii="Arial Narrow" w:hAnsi="Arial Narrow"/>
          <w:sz w:val="24"/>
          <w:szCs w:val="24"/>
          <w:lang w:val="en-US"/>
        </w:rPr>
        <w:t xml:space="preserve">Visitors will be able to explore prototypes featuring the highlighted color solutions and discuss formulation opportunities with Sun Chemical specialists throughout the event. </w:t>
      </w:r>
    </w:p>
    <w:p w14:paraId="01692D69" w14:textId="77777777" w:rsidR="00733AA2" w:rsidRPr="00733AA2" w:rsidRDefault="00733AA2" w:rsidP="00733AA2">
      <w:pPr>
        <w:rPr>
          <w:rFonts w:ascii="Arial Narrow" w:hAnsi="Arial Narrow"/>
          <w:b/>
          <w:sz w:val="24"/>
          <w:szCs w:val="24"/>
          <w:lang w:val="en-US"/>
        </w:rPr>
      </w:pPr>
      <w:r w:rsidRPr="00733AA2">
        <w:rPr>
          <w:rFonts w:ascii="Arial Narrow" w:hAnsi="Arial Narrow"/>
          <w:sz w:val="24"/>
          <w:szCs w:val="24"/>
          <w:lang w:val="en-US"/>
        </w:rPr>
        <w:lastRenderedPageBreak/>
        <w:t xml:space="preserve">To learn more about Sun Chemical's California-grown spirulina, LINABLUE® spirulina extract and SUNFOODS® natural color solutions, visit Hall 5.1, Booth 51B105, November 17-19, 2026. </w:t>
      </w:r>
      <w:r w:rsidRPr="00733AA2">
        <w:rPr>
          <w:rFonts w:ascii="Arial Narrow" w:hAnsi="Arial Narrow"/>
          <w:bCs/>
          <w:sz w:val="24"/>
          <w:szCs w:val="24"/>
          <w:lang w:val="en-US"/>
        </w:rPr>
        <w:t xml:space="preserve">More information is available at </w:t>
      </w:r>
      <w:hyperlink r:id="rId12" w:history="1">
        <w:r w:rsidRPr="00733AA2">
          <w:rPr>
            <w:rStyle w:val="Hyperlink"/>
            <w:rFonts w:ascii="Arial Narrow" w:hAnsi="Arial Narrow"/>
            <w:bCs/>
            <w:sz w:val="24"/>
            <w:szCs w:val="24"/>
            <w:lang w:val="en-US"/>
          </w:rPr>
          <w:t>https://www.sunchemical.com/food-and-beverage/</w:t>
        </w:r>
      </w:hyperlink>
      <w:r w:rsidRPr="00733AA2">
        <w:rPr>
          <w:rFonts w:ascii="Arial Narrow" w:hAnsi="Arial Narrow"/>
          <w:b/>
          <w:sz w:val="24"/>
          <w:szCs w:val="24"/>
          <w:lang w:val="en-US"/>
        </w:rPr>
        <w:t xml:space="preserve"> </w:t>
      </w:r>
    </w:p>
    <w:p w14:paraId="3AFFCEEA" w14:textId="77777777" w:rsidR="00733AA2" w:rsidRPr="00733AA2" w:rsidRDefault="00733AA2" w:rsidP="00733AA2">
      <w:pPr>
        <w:rPr>
          <w:rFonts w:ascii="Arial Narrow" w:hAnsi="Arial Narrow"/>
          <w:sz w:val="24"/>
          <w:szCs w:val="24"/>
          <w:lang w:val="en-US"/>
        </w:rPr>
      </w:pPr>
    </w:p>
    <w:p w14:paraId="02B1C293" w14:textId="77777777" w:rsidR="00733AA2" w:rsidRPr="00733AA2" w:rsidRDefault="00733AA2" w:rsidP="00733AA2">
      <w:pPr>
        <w:rPr>
          <w:rFonts w:ascii="Arial Narrow" w:hAnsi="Arial Narrow"/>
          <w:sz w:val="24"/>
          <w:szCs w:val="24"/>
          <w:lang w:val="en-US"/>
        </w:rPr>
      </w:pPr>
    </w:p>
    <w:p w14:paraId="13A818C0" w14:textId="78823EFE" w:rsidR="00F733DD" w:rsidRPr="000B6EFB" w:rsidRDefault="00F733DD" w:rsidP="00733AA2">
      <w:pPr>
        <w:rPr>
          <w:rFonts w:ascii="Arial Narrow" w:eastAsia="Times New Roman" w:hAnsi="Arial Narrow" w:cs="Times New Roman"/>
          <w:kern w:val="0"/>
          <w:sz w:val="24"/>
          <w:szCs w:val="24"/>
          <w14:ligatures w14:val="none"/>
        </w:rPr>
      </w:pPr>
    </w:p>
    <w:p w14:paraId="32CA404A" w14:textId="77777777" w:rsidR="00F733DD" w:rsidRPr="000B6EFB" w:rsidRDefault="00F733DD" w:rsidP="00F733DD">
      <w:pPr>
        <w:spacing w:after="0" w:line="240" w:lineRule="auto"/>
        <w:rPr>
          <w:rFonts w:ascii="Arial Narrow" w:eastAsia="Times New Roman" w:hAnsi="Arial Narrow" w:cs="Times New Roman"/>
          <w:kern w:val="0"/>
          <w:sz w:val="24"/>
          <w:szCs w:val="24"/>
          <w:lang w:val="en-US"/>
          <w14:ligatures w14:val="none"/>
        </w:rPr>
      </w:pPr>
      <w:r w:rsidRPr="000B6EFB">
        <w:rPr>
          <w:rFonts w:ascii="Arial Narrow" w:eastAsia="Times New Roman" w:hAnsi="Arial Narrow" w:cs="Times New Roman"/>
          <w:kern w:val="0"/>
          <w:sz w:val="24"/>
          <w:szCs w:val="24"/>
          <w:lang w:val="en-US"/>
          <w14:ligatures w14:val="none"/>
        </w:rPr>
        <w:t> </w:t>
      </w:r>
    </w:p>
    <w:p w14:paraId="141115C0" w14:textId="77777777" w:rsidR="00F733DD" w:rsidRPr="002E0943" w:rsidRDefault="00F733DD" w:rsidP="00F733DD">
      <w:pPr>
        <w:spacing w:after="0" w:line="240" w:lineRule="auto"/>
        <w:jc w:val="center"/>
        <w:textAlignment w:val="baseline"/>
        <w:rPr>
          <w:rFonts w:ascii="Arial Narrow" w:eastAsiaTheme="majorEastAsia" w:hAnsi="Arial Narrow" w:cs="Segoe UI"/>
          <w:b/>
          <w:bCs/>
          <w:kern w:val="0"/>
          <w:sz w:val="24"/>
          <w:szCs w:val="24"/>
          <w:lang w:eastAsia="en-GB"/>
          <w14:ligatures w14:val="none"/>
        </w:rPr>
      </w:pPr>
      <w:r w:rsidRPr="002E0943">
        <w:rPr>
          <w:rFonts w:ascii="Arial Narrow" w:eastAsia="Times New Roman" w:hAnsi="Arial Narrow" w:cs="Segoe UI"/>
          <w:b/>
          <w:bCs/>
          <w:kern w:val="0"/>
          <w:sz w:val="24"/>
          <w:szCs w:val="24"/>
          <w:lang w:eastAsia="en-GB"/>
          <w14:ligatures w14:val="none"/>
        </w:rPr>
        <w:t>ENDS</w:t>
      </w:r>
    </w:p>
    <w:p w14:paraId="6E7C296F" w14:textId="77777777" w:rsidR="00F733DD" w:rsidRPr="002E0943" w:rsidRDefault="00F733DD" w:rsidP="00F733DD">
      <w:pPr>
        <w:spacing w:after="0" w:line="240" w:lineRule="auto"/>
        <w:ind w:left="2880" w:firstLine="720"/>
        <w:textAlignment w:val="baseline"/>
        <w:rPr>
          <w:rFonts w:ascii="Arial Narrow" w:eastAsiaTheme="majorEastAsia" w:hAnsi="Arial Narrow" w:cs="Segoe UI"/>
          <w:b/>
          <w:bCs/>
          <w:kern w:val="0"/>
          <w:sz w:val="24"/>
          <w:szCs w:val="24"/>
          <w:lang w:eastAsia="en-GB"/>
          <w14:ligatures w14:val="none"/>
        </w:rPr>
      </w:pPr>
    </w:p>
    <w:p w14:paraId="2C4E7A7E" w14:textId="77777777" w:rsidR="00F733DD" w:rsidRPr="002E0943" w:rsidRDefault="00F733DD" w:rsidP="00F733DD">
      <w:pPr>
        <w:spacing w:after="0" w:line="240" w:lineRule="auto"/>
        <w:rPr>
          <w:rFonts w:ascii="Arial Narrow" w:eastAsia="Times New Roman" w:hAnsi="Arial Narrow" w:cstheme="minorHAnsi"/>
          <w:color w:val="000000"/>
          <w:kern w:val="0"/>
          <w:sz w:val="24"/>
          <w:szCs w:val="24"/>
          <w14:ligatures w14:val="none"/>
        </w:rPr>
      </w:pPr>
    </w:p>
    <w:p w14:paraId="59BDEE4B" w14:textId="77777777" w:rsidR="00F733DD" w:rsidRPr="0079025D" w:rsidRDefault="00F733DD" w:rsidP="00F733DD">
      <w:pPr>
        <w:rPr>
          <w:rFonts w:ascii="Arial Narrow" w:hAnsi="Arial Narrow"/>
          <w:b/>
          <w:bCs/>
        </w:rPr>
      </w:pPr>
      <w:r w:rsidRPr="0079025D">
        <w:rPr>
          <w:rFonts w:ascii="Arial Narrow" w:hAnsi="Arial Narrow"/>
          <w:b/>
          <w:bCs/>
        </w:rPr>
        <w:t xml:space="preserve">About Sun Chemical </w:t>
      </w:r>
    </w:p>
    <w:p w14:paraId="666B87C3" w14:textId="77777777" w:rsidR="00F733DD" w:rsidRPr="0079025D" w:rsidRDefault="00F733DD" w:rsidP="00F733DD">
      <w:pPr>
        <w:rPr>
          <w:rFonts w:ascii="Arial Narrow" w:hAnsi="Arial Narrow"/>
        </w:rPr>
      </w:pPr>
      <w:r w:rsidRPr="0079025D">
        <w:rPr>
          <w:rFonts w:ascii="Arial Narrow" w:hAnsi="Arial Narrow"/>
        </w:rPr>
        <w:t xml:space="preserve">Sun Chemical, a member of the DIC Group, is a leading producer of packaging and graphic solutions, color and display technologies, functional products, electronic materials, and products for the automotive and healthcare industries. Together with DIC, Sun Chemical is continuously working to promote and develop sustainable solutions to exceed customer expectations and better the world around us. With combined annual sales of more than $7 billion and 21,000+ employees worldwide, the DIC Group companies support a diverse collection of global customers. </w:t>
      </w:r>
    </w:p>
    <w:p w14:paraId="46443FD9" w14:textId="77777777" w:rsidR="00F733DD" w:rsidRPr="0079025D" w:rsidRDefault="00F733DD" w:rsidP="00F733DD">
      <w:pPr>
        <w:rPr>
          <w:rFonts w:ascii="Arial Narrow" w:hAnsi="Arial Narrow"/>
        </w:rPr>
      </w:pPr>
      <w:r w:rsidRPr="0079025D">
        <w:rPr>
          <w:rFonts w:ascii="Arial Narrow" w:hAnsi="Arial Narrow"/>
        </w:rPr>
        <w:t xml:space="preserve">Sun Chemical Corporation is a subsidiary of Sun Chemical Group Coöperatief U.A., the Netherlands, and is headquartered in Parsippany, New Jersey, U.S.A. For more information, please visit our website at </w:t>
      </w:r>
      <w:hyperlink r:id="rId13" w:history="1">
        <w:r w:rsidRPr="0079025D">
          <w:rPr>
            <w:rStyle w:val="Hyperlink"/>
            <w:rFonts w:ascii="Arial Narrow" w:hAnsi="Arial Narrow"/>
          </w:rPr>
          <w:t>www.sunchemical.com</w:t>
        </w:r>
      </w:hyperlink>
      <w:r w:rsidRPr="0079025D">
        <w:rPr>
          <w:rFonts w:ascii="Arial Narrow" w:hAnsi="Arial Narrow"/>
        </w:rPr>
        <w:t xml:space="preserve"> or connect with us on </w:t>
      </w:r>
      <w:hyperlink r:id="rId14" w:tgtFrame="_blank" w:history="1">
        <w:r w:rsidRPr="0079025D">
          <w:rPr>
            <w:rStyle w:val="Hyperlink"/>
            <w:rFonts w:ascii="Arial Narrow" w:hAnsi="Arial Narrow"/>
          </w:rPr>
          <w:t>LinkedIn</w:t>
        </w:r>
      </w:hyperlink>
      <w:r w:rsidRPr="0079025D">
        <w:rPr>
          <w:rFonts w:ascii="Arial Narrow" w:hAnsi="Arial Narrow"/>
        </w:rPr>
        <w:t xml:space="preserve">, or </w:t>
      </w:r>
      <w:hyperlink r:id="rId15" w:tgtFrame="_blank" w:history="1">
        <w:r w:rsidRPr="0079025D">
          <w:rPr>
            <w:rStyle w:val="Hyperlink"/>
            <w:rFonts w:ascii="Arial Narrow" w:hAnsi="Arial Narrow"/>
          </w:rPr>
          <w:t>Instagram</w:t>
        </w:r>
      </w:hyperlink>
      <w:r w:rsidRPr="0079025D">
        <w:rPr>
          <w:rFonts w:ascii="Arial Narrow" w:hAnsi="Arial Narrow"/>
        </w:rPr>
        <w:t>. </w:t>
      </w:r>
    </w:p>
    <w:p w14:paraId="435232E9" w14:textId="77777777" w:rsidR="00F733DD" w:rsidRPr="002E0943" w:rsidRDefault="00F733DD" w:rsidP="00F733DD">
      <w:pPr>
        <w:spacing w:after="0" w:line="240" w:lineRule="auto"/>
        <w:rPr>
          <w:rFonts w:ascii="Calibri" w:hAnsi="Calibri" w:cs="Calibri"/>
          <w:kern w:val="0"/>
          <w14:ligatures w14:val="none"/>
        </w:rPr>
      </w:pPr>
    </w:p>
    <w:p w14:paraId="4377EEA2" w14:textId="77777777" w:rsidR="00F733DD" w:rsidRPr="002E0943" w:rsidRDefault="00F733DD" w:rsidP="00F733DD">
      <w:pPr>
        <w:spacing w:after="0" w:line="240" w:lineRule="auto"/>
        <w:rPr>
          <w:rFonts w:ascii="Arial Narrow" w:hAnsi="Arial Narrow" w:cs="Calibri"/>
          <w:kern w:val="0"/>
          <w:sz w:val="24"/>
          <w:szCs w:val="24"/>
          <w14:ligatures w14:val="none"/>
        </w:rPr>
      </w:pPr>
    </w:p>
    <w:p w14:paraId="6B0A9C75" w14:textId="77777777" w:rsidR="00F733DD" w:rsidRDefault="00F733DD" w:rsidP="00F733DD"/>
    <w:p w14:paraId="11212C05" w14:textId="77777777" w:rsidR="00F733DD" w:rsidRDefault="00F733DD" w:rsidP="00F733DD"/>
    <w:p w14:paraId="40A26481" w14:textId="77777777" w:rsidR="00F733DD" w:rsidRDefault="00F733DD" w:rsidP="00F733DD"/>
    <w:p w14:paraId="70BCE04A" w14:textId="77777777" w:rsidR="003836D1" w:rsidRDefault="003836D1"/>
    <w:sectPr w:rsidR="003836D1" w:rsidSect="00F733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DD"/>
    <w:rsid w:val="0010707B"/>
    <w:rsid w:val="001A53E7"/>
    <w:rsid w:val="001C34F6"/>
    <w:rsid w:val="002E17D1"/>
    <w:rsid w:val="003836D1"/>
    <w:rsid w:val="004C69B8"/>
    <w:rsid w:val="00551798"/>
    <w:rsid w:val="00655E64"/>
    <w:rsid w:val="007248B6"/>
    <w:rsid w:val="00733AA2"/>
    <w:rsid w:val="007A71B8"/>
    <w:rsid w:val="008275D6"/>
    <w:rsid w:val="00883E7B"/>
    <w:rsid w:val="00AF6471"/>
    <w:rsid w:val="00CE55B6"/>
    <w:rsid w:val="00EB638E"/>
    <w:rsid w:val="00F417A7"/>
    <w:rsid w:val="00F733DD"/>
    <w:rsid w:val="00F76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C6E92"/>
  <w15:chartTrackingRefBased/>
  <w15:docId w15:val="{390E5BFD-92B3-43EA-B329-10B93695A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3DD"/>
    <w:rPr>
      <w:rFonts w:eastAsia="SimSun"/>
    </w:rPr>
  </w:style>
  <w:style w:type="paragraph" w:styleId="Heading1">
    <w:name w:val="heading 1"/>
    <w:basedOn w:val="Normal"/>
    <w:next w:val="Normal"/>
    <w:link w:val="Heading1Char"/>
    <w:uiPriority w:val="9"/>
    <w:qFormat/>
    <w:rsid w:val="00F733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3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3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3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3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3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3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3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3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3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3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3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3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3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3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3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3DD"/>
    <w:rPr>
      <w:rFonts w:eastAsiaTheme="majorEastAsia" w:cstheme="majorBidi"/>
      <w:color w:val="272727" w:themeColor="text1" w:themeTint="D8"/>
    </w:rPr>
  </w:style>
  <w:style w:type="paragraph" w:styleId="Title">
    <w:name w:val="Title"/>
    <w:basedOn w:val="Normal"/>
    <w:next w:val="Normal"/>
    <w:link w:val="TitleChar"/>
    <w:uiPriority w:val="10"/>
    <w:qFormat/>
    <w:rsid w:val="00F733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3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3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3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3DD"/>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F733DD"/>
    <w:rPr>
      <w:i/>
      <w:iCs/>
      <w:color w:val="404040" w:themeColor="text1" w:themeTint="BF"/>
    </w:rPr>
  </w:style>
  <w:style w:type="paragraph" w:styleId="ListParagraph">
    <w:name w:val="List Paragraph"/>
    <w:basedOn w:val="Normal"/>
    <w:uiPriority w:val="34"/>
    <w:qFormat/>
    <w:rsid w:val="00F733DD"/>
    <w:pPr>
      <w:ind w:left="720"/>
      <w:contextualSpacing/>
    </w:pPr>
    <w:rPr>
      <w:rFonts w:eastAsiaTheme="minorHAnsi"/>
    </w:rPr>
  </w:style>
  <w:style w:type="character" w:styleId="IntenseEmphasis">
    <w:name w:val="Intense Emphasis"/>
    <w:basedOn w:val="DefaultParagraphFont"/>
    <w:uiPriority w:val="21"/>
    <w:qFormat/>
    <w:rsid w:val="00F733DD"/>
    <w:rPr>
      <w:i/>
      <w:iCs/>
      <w:color w:val="0F4761" w:themeColor="accent1" w:themeShade="BF"/>
    </w:rPr>
  </w:style>
  <w:style w:type="paragraph" w:styleId="IntenseQuote">
    <w:name w:val="Intense Quote"/>
    <w:basedOn w:val="Normal"/>
    <w:next w:val="Normal"/>
    <w:link w:val="IntenseQuoteChar"/>
    <w:uiPriority w:val="30"/>
    <w:qFormat/>
    <w:rsid w:val="00F733D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IntenseQuoteChar">
    <w:name w:val="Intense Quote Char"/>
    <w:basedOn w:val="DefaultParagraphFont"/>
    <w:link w:val="IntenseQuote"/>
    <w:uiPriority w:val="30"/>
    <w:rsid w:val="00F733DD"/>
    <w:rPr>
      <w:i/>
      <w:iCs/>
      <w:color w:val="0F4761" w:themeColor="accent1" w:themeShade="BF"/>
    </w:rPr>
  </w:style>
  <w:style w:type="character" w:styleId="IntenseReference">
    <w:name w:val="Intense Reference"/>
    <w:basedOn w:val="DefaultParagraphFont"/>
    <w:uiPriority w:val="32"/>
    <w:qFormat/>
    <w:rsid w:val="00F733DD"/>
    <w:rPr>
      <w:b/>
      <w:bCs/>
      <w:smallCaps/>
      <w:color w:val="0F4761" w:themeColor="accent1" w:themeShade="BF"/>
      <w:spacing w:val="5"/>
    </w:rPr>
  </w:style>
  <w:style w:type="character" w:styleId="Hyperlink">
    <w:name w:val="Hyperlink"/>
    <w:basedOn w:val="DefaultParagraphFont"/>
    <w:uiPriority w:val="99"/>
    <w:unhideWhenUsed/>
    <w:rsid w:val="00F733DD"/>
    <w:rPr>
      <w:color w:val="467886" w:themeColor="hyperlink"/>
      <w:u w:val="single"/>
    </w:rPr>
  </w:style>
  <w:style w:type="character" w:styleId="UnresolvedMention">
    <w:name w:val="Unresolved Mention"/>
    <w:basedOn w:val="DefaultParagraphFont"/>
    <w:uiPriority w:val="99"/>
    <w:semiHidden/>
    <w:unhideWhenUsed/>
    <w:rsid w:val="00733AA2"/>
    <w:rPr>
      <w:color w:val="605E5C"/>
      <w:shd w:val="clear" w:color="auto" w:fill="E1DFDD"/>
    </w:rPr>
  </w:style>
  <w:style w:type="character" w:styleId="BookTitle">
    <w:name w:val="Book Title"/>
    <w:basedOn w:val="DefaultParagraphFont"/>
    <w:uiPriority w:val="33"/>
    <w:qFormat/>
    <w:rsid w:val="00F76664"/>
    <w:rPr>
      <w:b/>
      <w:bCs/>
      <w:i/>
      <w:iCs/>
      <w:spacing w:val="5"/>
    </w:rPr>
  </w:style>
  <w:style w:type="paragraph" w:styleId="Caption">
    <w:name w:val="caption"/>
    <w:basedOn w:val="Normal"/>
    <w:next w:val="Normal"/>
    <w:uiPriority w:val="35"/>
    <w:semiHidden/>
    <w:unhideWhenUsed/>
    <w:qFormat/>
    <w:rsid w:val="00F76664"/>
    <w:pPr>
      <w:spacing w:after="200" w:line="240" w:lineRule="auto"/>
    </w:pPr>
    <w:rPr>
      <w:i/>
      <w:iCs/>
      <w:color w:val="0E2841" w:themeColor="text2"/>
      <w:sz w:val="18"/>
      <w:szCs w:val="18"/>
    </w:rPr>
  </w:style>
  <w:style w:type="character" w:styleId="Emphasis">
    <w:name w:val="Emphasis"/>
    <w:basedOn w:val="DefaultParagraphFont"/>
    <w:uiPriority w:val="20"/>
    <w:qFormat/>
    <w:rsid w:val="00F76664"/>
    <w:rPr>
      <w:i/>
      <w:iCs/>
    </w:rPr>
  </w:style>
  <w:style w:type="paragraph" w:styleId="NoSpacing">
    <w:name w:val="No Spacing"/>
    <w:uiPriority w:val="1"/>
    <w:qFormat/>
    <w:rsid w:val="00F76664"/>
    <w:pPr>
      <w:spacing w:after="0" w:line="240" w:lineRule="auto"/>
    </w:pPr>
    <w:rPr>
      <w:rFonts w:eastAsia="SimSun"/>
    </w:rPr>
  </w:style>
  <w:style w:type="character" w:styleId="Strong">
    <w:name w:val="Strong"/>
    <w:basedOn w:val="DefaultParagraphFont"/>
    <w:uiPriority w:val="22"/>
    <w:qFormat/>
    <w:rsid w:val="00F76664"/>
    <w:rPr>
      <w:b/>
      <w:bCs/>
    </w:rPr>
  </w:style>
  <w:style w:type="character" w:styleId="SubtleEmphasis">
    <w:name w:val="Subtle Emphasis"/>
    <w:basedOn w:val="DefaultParagraphFont"/>
    <w:uiPriority w:val="19"/>
    <w:qFormat/>
    <w:rsid w:val="00F76664"/>
    <w:rPr>
      <w:i/>
      <w:iCs/>
      <w:color w:val="404040" w:themeColor="text1" w:themeTint="BF"/>
    </w:rPr>
  </w:style>
  <w:style w:type="character" w:styleId="SubtleReference">
    <w:name w:val="Subtle Reference"/>
    <w:basedOn w:val="DefaultParagraphFont"/>
    <w:uiPriority w:val="31"/>
    <w:qFormat/>
    <w:rsid w:val="00F76664"/>
    <w:rPr>
      <w:smallCaps/>
      <w:color w:val="5A5A5A" w:themeColor="text1" w:themeTint="A5"/>
    </w:rPr>
  </w:style>
  <w:style w:type="paragraph" w:styleId="TOCHeading">
    <w:name w:val="TOC Heading"/>
    <w:basedOn w:val="Heading1"/>
    <w:next w:val="Normal"/>
    <w:uiPriority w:val="39"/>
    <w:semiHidden/>
    <w:unhideWhenUsed/>
    <w:qFormat/>
    <w:rsid w:val="00F7666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sunchemical.com/" TargetMode="Externa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https://www.sunchemical.com/food-and-beverag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wan@adcomms.co.uk" TargetMode="External"/><Relationship Id="rId5" Type="http://schemas.openxmlformats.org/officeDocument/2006/relationships/settings" Target="settings.xml"/><Relationship Id="rId15" Type="http://schemas.openxmlformats.org/officeDocument/2006/relationships/hyperlink" Target="https://www.instagram.com/lifeatsunchemical/" TargetMode="External"/><Relationship Id="rId10" Type="http://schemas.openxmlformats.org/officeDocument/2006/relationships/hyperlink" Target="mailto:nick.stacy@sunchemical.com" TargetMode="External"/><Relationship Id="rId4" Type="http://schemas.openxmlformats.org/officeDocument/2006/relationships/styles" Target="styles.xml"/><Relationship Id="rId9" Type="http://schemas.openxmlformats.org/officeDocument/2006/relationships/image" Target="cid:image004.jpg@01D4442E.52741270" TargetMode="External"/><Relationship Id="rId14" Type="http://schemas.openxmlformats.org/officeDocument/2006/relationships/hyperlink" Target="https://urlprotection-mia.global.sonicwall.com/click?PV=1&amp;MSGID=202007132144550540256&amp;URLID=28&amp;ESV=10.0.6.3447&amp;IV=56A74044220AA96C5BF5F007320AB65B&amp;TT=1594676699368&amp;ESN=sN5haVG8aryi9IBx71s0e%2Flb1IufLPFtfe%2BqPxc543s%3D&amp;KV=1536961729279&amp;ENCODED_URL=https%3A%2F%2Fwww.linkedin.com%2Fcompany%2Fsun-chemical%2F&amp;HK=5F79672C6293D766910B9BA7A1B2EC6729AD3963AE8D4FABC074F17C0FE9C43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e1dbec1b-5380-4841-8f52-9b0e228a931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D200EEEDCD5A4D8A8F26A0ACD4718F" ma:contentTypeVersion="11" ma:contentTypeDescription="Create a new document." ma:contentTypeScope="" ma:versionID="5508263b431f9903e32fc2f282abeffa">
  <xsd:schema xmlns:xsd="http://www.w3.org/2001/XMLSchema" xmlns:xs="http://www.w3.org/2001/XMLSchema" xmlns:p="http://schemas.microsoft.com/office/2006/metadata/properties" xmlns:ns2="e1dbec1b-5380-4841-8f52-9b0e228a9310" xmlns:ns3="a9d656df-bdb6-49eb-b737-341170c2f580" targetNamespace="http://schemas.microsoft.com/office/2006/metadata/properties" ma:root="true" ma:fieldsID="5d5b7fd6eb2c0a47810fa02d9f682fe0" ns2:_="" ns3:_="">
    <xsd:import namespace="e1dbec1b-5380-4841-8f52-9b0e228a9310"/>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bec1b-5380-4841-8f52-9b0e228a931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43f33e1-ff9b-4f9b-aa22-d193a13142a5}"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D2D93-98FB-49D2-920C-3230FF5462BC}">
  <ds:schemaRefs>
    <ds:schemaRef ds:uri="http://schemas.microsoft.com/sharepoint/v3/contenttype/forms"/>
  </ds:schemaRefs>
</ds:datastoreItem>
</file>

<file path=customXml/itemProps2.xml><?xml version="1.0" encoding="utf-8"?>
<ds:datastoreItem xmlns:ds="http://schemas.openxmlformats.org/officeDocument/2006/customXml" ds:itemID="{C4677CB8-9981-49C4-A9FE-6A3B6E797D90}">
  <ds:schemaRefs>
    <ds:schemaRef ds:uri="http://schemas.microsoft.com/office/2006/metadata/properties"/>
    <ds:schemaRef ds:uri="http://schemas.microsoft.com/office/infopath/2007/PartnerControls"/>
    <ds:schemaRef ds:uri="a9d656df-bdb6-49eb-b737-341170c2f580"/>
    <ds:schemaRef ds:uri="e1dbec1b-5380-4841-8f52-9b0e228a9310"/>
  </ds:schemaRefs>
</ds:datastoreItem>
</file>

<file path=customXml/itemProps3.xml><?xml version="1.0" encoding="utf-8"?>
<ds:datastoreItem xmlns:ds="http://schemas.openxmlformats.org/officeDocument/2006/customXml" ds:itemID="{1D0F66CF-2365-464C-8ED8-CC3B88C5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bec1b-5380-4841-8f52-9b0e228a9310"/>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3651</Characters>
  <Application>Microsoft Office Word</Application>
  <DocSecurity>0</DocSecurity>
  <Lines>30</Lines>
  <Paragraphs>8</Paragraphs>
  <ScaleCrop>false</ScaleCrop>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6</cp:revision>
  <dcterms:created xsi:type="dcterms:W3CDTF">2026-10-02T14:24:00Z</dcterms:created>
  <dcterms:modified xsi:type="dcterms:W3CDTF">2026-10-07T11:43:00Z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9a579fd2-132f-4e6b-b8ac-d607f69b4867</vt:lpwstr>
  </property>
  <property fmtid="{D5CDD505-2E9C-101B-9397-08002B2CF9AE}" pid="3" name="ContentTypeId">
    <vt:lpwstr>0x010100E5D200EEEDCD5A4D8A8F26A0ACD4718F</vt:lpwstr>
  </property>
  <property fmtid="{D5CDD505-2E9C-101B-9397-08002B2CF9AE}" pid="4" name="MediaServiceImageTags">
    <vt:lpwstr/>
  </property>
</Properties>
</file>