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B8B92" w14:textId="77777777" w:rsidR="005A7CA9" w:rsidRDefault="005A7CA9" w:rsidP="005A7CA9">
      <w:pPr>
        <w:tabs>
          <w:tab w:val="left" w:pos="245"/>
        </w:tabs>
      </w:pPr>
      <w:r>
        <w:rPr>
          <w:b/>
          <w:noProof/>
          <w:color w:val="FF0000"/>
        </w:rPr>
        <w:drawing>
          <wp:inline distT="0" distB="0" distL="0" distR="0" wp14:anchorId="6F793053" wp14:editId="173FC7B5">
            <wp:extent cx="2184401" cy="717547"/>
            <wp:effectExtent l="0" t="0" r="6349" b="6353"/>
            <wp:docPr id="838089826" name="Picture 838089826"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184401" cy="717547"/>
                    </a:xfrm>
                    <a:prstGeom prst="rect">
                      <a:avLst/>
                    </a:prstGeom>
                    <a:noFill/>
                    <a:ln>
                      <a:noFill/>
                      <a:prstDash/>
                    </a:ln>
                  </pic:spPr>
                </pic:pic>
              </a:graphicData>
            </a:graphic>
          </wp:inline>
        </w:drawing>
      </w:r>
    </w:p>
    <w:p w14:paraId="79661A1B" w14:textId="77777777" w:rsidR="005A7CA9" w:rsidRDefault="005A7CA9" w:rsidP="005A7CA9">
      <w:pPr>
        <w:tabs>
          <w:tab w:val="left" w:pos="245"/>
        </w:tabs>
        <w:rPr>
          <w:rFonts w:eastAsia="Times New Roman"/>
          <w:szCs w:val="20"/>
        </w:rPr>
      </w:pPr>
    </w:p>
    <w:p w14:paraId="5D04753E" w14:textId="77777777" w:rsidR="005A7CA9" w:rsidRDefault="005A7CA9" w:rsidP="005A7CA9">
      <w:pPr>
        <w:tabs>
          <w:tab w:val="left" w:pos="245"/>
        </w:tabs>
      </w:pPr>
      <w:r>
        <w:rPr>
          <w:rFonts w:cs="Arial"/>
          <w:noProof/>
        </w:rPr>
        <w:drawing>
          <wp:inline distT="0" distB="0" distL="0" distR="0" wp14:anchorId="04DD1F6F" wp14:editId="320B8D0A">
            <wp:extent cx="5731514" cy="275591"/>
            <wp:effectExtent l="0" t="0" r="2536" b="0"/>
            <wp:docPr id="88361280" name="Picture 8836128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5731514" cy="275591"/>
                    </a:xfrm>
                    <a:prstGeom prst="rect">
                      <a:avLst/>
                    </a:prstGeom>
                    <a:noFill/>
                    <a:ln>
                      <a:noFill/>
                      <a:prstDash/>
                    </a:ln>
                  </pic:spPr>
                </pic:pic>
              </a:graphicData>
            </a:graphic>
          </wp:inline>
        </w:drawing>
      </w:r>
    </w:p>
    <w:p w14:paraId="5C780EC3" w14:textId="54A56DBB" w:rsidR="005A7CA9" w:rsidRDefault="005A7CA9" w:rsidP="005A7CA9">
      <w:pPr>
        <w:outlineLvl w:val="0"/>
        <w:rPr>
          <w:rFonts w:ascii="Arial" w:eastAsia="Times New Roman" w:hAnsi="Arial" w:cs="Arial"/>
          <w:b/>
          <w:sz w:val="20"/>
          <w:szCs w:val="20"/>
        </w:rPr>
      </w:pP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p>
    <w:p w14:paraId="147D0351" w14:textId="77777777" w:rsidR="00C918AC" w:rsidRPr="00F97293" w:rsidRDefault="00C918AC" w:rsidP="00C918AC">
      <w:pPr>
        <w:rPr>
          <w:rFonts w:ascii="Arial" w:eastAsia="Times New Roman" w:hAnsi="Arial" w:cs="Arial"/>
          <w:b/>
          <w:bCs/>
          <w:sz w:val="20"/>
          <w:szCs w:val="20"/>
        </w:rPr>
      </w:pPr>
      <w:r w:rsidRPr="00F97293">
        <w:rPr>
          <w:rFonts w:ascii="Arial" w:eastAsia="Times New Roman" w:hAnsi="Arial" w:cs="Arial"/>
          <w:b/>
          <w:bCs/>
          <w:sz w:val="20"/>
          <w:szCs w:val="20"/>
        </w:rPr>
        <w:t xml:space="preserve">PR Contacts:                                                                </w:t>
      </w:r>
    </w:p>
    <w:p w14:paraId="1AF4F94B" w14:textId="77777777" w:rsidR="00C918AC" w:rsidRPr="00F97293" w:rsidRDefault="00C918AC" w:rsidP="00C918AC">
      <w:pPr>
        <w:rPr>
          <w:rFonts w:ascii="Arial" w:eastAsia="Times New Roman" w:hAnsi="Arial" w:cs="Arial"/>
          <w:bCs/>
          <w:sz w:val="20"/>
          <w:szCs w:val="20"/>
        </w:rPr>
      </w:pPr>
      <w:r w:rsidRPr="00F97293">
        <w:rPr>
          <w:rFonts w:ascii="Arial" w:eastAsia="Times New Roman" w:hAnsi="Arial" w:cs="Arial"/>
          <w:bCs/>
          <w:sz w:val="20"/>
          <w:szCs w:val="20"/>
        </w:rPr>
        <w:t xml:space="preserve">Nick Stacy, Sun Chemical                Sirah Awan, AD Communications, UK </w:t>
      </w:r>
    </w:p>
    <w:p w14:paraId="430C74EF" w14:textId="77777777" w:rsidR="00C918AC" w:rsidRPr="00F97293" w:rsidRDefault="00C918AC" w:rsidP="00C918AC">
      <w:pPr>
        <w:rPr>
          <w:rFonts w:ascii="Arial" w:eastAsia="Times New Roman" w:hAnsi="Arial" w:cs="Arial"/>
          <w:bCs/>
          <w:sz w:val="20"/>
          <w:szCs w:val="20"/>
        </w:rPr>
      </w:pPr>
      <w:r w:rsidRPr="00F97293">
        <w:rPr>
          <w:rFonts w:ascii="Arial" w:eastAsia="Times New Roman" w:hAnsi="Arial" w:cs="Arial"/>
          <w:bCs/>
          <w:sz w:val="20"/>
          <w:szCs w:val="20"/>
          <w:lang w:val="en-US"/>
        </w:rPr>
        <w:t>+1 859 628 2045</w:t>
      </w:r>
      <w:r w:rsidRPr="00F97293">
        <w:rPr>
          <w:rFonts w:ascii="Arial" w:eastAsia="Times New Roman" w:hAnsi="Arial" w:cs="Arial"/>
          <w:bCs/>
          <w:sz w:val="20"/>
          <w:szCs w:val="20"/>
        </w:rPr>
        <w:t>                               +44 (0)1372 460542</w:t>
      </w:r>
    </w:p>
    <w:p w14:paraId="4FEEC1A0" w14:textId="77777777" w:rsidR="00C918AC" w:rsidRPr="00F97293" w:rsidRDefault="00C918AC" w:rsidP="00C918AC">
      <w:pPr>
        <w:rPr>
          <w:rFonts w:ascii="Arial" w:eastAsia="Times New Roman" w:hAnsi="Arial" w:cs="Arial"/>
          <w:bCs/>
          <w:sz w:val="20"/>
          <w:szCs w:val="20"/>
          <w:u w:val="single"/>
        </w:rPr>
      </w:pPr>
      <w:hyperlink r:id="rId10" w:history="1">
        <w:r w:rsidRPr="00F97293">
          <w:rPr>
            <w:rStyle w:val="Hyperlink"/>
            <w:rFonts w:ascii="Arial" w:eastAsia="Times New Roman" w:hAnsi="Arial" w:cs="Arial"/>
            <w:bCs/>
            <w:sz w:val="20"/>
            <w:szCs w:val="20"/>
          </w:rPr>
          <w:t>nick.stacy@sunchemical.com</w:t>
        </w:r>
      </w:hyperlink>
      <w:r w:rsidRPr="00F97293">
        <w:rPr>
          <w:rFonts w:ascii="Arial" w:eastAsia="Times New Roman" w:hAnsi="Arial" w:cs="Arial"/>
          <w:bCs/>
          <w:sz w:val="20"/>
          <w:szCs w:val="20"/>
        </w:rPr>
        <w:t xml:space="preserve">          </w:t>
      </w:r>
      <w:hyperlink r:id="rId11" w:history="1">
        <w:r w:rsidRPr="00F97293">
          <w:rPr>
            <w:rStyle w:val="Hyperlink"/>
            <w:rFonts w:ascii="Arial" w:eastAsia="Times New Roman" w:hAnsi="Arial" w:cs="Arial"/>
            <w:bCs/>
            <w:sz w:val="20"/>
            <w:szCs w:val="20"/>
          </w:rPr>
          <w:t>sawan@adcomms.co.uk</w:t>
        </w:r>
      </w:hyperlink>
      <w:r w:rsidRPr="00F97293">
        <w:rPr>
          <w:rFonts w:ascii="Arial" w:eastAsia="Times New Roman" w:hAnsi="Arial" w:cs="Arial"/>
          <w:bCs/>
          <w:sz w:val="20"/>
          <w:szCs w:val="20"/>
          <w:u w:val="single"/>
        </w:rPr>
        <w:t xml:space="preserve"> </w:t>
      </w:r>
    </w:p>
    <w:p w14:paraId="13857A48" w14:textId="77777777" w:rsidR="005A7CA9" w:rsidRDefault="005A7CA9" w:rsidP="005A7CA9"/>
    <w:p w14:paraId="6520AFDB" w14:textId="77777777" w:rsidR="001E060E" w:rsidRDefault="001E060E" w:rsidP="005A7CA9">
      <w:pPr>
        <w:jc w:val="center"/>
        <w:rPr>
          <w:rFonts w:ascii="Arial Black" w:eastAsia="Times New Roman" w:hAnsi="Arial Black" w:cs="Times New Roman"/>
          <w:b/>
          <w:bCs/>
          <w:sz w:val="28"/>
          <w:szCs w:val="24"/>
        </w:rPr>
      </w:pPr>
    </w:p>
    <w:p w14:paraId="72014AB5" w14:textId="6CC88EF1" w:rsidR="005A7CA9" w:rsidRPr="005A7CA9" w:rsidRDefault="005A7CA9" w:rsidP="005A7CA9">
      <w:pPr>
        <w:jc w:val="center"/>
        <w:rPr>
          <w:rFonts w:ascii="Arial Black" w:eastAsia="Times New Roman" w:hAnsi="Arial Black" w:cs="Times New Roman"/>
          <w:b/>
          <w:bCs/>
          <w:sz w:val="28"/>
          <w:szCs w:val="24"/>
        </w:rPr>
      </w:pPr>
      <w:r w:rsidRPr="005A7CA9">
        <w:rPr>
          <w:rFonts w:ascii="Arial Black" w:eastAsia="Times New Roman" w:hAnsi="Arial Black" w:cs="Times New Roman"/>
          <w:b/>
          <w:bCs/>
          <w:sz w:val="28"/>
          <w:szCs w:val="24"/>
        </w:rPr>
        <w:t xml:space="preserve">Sun Chemical to </w:t>
      </w:r>
      <w:r w:rsidR="00610684">
        <w:rPr>
          <w:rFonts w:ascii="Arial Black" w:eastAsia="Times New Roman" w:hAnsi="Arial Black" w:cs="Times New Roman"/>
          <w:b/>
          <w:bCs/>
          <w:sz w:val="28"/>
          <w:szCs w:val="24"/>
        </w:rPr>
        <w:t>demonstrate</w:t>
      </w:r>
      <w:r w:rsidRPr="005A7CA9">
        <w:rPr>
          <w:rFonts w:ascii="Arial Black" w:eastAsia="Times New Roman" w:hAnsi="Arial Black" w:cs="Times New Roman"/>
          <w:b/>
          <w:bCs/>
          <w:sz w:val="28"/>
          <w:szCs w:val="24"/>
        </w:rPr>
        <w:t xml:space="preserve"> </w:t>
      </w:r>
      <w:r w:rsidR="00C918AC">
        <w:rPr>
          <w:rFonts w:ascii="Arial Black" w:eastAsia="Times New Roman" w:hAnsi="Arial Black" w:cs="Times New Roman"/>
          <w:b/>
          <w:bCs/>
          <w:sz w:val="28"/>
          <w:szCs w:val="24"/>
        </w:rPr>
        <w:t>c</w:t>
      </w:r>
      <w:r w:rsidRPr="005A7CA9">
        <w:rPr>
          <w:rFonts w:ascii="Arial Black" w:eastAsia="Times New Roman" w:hAnsi="Arial Black" w:cs="Times New Roman"/>
          <w:b/>
          <w:bCs/>
          <w:sz w:val="28"/>
          <w:szCs w:val="24"/>
        </w:rPr>
        <w:t>utting-</w:t>
      </w:r>
      <w:r w:rsidR="00C918AC">
        <w:rPr>
          <w:rFonts w:ascii="Arial Black" w:eastAsia="Times New Roman" w:hAnsi="Arial Black" w:cs="Times New Roman"/>
          <w:b/>
          <w:bCs/>
          <w:sz w:val="28"/>
          <w:szCs w:val="24"/>
        </w:rPr>
        <w:t>e</w:t>
      </w:r>
      <w:r w:rsidRPr="005A7CA9">
        <w:rPr>
          <w:rFonts w:ascii="Arial Black" w:eastAsia="Times New Roman" w:hAnsi="Arial Black" w:cs="Times New Roman"/>
          <w:b/>
          <w:bCs/>
          <w:sz w:val="28"/>
          <w:szCs w:val="24"/>
        </w:rPr>
        <w:t xml:space="preserve">dge </w:t>
      </w:r>
      <w:r w:rsidR="00C918AC">
        <w:rPr>
          <w:rFonts w:ascii="Arial Black" w:eastAsia="Times New Roman" w:hAnsi="Arial Black" w:cs="Times New Roman"/>
          <w:b/>
          <w:bCs/>
          <w:sz w:val="28"/>
          <w:szCs w:val="24"/>
        </w:rPr>
        <w:t>e</w:t>
      </w:r>
      <w:r w:rsidRPr="005A7CA9">
        <w:rPr>
          <w:rFonts w:ascii="Arial Black" w:eastAsia="Times New Roman" w:hAnsi="Arial Black" w:cs="Times New Roman"/>
          <w:b/>
          <w:bCs/>
          <w:sz w:val="28"/>
          <w:szCs w:val="24"/>
        </w:rPr>
        <w:t xml:space="preserve">lectronic </w:t>
      </w:r>
      <w:r w:rsidR="00C918AC">
        <w:rPr>
          <w:rFonts w:ascii="Arial Black" w:eastAsia="Times New Roman" w:hAnsi="Arial Black" w:cs="Times New Roman"/>
          <w:b/>
          <w:bCs/>
          <w:sz w:val="28"/>
          <w:szCs w:val="24"/>
        </w:rPr>
        <w:t>m</w:t>
      </w:r>
      <w:r w:rsidRPr="005A7CA9">
        <w:rPr>
          <w:rFonts w:ascii="Arial Black" w:eastAsia="Times New Roman" w:hAnsi="Arial Black" w:cs="Times New Roman"/>
          <w:b/>
          <w:bCs/>
          <w:sz w:val="28"/>
          <w:szCs w:val="24"/>
        </w:rPr>
        <w:t xml:space="preserve">aterials </w:t>
      </w:r>
      <w:r w:rsidR="00C918AC">
        <w:rPr>
          <w:rFonts w:ascii="Arial Black" w:eastAsia="Times New Roman" w:hAnsi="Arial Black" w:cs="Times New Roman"/>
          <w:b/>
          <w:bCs/>
          <w:sz w:val="28"/>
          <w:szCs w:val="24"/>
        </w:rPr>
        <w:t>s</w:t>
      </w:r>
      <w:r w:rsidRPr="005A7CA9">
        <w:rPr>
          <w:rFonts w:ascii="Arial Black" w:eastAsia="Times New Roman" w:hAnsi="Arial Black" w:cs="Times New Roman"/>
          <w:b/>
          <w:bCs/>
          <w:sz w:val="28"/>
          <w:szCs w:val="24"/>
        </w:rPr>
        <w:t>olutions at</w:t>
      </w:r>
      <w:r w:rsidR="00963D74">
        <w:rPr>
          <w:rFonts w:ascii="Arial Black" w:eastAsia="Times New Roman" w:hAnsi="Arial Black" w:cs="Times New Roman"/>
          <w:b/>
          <w:bCs/>
          <w:sz w:val="28"/>
          <w:szCs w:val="24"/>
          <w:lang w:val="en-US"/>
        </w:rPr>
        <w:t xml:space="preserve"> The Future of </w:t>
      </w:r>
      <w:r w:rsidR="00963D74">
        <w:rPr>
          <w:rFonts w:ascii="Arial Black" w:eastAsia="Times New Roman" w:hAnsi="Arial Black" w:cs="Times New Roman"/>
          <w:b/>
          <w:bCs/>
          <w:sz w:val="28"/>
          <w:szCs w:val="24"/>
        </w:rPr>
        <w:t>Electronics Reshaped</w:t>
      </w:r>
      <w:r w:rsidRPr="005A7CA9">
        <w:rPr>
          <w:rFonts w:ascii="Arial Black" w:eastAsia="Times New Roman" w:hAnsi="Arial Black" w:cs="Times New Roman"/>
          <w:b/>
          <w:bCs/>
          <w:sz w:val="28"/>
          <w:szCs w:val="24"/>
        </w:rPr>
        <w:t xml:space="preserve"> </w:t>
      </w:r>
      <w:r w:rsidR="00963D74">
        <w:rPr>
          <w:rFonts w:ascii="Arial Black" w:eastAsia="Times New Roman" w:hAnsi="Arial Black" w:cs="Times New Roman"/>
          <w:b/>
          <w:bCs/>
          <w:sz w:val="28"/>
          <w:szCs w:val="24"/>
        </w:rPr>
        <w:t xml:space="preserve">2026 </w:t>
      </w:r>
      <w:r w:rsidRPr="005A7CA9">
        <w:rPr>
          <w:rFonts w:ascii="Arial Black" w:eastAsia="Times New Roman" w:hAnsi="Arial Black" w:cs="Times New Roman"/>
          <w:b/>
          <w:bCs/>
          <w:sz w:val="28"/>
          <w:szCs w:val="24"/>
        </w:rPr>
        <w:t xml:space="preserve">in </w:t>
      </w:r>
      <w:r w:rsidR="00963D74">
        <w:rPr>
          <w:rFonts w:ascii="Arial Black" w:eastAsia="Times New Roman" w:hAnsi="Arial Black" w:cs="Times New Roman"/>
          <w:b/>
          <w:bCs/>
          <w:sz w:val="28"/>
          <w:szCs w:val="24"/>
        </w:rPr>
        <w:t>Berlin</w:t>
      </w:r>
    </w:p>
    <w:p w14:paraId="57E5DFCF" w14:textId="77777777" w:rsidR="005A7CA9" w:rsidRDefault="005A7CA9" w:rsidP="005A7CA9">
      <w:pPr>
        <w:rPr>
          <w:rFonts w:ascii="Arial Black" w:hAnsi="Arial Black"/>
          <w:b/>
          <w:sz w:val="24"/>
          <w:szCs w:val="24"/>
        </w:rPr>
      </w:pPr>
    </w:p>
    <w:p w14:paraId="28C7FC1E" w14:textId="77777777" w:rsidR="005A7CA9" w:rsidRDefault="005A7CA9" w:rsidP="005A7CA9">
      <w:pPr>
        <w:spacing w:after="160" w:line="360" w:lineRule="auto"/>
        <w:contextualSpacing/>
        <w:rPr>
          <w:rFonts w:ascii="Arial Narrow" w:eastAsia="Times New Roman" w:hAnsi="Arial Narrow"/>
          <w:b/>
          <w:bCs/>
        </w:rPr>
      </w:pPr>
    </w:p>
    <w:p w14:paraId="77FC35C6" w14:textId="34C63D77" w:rsidR="003B5AB7" w:rsidRDefault="00963D74" w:rsidP="00963D74">
      <w:pPr>
        <w:spacing w:after="160" w:line="360" w:lineRule="auto"/>
        <w:contextualSpacing/>
        <w:rPr>
          <w:rFonts w:ascii="Arial Narrow" w:eastAsia="Times New Roman" w:hAnsi="Arial Narrow"/>
          <w:lang w:val="en-US"/>
        </w:rPr>
      </w:pPr>
      <w:r w:rsidRPr="00014755">
        <w:rPr>
          <w:rFonts w:ascii="Arial Narrow" w:eastAsia="Times New Roman" w:hAnsi="Arial Narrow"/>
          <w:b/>
          <w:bCs/>
          <w:lang w:val="en-US"/>
        </w:rPr>
        <w:t xml:space="preserve">SOUTH NORMANTON, UK – </w:t>
      </w:r>
      <w:r w:rsidR="00F51BA8">
        <w:rPr>
          <w:rFonts w:ascii="Arial Narrow" w:eastAsia="Times New Roman" w:hAnsi="Arial Narrow"/>
          <w:b/>
          <w:bCs/>
          <w:lang w:val="en-US"/>
        </w:rPr>
        <w:t>6</w:t>
      </w:r>
      <w:r w:rsidR="00165E41" w:rsidRPr="00165E41">
        <w:rPr>
          <w:rFonts w:ascii="Arial Narrow" w:eastAsia="Times New Roman" w:hAnsi="Arial Narrow"/>
          <w:b/>
          <w:bCs/>
          <w:vertAlign w:val="superscript"/>
          <w:lang w:val="en-US"/>
        </w:rPr>
        <w:t>th</w:t>
      </w:r>
      <w:r w:rsidR="00165E41">
        <w:rPr>
          <w:rFonts w:ascii="Arial Narrow" w:eastAsia="Times New Roman" w:hAnsi="Arial Narrow"/>
          <w:b/>
          <w:bCs/>
          <w:lang w:val="en-US"/>
        </w:rPr>
        <w:t xml:space="preserve"> October</w:t>
      </w:r>
      <w:r w:rsidR="00C918AC" w:rsidRPr="00014755">
        <w:rPr>
          <w:rFonts w:ascii="Arial Narrow" w:eastAsia="Times New Roman" w:hAnsi="Arial Narrow"/>
          <w:b/>
          <w:bCs/>
          <w:lang w:val="en-US"/>
        </w:rPr>
        <w:t> </w:t>
      </w:r>
      <w:r w:rsidRPr="00014755">
        <w:rPr>
          <w:rFonts w:ascii="Arial Narrow" w:eastAsia="Times New Roman" w:hAnsi="Arial Narrow"/>
          <w:b/>
          <w:bCs/>
          <w:lang w:val="en-US"/>
        </w:rPr>
        <w:t>2026</w:t>
      </w:r>
      <w:r w:rsidRPr="00963D74">
        <w:rPr>
          <w:rFonts w:ascii="Arial Narrow" w:eastAsia="Times New Roman" w:hAnsi="Arial Narrow"/>
          <w:b/>
          <w:bCs/>
          <w:lang w:val="en-US"/>
        </w:rPr>
        <w:t xml:space="preserve"> – </w:t>
      </w:r>
      <w:r w:rsidRPr="00C918AC">
        <w:rPr>
          <w:rFonts w:ascii="Arial Narrow" w:eastAsia="Times New Roman" w:hAnsi="Arial Narrow"/>
          <w:lang w:val="en-US"/>
        </w:rPr>
        <w:t xml:space="preserve">Sun Chemical is set to present its latest electronic materials solutions at </w:t>
      </w:r>
      <w:proofErr w:type="spellStart"/>
      <w:r w:rsidRPr="00C918AC">
        <w:rPr>
          <w:rFonts w:ascii="Arial Narrow" w:eastAsia="Times New Roman" w:hAnsi="Arial Narrow"/>
          <w:lang w:val="en-US"/>
        </w:rPr>
        <w:t>Techblick’s</w:t>
      </w:r>
      <w:proofErr w:type="spellEnd"/>
      <w:r w:rsidRPr="00C918AC">
        <w:rPr>
          <w:rFonts w:ascii="Arial Narrow" w:eastAsia="Times New Roman" w:hAnsi="Arial Narrow"/>
          <w:lang w:val="en-US"/>
        </w:rPr>
        <w:t xml:space="preserve"> The Future of Electronics Reshaped 2026</w:t>
      </w:r>
      <w:r w:rsidR="001B396E">
        <w:rPr>
          <w:rFonts w:ascii="Arial Narrow" w:eastAsia="Times New Roman" w:hAnsi="Arial Narrow"/>
          <w:lang w:val="en-US"/>
        </w:rPr>
        <w:t>,</w:t>
      </w:r>
      <w:r w:rsidRPr="00C918AC">
        <w:rPr>
          <w:rFonts w:ascii="Arial Narrow" w:eastAsia="Times New Roman" w:hAnsi="Arial Narrow"/>
          <w:lang w:val="en-US"/>
        </w:rPr>
        <w:t xml:space="preserve"> </w:t>
      </w:r>
      <w:r w:rsidR="002F5F51" w:rsidRPr="00C918AC">
        <w:rPr>
          <w:rFonts w:ascii="Arial Narrow" w:eastAsia="Times New Roman" w:hAnsi="Arial Narrow"/>
          <w:lang w:val="en-US"/>
        </w:rPr>
        <w:t>booth A09</w:t>
      </w:r>
      <w:r w:rsidR="002F5F51">
        <w:rPr>
          <w:rFonts w:ascii="Arial Narrow" w:eastAsia="Times New Roman" w:hAnsi="Arial Narrow"/>
          <w:lang w:val="en-US"/>
        </w:rPr>
        <w:t xml:space="preserve">, </w:t>
      </w:r>
      <w:r w:rsidRPr="00C918AC">
        <w:rPr>
          <w:rFonts w:ascii="Arial Narrow" w:eastAsia="Times New Roman" w:hAnsi="Arial Narrow"/>
          <w:lang w:val="en-US"/>
        </w:rPr>
        <w:t xml:space="preserve">held in Berlin (October 21-22, 2026), </w:t>
      </w:r>
      <w:r w:rsidR="00306D09">
        <w:rPr>
          <w:rFonts w:ascii="Arial Narrow" w:eastAsia="Times New Roman" w:hAnsi="Arial Narrow"/>
          <w:lang w:val="en-US"/>
        </w:rPr>
        <w:t xml:space="preserve">reflecting </w:t>
      </w:r>
      <w:r w:rsidRPr="00C918AC">
        <w:rPr>
          <w:rFonts w:ascii="Arial Narrow" w:eastAsia="Times New Roman" w:hAnsi="Arial Narrow"/>
          <w:lang w:val="en-US"/>
        </w:rPr>
        <w:t xml:space="preserve">the company’s continuous commitment to innovation within electronic materials. </w:t>
      </w:r>
    </w:p>
    <w:p w14:paraId="77475A3A" w14:textId="77777777" w:rsidR="00165E41" w:rsidRDefault="00165E41" w:rsidP="00963D74">
      <w:pPr>
        <w:spacing w:after="160" w:line="360" w:lineRule="auto"/>
        <w:contextualSpacing/>
        <w:rPr>
          <w:rFonts w:ascii="Arial Narrow" w:eastAsia="Times New Roman" w:hAnsi="Arial Narrow"/>
          <w:lang w:val="en-US"/>
        </w:rPr>
      </w:pPr>
    </w:p>
    <w:p w14:paraId="4212F20A" w14:textId="442C86D7" w:rsidR="00963D74" w:rsidRPr="00C918AC" w:rsidRDefault="00963D74" w:rsidP="00963D74">
      <w:pPr>
        <w:spacing w:after="160" w:line="360" w:lineRule="auto"/>
        <w:contextualSpacing/>
        <w:rPr>
          <w:rFonts w:ascii="Arial Narrow" w:eastAsia="Times New Roman" w:hAnsi="Arial Narrow"/>
          <w:lang w:val="en-US"/>
        </w:rPr>
      </w:pPr>
      <w:r w:rsidRPr="00C918AC">
        <w:rPr>
          <w:rFonts w:ascii="Arial Narrow" w:eastAsia="Times New Roman" w:hAnsi="Arial Narrow"/>
          <w:lang w:val="en-US"/>
        </w:rPr>
        <w:t>Sun Chemical will showcase its advanced functional ink range, including conductive and dielectric ink solutions, for use in industries such as automotive, home appliances, healthcare, wellness, and biomedical sensors and devices. These sectors increasingly demand environmentally conscious products that support lower CO2, improved recyclability and decreased usage of finite</w:t>
      </w:r>
      <w:r w:rsidR="001A6F1F">
        <w:rPr>
          <w:rFonts w:ascii="Arial Narrow" w:eastAsia="Times New Roman" w:hAnsi="Arial Narrow"/>
          <w:lang w:val="en-US"/>
        </w:rPr>
        <w:t>,</w:t>
      </w:r>
      <w:r w:rsidRPr="00C918AC">
        <w:rPr>
          <w:rFonts w:ascii="Arial Narrow" w:eastAsia="Times New Roman" w:hAnsi="Arial Narrow"/>
          <w:lang w:val="en-US"/>
        </w:rPr>
        <w:t xml:space="preserve"> earth-depleting metals.</w:t>
      </w:r>
    </w:p>
    <w:p w14:paraId="679D831E" w14:textId="77777777" w:rsidR="00C25F12" w:rsidRPr="00C918AC" w:rsidRDefault="00C25F12" w:rsidP="00963D74">
      <w:pPr>
        <w:spacing w:after="160" w:line="360" w:lineRule="auto"/>
        <w:contextualSpacing/>
        <w:rPr>
          <w:rFonts w:ascii="Arial Narrow" w:eastAsia="Times New Roman" w:hAnsi="Arial Narrow"/>
          <w:i/>
          <w:iCs/>
          <w:u w:val="single"/>
          <w:lang w:val="en-US"/>
        </w:rPr>
      </w:pPr>
    </w:p>
    <w:p w14:paraId="6BDC5108" w14:textId="0F8E77FB" w:rsidR="00963D74" w:rsidRPr="00306D09" w:rsidRDefault="00963D74" w:rsidP="00963D74">
      <w:pPr>
        <w:spacing w:after="160" w:line="360" w:lineRule="auto"/>
        <w:contextualSpacing/>
        <w:rPr>
          <w:rFonts w:ascii="Arial Narrow" w:eastAsia="Times New Roman" w:hAnsi="Arial Narrow"/>
          <w:b/>
          <w:bCs/>
          <w:lang w:val="en-US"/>
        </w:rPr>
      </w:pPr>
      <w:r w:rsidRPr="00306D09">
        <w:rPr>
          <w:rFonts w:ascii="Arial Narrow" w:eastAsia="Times New Roman" w:hAnsi="Arial Narrow"/>
          <w:b/>
          <w:bCs/>
          <w:lang w:val="en-US"/>
        </w:rPr>
        <w:t>Printed Electronics</w:t>
      </w:r>
    </w:p>
    <w:p w14:paraId="7E1D9338" w14:textId="7C5D44B8" w:rsidR="00963D74" w:rsidRPr="00C918AC" w:rsidRDefault="00963D74" w:rsidP="00963D74">
      <w:pPr>
        <w:spacing w:after="160" w:line="360" w:lineRule="auto"/>
        <w:contextualSpacing/>
        <w:rPr>
          <w:rFonts w:ascii="Arial Narrow" w:eastAsia="Times New Roman" w:hAnsi="Arial Narrow"/>
          <w:lang w:val="en-US"/>
        </w:rPr>
      </w:pPr>
      <w:r w:rsidRPr="00C918AC">
        <w:rPr>
          <w:rFonts w:ascii="Arial Narrow" w:eastAsia="Times New Roman" w:hAnsi="Arial Narrow"/>
          <w:lang w:val="en-US"/>
        </w:rPr>
        <w:t xml:space="preserve">Sun Chemical’s </w:t>
      </w:r>
      <w:proofErr w:type="spellStart"/>
      <w:r w:rsidRPr="00C918AC">
        <w:rPr>
          <w:rFonts w:ascii="Arial Narrow" w:eastAsia="Times New Roman" w:hAnsi="Arial Narrow"/>
          <w:lang w:val="en-US"/>
        </w:rPr>
        <w:t>SunTronic</w:t>
      </w:r>
      <w:proofErr w:type="spellEnd"/>
      <w:r w:rsidRPr="00C918AC">
        <w:rPr>
          <w:rFonts w:ascii="Arial Narrow" w:eastAsia="Times New Roman" w:hAnsi="Arial Narrow"/>
          <w:lang w:val="en-US"/>
        </w:rPr>
        <w:t xml:space="preserve"> expanded product portfolio set to be </w:t>
      </w:r>
      <w:r w:rsidR="00610684">
        <w:rPr>
          <w:rFonts w:ascii="Arial Narrow" w:eastAsia="Times New Roman" w:hAnsi="Arial Narrow"/>
          <w:lang w:val="en-US"/>
        </w:rPr>
        <w:t>displayed</w:t>
      </w:r>
      <w:r w:rsidR="00610684" w:rsidRPr="00C918AC">
        <w:rPr>
          <w:rFonts w:ascii="Arial Narrow" w:eastAsia="Times New Roman" w:hAnsi="Arial Narrow"/>
          <w:lang w:val="en-US"/>
        </w:rPr>
        <w:t xml:space="preserve"> </w:t>
      </w:r>
      <w:r w:rsidRPr="00C918AC">
        <w:rPr>
          <w:rFonts w:ascii="Arial Narrow" w:eastAsia="Times New Roman" w:hAnsi="Arial Narrow"/>
          <w:lang w:val="en-US"/>
        </w:rPr>
        <w:t xml:space="preserve">includes silver inks with increased recycled content in their formulation, as well as new high-performance conductive ink with overall lower silver content to address the </w:t>
      </w:r>
      <w:r w:rsidR="00C25F12" w:rsidRPr="00C918AC">
        <w:rPr>
          <w:rFonts w:ascii="Arial Narrow" w:eastAsia="Times New Roman" w:hAnsi="Arial Narrow"/>
          <w:lang w:val="en-US"/>
        </w:rPr>
        <w:t xml:space="preserve">volatility </w:t>
      </w:r>
      <w:r w:rsidRPr="00C918AC">
        <w:rPr>
          <w:rFonts w:ascii="Arial Narrow" w:eastAsia="Times New Roman" w:hAnsi="Arial Narrow"/>
          <w:lang w:val="en-US"/>
        </w:rPr>
        <w:t xml:space="preserve">in silver </w:t>
      </w:r>
      <w:r w:rsidR="00C25F12" w:rsidRPr="00C918AC">
        <w:rPr>
          <w:rFonts w:ascii="Arial Narrow" w:eastAsia="Times New Roman" w:hAnsi="Arial Narrow"/>
          <w:lang w:val="en-US"/>
        </w:rPr>
        <w:t xml:space="preserve">metal </w:t>
      </w:r>
      <w:r w:rsidRPr="00C918AC">
        <w:rPr>
          <w:rFonts w:ascii="Arial Narrow" w:eastAsia="Times New Roman" w:hAnsi="Arial Narrow"/>
          <w:lang w:val="en-US"/>
        </w:rPr>
        <w:t>market price. The portfolio also features high-resolution conductive inks, LED curable dielectrics and updated ink solutions for stretchable and wearable electronics, catering to the requirements of emerging printed electronics applications.</w:t>
      </w:r>
    </w:p>
    <w:p w14:paraId="7B6698B7" w14:textId="77777777" w:rsidR="00C25F12" w:rsidRPr="00C918AC" w:rsidRDefault="00C25F12" w:rsidP="00963D74">
      <w:pPr>
        <w:spacing w:after="160" w:line="360" w:lineRule="auto"/>
        <w:contextualSpacing/>
        <w:rPr>
          <w:rFonts w:ascii="Arial Narrow" w:eastAsia="Times New Roman" w:hAnsi="Arial Narrow"/>
          <w:i/>
          <w:iCs/>
          <w:u w:val="single"/>
          <w:lang w:val="en-US"/>
        </w:rPr>
      </w:pPr>
    </w:p>
    <w:p w14:paraId="4FA5BA29" w14:textId="48DDADEF" w:rsidR="00963D74" w:rsidRPr="00306D09" w:rsidRDefault="00963D74" w:rsidP="00963D74">
      <w:pPr>
        <w:spacing w:after="160" w:line="360" w:lineRule="auto"/>
        <w:contextualSpacing/>
        <w:rPr>
          <w:rFonts w:ascii="Arial Narrow" w:eastAsia="Times New Roman" w:hAnsi="Arial Narrow"/>
          <w:b/>
          <w:bCs/>
          <w:lang w:val="en-US"/>
        </w:rPr>
      </w:pPr>
      <w:r w:rsidRPr="00306D09">
        <w:rPr>
          <w:rFonts w:ascii="Arial Narrow" w:eastAsia="Times New Roman" w:hAnsi="Arial Narrow"/>
          <w:b/>
          <w:bCs/>
          <w:lang w:val="en-US"/>
        </w:rPr>
        <w:t>Biosensors and Medical Electrodes</w:t>
      </w:r>
    </w:p>
    <w:p w14:paraId="23E3A99D" w14:textId="46C172D7" w:rsidR="00963D74" w:rsidRPr="00C918AC" w:rsidRDefault="00963D74" w:rsidP="00963D74">
      <w:pPr>
        <w:spacing w:after="160" w:line="360" w:lineRule="auto"/>
        <w:contextualSpacing/>
        <w:rPr>
          <w:rFonts w:ascii="Arial Narrow" w:eastAsia="Times New Roman" w:hAnsi="Arial Narrow"/>
          <w:lang w:val="en-US"/>
        </w:rPr>
      </w:pPr>
      <w:r w:rsidRPr="00C918AC">
        <w:rPr>
          <w:rFonts w:ascii="Arial Narrow" w:eastAsia="Times New Roman" w:hAnsi="Arial Narrow"/>
          <w:lang w:val="en-US"/>
        </w:rPr>
        <w:t xml:space="preserve">Sun Chemical will present its </w:t>
      </w:r>
      <w:proofErr w:type="spellStart"/>
      <w:r w:rsidRPr="00C918AC">
        <w:rPr>
          <w:rFonts w:ascii="Arial Narrow" w:eastAsia="Times New Roman" w:hAnsi="Arial Narrow"/>
          <w:lang w:val="en-US"/>
        </w:rPr>
        <w:t>SunSens</w:t>
      </w:r>
      <w:proofErr w:type="spellEnd"/>
      <w:r w:rsidRPr="00C918AC">
        <w:rPr>
          <w:rFonts w:ascii="Arial Narrow" w:eastAsia="Times New Roman" w:hAnsi="Arial Narrow"/>
          <w:lang w:val="en-US"/>
        </w:rPr>
        <w:t xml:space="preserve"> range, featuring functional </w:t>
      </w:r>
      <w:r w:rsidR="001A6F1F">
        <w:rPr>
          <w:rFonts w:ascii="Arial Narrow" w:eastAsia="Times New Roman" w:hAnsi="Arial Narrow"/>
          <w:lang w:val="en-US"/>
        </w:rPr>
        <w:t xml:space="preserve">materials </w:t>
      </w:r>
      <w:r w:rsidR="002B28EC">
        <w:rPr>
          <w:rFonts w:ascii="Arial Narrow" w:eastAsia="Times New Roman" w:hAnsi="Arial Narrow"/>
          <w:lang w:val="en-US"/>
        </w:rPr>
        <w:t>tailor-made</w:t>
      </w:r>
      <w:r w:rsidRPr="00C918AC">
        <w:rPr>
          <w:rFonts w:ascii="Arial Narrow" w:eastAsia="Times New Roman" w:hAnsi="Arial Narrow"/>
          <w:lang w:val="en-US"/>
        </w:rPr>
        <w:t xml:space="preserve"> for printed electrochemical sensors and medical electrodes. These materials support applications in health diagnostics, environmental monitoring, and agricultural sensing, driving innovation in these vital areas.</w:t>
      </w:r>
    </w:p>
    <w:p w14:paraId="20FE7972" w14:textId="3B09C131" w:rsidR="00C25F12" w:rsidRPr="00C918AC" w:rsidRDefault="00963D74" w:rsidP="00963D74">
      <w:pPr>
        <w:spacing w:after="160" w:line="360" w:lineRule="auto"/>
        <w:contextualSpacing/>
        <w:rPr>
          <w:rFonts w:ascii="Arial Narrow" w:eastAsia="Times New Roman" w:hAnsi="Arial Narrow"/>
          <w:lang w:val="en-US"/>
        </w:rPr>
      </w:pPr>
      <w:r w:rsidRPr="00C918AC">
        <w:rPr>
          <w:rFonts w:ascii="Arial Narrow" w:eastAsia="Times New Roman" w:hAnsi="Arial Narrow"/>
          <w:lang w:val="en-US"/>
        </w:rPr>
        <w:t>Dr Phil</w:t>
      </w:r>
      <w:r w:rsidR="00B91F35" w:rsidRPr="00C918AC">
        <w:rPr>
          <w:rFonts w:ascii="Arial Narrow" w:eastAsia="Times New Roman" w:hAnsi="Arial Narrow"/>
          <w:lang w:val="en-US"/>
        </w:rPr>
        <w:t>ip</w:t>
      </w:r>
      <w:r w:rsidRPr="00C918AC">
        <w:rPr>
          <w:rFonts w:ascii="Arial Narrow" w:eastAsia="Times New Roman" w:hAnsi="Arial Narrow"/>
          <w:lang w:val="en-US"/>
        </w:rPr>
        <w:t xml:space="preserve"> Nicholas, Biosensor Technology Lead at Sun Chemical, will deliver a technical presentation titled “</w:t>
      </w:r>
      <w:r w:rsidR="00C25F12" w:rsidRPr="00C918AC">
        <w:rPr>
          <w:rFonts w:ascii="Arial Narrow" w:eastAsia="Times New Roman" w:hAnsi="Arial Narrow"/>
        </w:rPr>
        <w:t>The Balancing Act for Electrochemical Biosensor Inks</w:t>
      </w:r>
      <w:r w:rsidRPr="00C918AC">
        <w:rPr>
          <w:rFonts w:ascii="Arial Narrow" w:eastAsia="Times New Roman" w:hAnsi="Arial Narrow"/>
          <w:lang w:val="en-US"/>
        </w:rPr>
        <w:t xml:space="preserve">”. The talk will provide </w:t>
      </w:r>
      <w:r w:rsidR="008D2507">
        <w:rPr>
          <w:rFonts w:ascii="Arial Narrow" w:eastAsia="Times New Roman" w:hAnsi="Arial Narrow"/>
          <w:lang w:val="en-US"/>
        </w:rPr>
        <w:t xml:space="preserve">an </w:t>
      </w:r>
      <w:r w:rsidR="003A6663">
        <w:rPr>
          <w:rFonts w:ascii="Arial Narrow" w:eastAsia="Times New Roman" w:hAnsi="Arial Narrow"/>
          <w:lang w:val="en-US"/>
        </w:rPr>
        <w:t xml:space="preserve">expert’s </w:t>
      </w:r>
      <w:r w:rsidRPr="00C918AC">
        <w:rPr>
          <w:rFonts w:ascii="Arial Narrow" w:eastAsia="Times New Roman" w:hAnsi="Arial Narrow"/>
          <w:lang w:val="en-US"/>
        </w:rPr>
        <w:t xml:space="preserve">insight into the </w:t>
      </w:r>
      <w:r w:rsidR="003A6663">
        <w:rPr>
          <w:rFonts w:ascii="Arial Narrow" w:eastAsia="Times New Roman" w:hAnsi="Arial Narrow"/>
          <w:lang w:val="en-US"/>
        </w:rPr>
        <w:t xml:space="preserve">fine-tuning of </w:t>
      </w:r>
      <w:r w:rsidRPr="00C918AC">
        <w:rPr>
          <w:rFonts w:ascii="Arial Narrow" w:eastAsia="Times New Roman" w:hAnsi="Arial Narrow"/>
          <w:lang w:val="en-US"/>
        </w:rPr>
        <w:lastRenderedPageBreak/>
        <w:t>ink design</w:t>
      </w:r>
      <w:r w:rsidR="003A6663">
        <w:rPr>
          <w:rFonts w:ascii="Arial Narrow" w:eastAsia="Times New Roman" w:hAnsi="Arial Narrow"/>
          <w:lang w:val="en-US"/>
        </w:rPr>
        <w:t xml:space="preserve"> and balancing</w:t>
      </w:r>
      <w:r w:rsidRPr="00C918AC">
        <w:rPr>
          <w:rFonts w:ascii="Arial Narrow" w:eastAsia="Times New Roman" w:hAnsi="Arial Narrow"/>
          <w:lang w:val="en-US"/>
        </w:rPr>
        <w:t xml:space="preserve"> ink processing and end-use performance, with a focus on the latest advances in materials for screen printed electrodes (SPE) used for electrochemical (EC) sensors.</w:t>
      </w:r>
    </w:p>
    <w:p w14:paraId="3C509B52" w14:textId="12530DCC" w:rsidR="00C25F12" w:rsidRDefault="00963D74" w:rsidP="00963D74">
      <w:pPr>
        <w:spacing w:after="160" w:line="360" w:lineRule="auto"/>
        <w:contextualSpacing/>
        <w:rPr>
          <w:rFonts w:ascii="Arial Narrow" w:eastAsia="Times New Roman" w:hAnsi="Arial Narrow"/>
          <w:lang w:val="en-US"/>
        </w:rPr>
      </w:pPr>
      <w:r w:rsidRPr="00C918AC">
        <w:rPr>
          <w:rFonts w:ascii="Arial Narrow" w:eastAsia="Times New Roman" w:hAnsi="Arial Narrow"/>
          <w:lang w:val="en-US"/>
        </w:rPr>
        <w:t xml:space="preserve">As a trusted partner, Sun Chemical delivers value through continued investment in R&amp;D and technical expertise. In addition to exploring materials capabilities, visitors to the stand will have the opportunity to engage with </w:t>
      </w:r>
      <w:r w:rsidR="00610684">
        <w:rPr>
          <w:rFonts w:ascii="Arial Narrow" w:eastAsia="Times New Roman" w:hAnsi="Arial Narrow"/>
          <w:lang w:val="en-US"/>
        </w:rPr>
        <w:t>Sun Chemical’s</w:t>
      </w:r>
      <w:r w:rsidR="00610684" w:rsidRPr="00C918AC">
        <w:rPr>
          <w:rFonts w:ascii="Arial Narrow" w:eastAsia="Times New Roman" w:hAnsi="Arial Narrow"/>
          <w:lang w:val="en-US"/>
        </w:rPr>
        <w:t xml:space="preserve"> </w:t>
      </w:r>
      <w:r w:rsidRPr="00C918AC">
        <w:rPr>
          <w:rFonts w:ascii="Arial Narrow" w:eastAsia="Times New Roman" w:hAnsi="Arial Narrow"/>
          <w:lang w:val="en-US"/>
        </w:rPr>
        <w:t>global electronics materials team, which is backed by a worldwide sales and technical support network</w:t>
      </w:r>
      <w:r w:rsidR="001A6F1F">
        <w:rPr>
          <w:rFonts w:ascii="Arial Narrow" w:eastAsia="Times New Roman" w:hAnsi="Arial Narrow"/>
          <w:lang w:val="en-US"/>
        </w:rPr>
        <w:t>.</w:t>
      </w:r>
    </w:p>
    <w:p w14:paraId="50572A97" w14:textId="77777777" w:rsidR="008D2507" w:rsidRPr="00C918AC" w:rsidRDefault="008D2507" w:rsidP="00963D74">
      <w:pPr>
        <w:spacing w:after="160" w:line="360" w:lineRule="auto"/>
        <w:contextualSpacing/>
        <w:rPr>
          <w:rFonts w:ascii="Arial Narrow" w:eastAsia="Times New Roman" w:hAnsi="Arial Narrow"/>
          <w:lang w:val="en-US"/>
        </w:rPr>
      </w:pPr>
    </w:p>
    <w:p w14:paraId="5D00C292" w14:textId="79C70776" w:rsidR="001B396E" w:rsidRDefault="00963D74" w:rsidP="00963D74">
      <w:pPr>
        <w:spacing w:after="160" w:line="360" w:lineRule="auto"/>
        <w:contextualSpacing/>
        <w:rPr>
          <w:rFonts w:ascii="Arial Narrow" w:eastAsia="Times New Roman" w:hAnsi="Arial Narrow"/>
          <w:lang w:val="en-US"/>
        </w:rPr>
      </w:pPr>
      <w:r w:rsidRPr="001B396E">
        <w:rPr>
          <w:rFonts w:ascii="Arial Narrow" w:eastAsia="Times New Roman" w:hAnsi="Arial Narrow"/>
          <w:lang w:val="en-US"/>
        </w:rPr>
        <w:t>Tony Searle, Electronic Materials Business Director at Sun Chemical, commented: “</w:t>
      </w:r>
      <w:r w:rsidR="006E1B97">
        <w:rPr>
          <w:rFonts w:ascii="Arial Narrow" w:eastAsia="Times New Roman" w:hAnsi="Arial Narrow"/>
          <w:lang w:val="en-US"/>
        </w:rPr>
        <w:t xml:space="preserve">As the </w:t>
      </w:r>
      <w:r w:rsidR="00F97C87">
        <w:rPr>
          <w:rFonts w:ascii="Arial Narrow" w:eastAsia="Times New Roman" w:hAnsi="Arial Narrow"/>
          <w:lang w:val="en-US"/>
        </w:rPr>
        <w:t xml:space="preserve">printed electronics and biosensors market continues to evolve, </w:t>
      </w:r>
      <w:r w:rsidRPr="001B396E">
        <w:rPr>
          <w:rFonts w:ascii="Arial Narrow" w:eastAsia="Times New Roman" w:hAnsi="Arial Narrow"/>
          <w:lang w:val="en-US"/>
        </w:rPr>
        <w:t xml:space="preserve">Sun Chemical </w:t>
      </w:r>
      <w:r w:rsidR="00F97C87">
        <w:rPr>
          <w:rFonts w:ascii="Arial Narrow" w:eastAsia="Times New Roman" w:hAnsi="Arial Narrow"/>
          <w:lang w:val="en-US"/>
        </w:rPr>
        <w:t xml:space="preserve">remains focused </w:t>
      </w:r>
      <w:r w:rsidR="001A6F1F">
        <w:rPr>
          <w:rFonts w:ascii="Arial Narrow" w:eastAsia="Times New Roman" w:hAnsi="Arial Narrow"/>
          <w:lang w:val="en-US"/>
        </w:rPr>
        <w:t>on</w:t>
      </w:r>
      <w:r w:rsidR="00F97C87">
        <w:rPr>
          <w:rFonts w:ascii="Arial Narrow" w:eastAsia="Times New Roman" w:hAnsi="Arial Narrow"/>
          <w:lang w:val="en-US"/>
        </w:rPr>
        <w:t xml:space="preserve"> </w:t>
      </w:r>
      <w:r w:rsidRPr="001B396E">
        <w:rPr>
          <w:rFonts w:ascii="Arial Narrow" w:eastAsia="Times New Roman" w:hAnsi="Arial Narrow"/>
          <w:lang w:val="en-US"/>
        </w:rPr>
        <w:t>develop</w:t>
      </w:r>
      <w:r w:rsidR="00F97C87">
        <w:rPr>
          <w:rFonts w:ascii="Arial Narrow" w:eastAsia="Times New Roman" w:hAnsi="Arial Narrow"/>
          <w:lang w:val="en-US"/>
        </w:rPr>
        <w:t>ing</w:t>
      </w:r>
      <w:r w:rsidRPr="001B396E">
        <w:rPr>
          <w:rFonts w:ascii="Arial Narrow" w:eastAsia="Times New Roman" w:hAnsi="Arial Narrow"/>
          <w:lang w:val="en-US"/>
        </w:rPr>
        <w:t xml:space="preserve"> tailored electronic material solutions </w:t>
      </w:r>
      <w:r w:rsidR="00F97C87">
        <w:rPr>
          <w:rFonts w:ascii="Arial Narrow" w:eastAsia="Times New Roman" w:hAnsi="Arial Narrow"/>
          <w:lang w:val="en-US"/>
        </w:rPr>
        <w:t xml:space="preserve">that combine </w:t>
      </w:r>
      <w:r w:rsidRPr="001B396E">
        <w:rPr>
          <w:rFonts w:ascii="Arial Narrow" w:eastAsia="Times New Roman" w:hAnsi="Arial Narrow"/>
          <w:lang w:val="en-US"/>
        </w:rPr>
        <w:t xml:space="preserve">performance, efficiency and sustainability. </w:t>
      </w:r>
      <w:r w:rsidR="00350352">
        <w:rPr>
          <w:rFonts w:ascii="Arial Narrow" w:eastAsia="Times New Roman" w:hAnsi="Arial Narrow"/>
          <w:lang w:val="en-US"/>
        </w:rPr>
        <w:t>O</w:t>
      </w:r>
      <w:r w:rsidRPr="001B396E">
        <w:rPr>
          <w:rFonts w:ascii="Arial Narrow" w:eastAsia="Times New Roman" w:hAnsi="Arial Narrow"/>
          <w:lang w:val="en-US"/>
        </w:rPr>
        <w:t xml:space="preserve">ur </w:t>
      </w:r>
      <w:proofErr w:type="spellStart"/>
      <w:r w:rsidRPr="001B396E">
        <w:rPr>
          <w:rFonts w:ascii="Arial Narrow" w:eastAsia="Times New Roman" w:hAnsi="Arial Narrow"/>
          <w:lang w:val="en-US"/>
        </w:rPr>
        <w:t>SunTronic</w:t>
      </w:r>
      <w:proofErr w:type="spellEnd"/>
      <w:r w:rsidRPr="001B396E">
        <w:rPr>
          <w:rFonts w:ascii="Arial Narrow" w:eastAsia="Times New Roman" w:hAnsi="Arial Narrow"/>
          <w:lang w:val="en-US"/>
        </w:rPr>
        <w:t xml:space="preserve"> and </w:t>
      </w:r>
      <w:proofErr w:type="spellStart"/>
      <w:r w:rsidRPr="001B396E">
        <w:rPr>
          <w:rFonts w:ascii="Arial Narrow" w:eastAsia="Times New Roman" w:hAnsi="Arial Narrow"/>
          <w:lang w:val="en-US"/>
        </w:rPr>
        <w:t>SunSens</w:t>
      </w:r>
      <w:proofErr w:type="spellEnd"/>
      <w:r w:rsidRPr="001B396E">
        <w:rPr>
          <w:rFonts w:ascii="Arial Narrow" w:eastAsia="Times New Roman" w:hAnsi="Arial Narrow"/>
          <w:lang w:val="en-US"/>
        </w:rPr>
        <w:t xml:space="preserve"> portfolios </w:t>
      </w:r>
      <w:r w:rsidR="00D90860">
        <w:rPr>
          <w:rFonts w:ascii="Arial Narrow" w:eastAsia="Times New Roman" w:hAnsi="Arial Narrow"/>
          <w:lang w:val="en-US"/>
        </w:rPr>
        <w:t>reflect this commitment, helping customers to address challenges</w:t>
      </w:r>
      <w:r w:rsidR="001D15CD">
        <w:rPr>
          <w:rFonts w:ascii="Arial Narrow" w:eastAsia="Times New Roman" w:hAnsi="Arial Narrow"/>
          <w:lang w:val="en-US"/>
        </w:rPr>
        <w:t xml:space="preserve"> and opportunities, </w:t>
      </w:r>
      <w:r w:rsidR="003A6663">
        <w:rPr>
          <w:rFonts w:ascii="Arial Narrow" w:eastAsia="Times New Roman" w:hAnsi="Arial Narrow"/>
          <w:lang w:val="en-US"/>
        </w:rPr>
        <w:t xml:space="preserve">and </w:t>
      </w:r>
      <w:r w:rsidR="001D15CD">
        <w:rPr>
          <w:rFonts w:ascii="Arial Narrow" w:eastAsia="Times New Roman" w:hAnsi="Arial Narrow"/>
          <w:lang w:val="en-US"/>
        </w:rPr>
        <w:t xml:space="preserve">enabling them to ‘Experience. </w:t>
      </w:r>
      <w:r w:rsidR="001D15CD">
        <w:rPr>
          <w:rFonts w:ascii="Arial Narrow" w:eastAsia="Times New Roman" w:hAnsi="Arial Narrow"/>
          <w:i/>
          <w:iCs/>
          <w:lang w:val="en-US"/>
        </w:rPr>
        <w:t xml:space="preserve">Transformation.’ </w:t>
      </w:r>
      <w:proofErr w:type="spellStart"/>
      <w:r w:rsidR="00C25F12" w:rsidRPr="001B396E">
        <w:rPr>
          <w:rFonts w:ascii="Arial Narrow" w:eastAsia="Times New Roman" w:hAnsi="Arial Narrow"/>
          <w:lang w:val="en-US"/>
        </w:rPr>
        <w:t>Techblick</w:t>
      </w:r>
      <w:proofErr w:type="spellEnd"/>
      <w:r w:rsidR="00C25F12" w:rsidRPr="001B396E">
        <w:rPr>
          <w:rFonts w:ascii="Arial Narrow" w:eastAsia="Times New Roman" w:hAnsi="Arial Narrow"/>
          <w:lang w:val="en-US"/>
        </w:rPr>
        <w:t xml:space="preserve"> </w:t>
      </w:r>
      <w:r w:rsidRPr="001B396E">
        <w:rPr>
          <w:rFonts w:ascii="Arial Narrow" w:eastAsia="Times New Roman" w:hAnsi="Arial Narrow"/>
          <w:lang w:val="en-US"/>
        </w:rPr>
        <w:t>provide</w:t>
      </w:r>
      <w:r w:rsidR="001D15CD">
        <w:rPr>
          <w:rFonts w:ascii="Arial Narrow" w:eastAsia="Times New Roman" w:hAnsi="Arial Narrow"/>
          <w:lang w:val="en-US"/>
        </w:rPr>
        <w:t>s</w:t>
      </w:r>
      <w:r w:rsidRPr="001B396E">
        <w:rPr>
          <w:rFonts w:ascii="Arial Narrow" w:eastAsia="Times New Roman" w:hAnsi="Arial Narrow"/>
          <w:lang w:val="en-US"/>
        </w:rPr>
        <w:t xml:space="preserve"> </w:t>
      </w:r>
      <w:r w:rsidR="00BA3D94">
        <w:rPr>
          <w:rFonts w:ascii="Arial Narrow" w:eastAsia="Times New Roman" w:hAnsi="Arial Narrow"/>
          <w:lang w:val="en-US"/>
        </w:rPr>
        <w:t xml:space="preserve">an excellent </w:t>
      </w:r>
      <w:r w:rsidRPr="001B396E">
        <w:rPr>
          <w:rFonts w:ascii="Arial Narrow" w:eastAsia="Times New Roman" w:hAnsi="Arial Narrow"/>
          <w:lang w:val="en-US"/>
        </w:rPr>
        <w:t xml:space="preserve">platform to </w:t>
      </w:r>
      <w:r w:rsidR="00BA3D94">
        <w:rPr>
          <w:rFonts w:ascii="Arial Narrow" w:eastAsia="Times New Roman" w:hAnsi="Arial Narrow"/>
          <w:lang w:val="en-US"/>
        </w:rPr>
        <w:t xml:space="preserve">connect and </w:t>
      </w:r>
      <w:r w:rsidRPr="001B396E">
        <w:rPr>
          <w:rFonts w:ascii="Arial Narrow" w:eastAsia="Times New Roman" w:hAnsi="Arial Narrow"/>
          <w:lang w:val="en-US"/>
        </w:rPr>
        <w:t>engage with industry leaders and showcase our latest developments and expertise</w:t>
      </w:r>
      <w:r w:rsidR="00BA3D94">
        <w:rPr>
          <w:rFonts w:ascii="Arial Narrow" w:eastAsia="Times New Roman" w:hAnsi="Arial Narrow"/>
          <w:lang w:val="en-US"/>
        </w:rPr>
        <w:t xml:space="preserve"> to support them in this growing market</w:t>
      </w:r>
      <w:r w:rsidRPr="001B396E">
        <w:rPr>
          <w:rFonts w:ascii="Arial Narrow" w:eastAsia="Times New Roman" w:hAnsi="Arial Narrow"/>
          <w:lang w:val="en-US"/>
        </w:rPr>
        <w:t>.”</w:t>
      </w:r>
    </w:p>
    <w:p w14:paraId="2A734A90" w14:textId="3BB76C9E" w:rsidR="00963D74" w:rsidRPr="00C918AC" w:rsidRDefault="00963D74" w:rsidP="00963D74">
      <w:pPr>
        <w:spacing w:after="160" w:line="360" w:lineRule="auto"/>
        <w:contextualSpacing/>
        <w:rPr>
          <w:rFonts w:ascii="Arial Narrow" w:eastAsia="Times New Roman" w:hAnsi="Arial Narrow"/>
          <w:lang w:val="en-US"/>
        </w:rPr>
      </w:pPr>
      <w:r w:rsidRPr="00C918AC">
        <w:rPr>
          <w:rFonts w:ascii="Arial Narrow" w:eastAsia="Times New Roman" w:hAnsi="Arial Narrow"/>
          <w:lang w:val="en-US"/>
        </w:rPr>
        <w:t xml:space="preserve">Sun Chemical extends an invitation to all attendees to visit their booth </w:t>
      </w:r>
      <w:r w:rsidR="00C25F12" w:rsidRPr="00C918AC">
        <w:rPr>
          <w:rFonts w:ascii="Arial Narrow" w:eastAsia="Times New Roman" w:hAnsi="Arial Narrow"/>
          <w:lang w:val="en-US"/>
        </w:rPr>
        <w:t>A09</w:t>
      </w:r>
      <w:r w:rsidRPr="00C918AC">
        <w:rPr>
          <w:rFonts w:ascii="Arial Narrow" w:eastAsia="Times New Roman" w:hAnsi="Arial Narrow"/>
          <w:lang w:val="en-US"/>
        </w:rPr>
        <w:t xml:space="preserve">, engage in discussions, and explore the </w:t>
      </w:r>
      <w:r w:rsidR="00C25F12" w:rsidRPr="00C918AC">
        <w:rPr>
          <w:rFonts w:ascii="Arial Narrow" w:eastAsia="Times New Roman" w:hAnsi="Arial Narrow"/>
          <w:lang w:val="en-US"/>
        </w:rPr>
        <w:t>advances in electronic</w:t>
      </w:r>
      <w:r w:rsidRPr="00C918AC">
        <w:rPr>
          <w:rFonts w:ascii="Arial Narrow" w:eastAsia="Times New Roman" w:hAnsi="Arial Narrow"/>
          <w:lang w:val="en-US"/>
        </w:rPr>
        <w:t xml:space="preserve"> materials at</w:t>
      </w:r>
      <w:r w:rsidR="00C25F12" w:rsidRPr="00C918AC">
        <w:rPr>
          <w:rFonts w:ascii="Arial Narrow" w:eastAsia="Times New Roman" w:hAnsi="Arial Narrow"/>
          <w:lang w:val="en-US"/>
        </w:rPr>
        <w:t xml:space="preserve"> The Future of Electronics Reshaped 2026</w:t>
      </w:r>
      <w:r w:rsidRPr="00C918AC">
        <w:rPr>
          <w:rFonts w:ascii="Arial Narrow" w:eastAsia="Times New Roman" w:hAnsi="Arial Narrow"/>
          <w:lang w:val="en-US"/>
        </w:rPr>
        <w:t>.</w:t>
      </w:r>
    </w:p>
    <w:p w14:paraId="29BC3EC8" w14:textId="77777777" w:rsidR="00C25F12" w:rsidRPr="00C918AC" w:rsidRDefault="00C25F12" w:rsidP="00963D74">
      <w:pPr>
        <w:spacing w:after="160" w:line="360" w:lineRule="auto"/>
        <w:contextualSpacing/>
        <w:rPr>
          <w:rFonts w:ascii="Arial Narrow" w:eastAsia="Times New Roman" w:hAnsi="Arial Narrow"/>
          <w:lang w:val="en-US"/>
        </w:rPr>
      </w:pPr>
    </w:p>
    <w:p w14:paraId="240031E2" w14:textId="2784B90F" w:rsidR="00963D74" w:rsidRPr="00C918AC" w:rsidRDefault="00963D74" w:rsidP="00963D74">
      <w:pPr>
        <w:spacing w:after="160" w:line="360" w:lineRule="auto"/>
        <w:contextualSpacing/>
        <w:rPr>
          <w:rFonts w:ascii="Arial Narrow" w:eastAsia="Times New Roman" w:hAnsi="Arial Narrow"/>
          <w:lang w:val="en-US"/>
        </w:rPr>
      </w:pPr>
      <w:r w:rsidRPr="00C918AC">
        <w:rPr>
          <w:rFonts w:ascii="Arial Narrow" w:eastAsia="Times New Roman" w:hAnsi="Arial Narrow"/>
          <w:lang w:val="en-US"/>
        </w:rPr>
        <w:t>For more information on Sun Chemical’s Electronic Materials portfolio, visit:</w:t>
      </w:r>
    </w:p>
    <w:p w14:paraId="36866E17" w14:textId="77777777" w:rsidR="00963D74" w:rsidRPr="00C918AC" w:rsidRDefault="00963D74" w:rsidP="00963D74">
      <w:pPr>
        <w:spacing w:after="160" w:line="360" w:lineRule="auto"/>
        <w:contextualSpacing/>
        <w:rPr>
          <w:rFonts w:ascii="Arial Narrow" w:eastAsia="Times New Roman" w:hAnsi="Arial Narrow"/>
          <w:lang w:val="en-US"/>
        </w:rPr>
      </w:pPr>
      <w:hyperlink r:id="rId12" w:history="1">
        <w:r w:rsidRPr="00C918AC">
          <w:rPr>
            <w:rStyle w:val="Hyperlink"/>
            <w:rFonts w:ascii="Arial Narrow" w:eastAsia="Times New Roman" w:hAnsi="Arial Narrow"/>
            <w:lang w:val="en-US"/>
          </w:rPr>
          <w:t>https://www.sunchemical.com/materials_electronics/</w:t>
        </w:r>
      </w:hyperlink>
    </w:p>
    <w:p w14:paraId="4AE28B21" w14:textId="77777777" w:rsidR="005A7CA9" w:rsidRPr="00357F94" w:rsidRDefault="005A7CA9" w:rsidP="005A7CA9">
      <w:pPr>
        <w:spacing w:after="160" w:line="254" w:lineRule="auto"/>
        <w:contextualSpacing/>
        <w:rPr>
          <w:rFonts w:ascii="Arial Narrow" w:eastAsia="Times New Roman" w:hAnsi="Arial Narrow" w:cs="Times New Roman"/>
          <w:sz w:val="20"/>
          <w:szCs w:val="20"/>
        </w:rPr>
      </w:pPr>
    </w:p>
    <w:p w14:paraId="6068308E" w14:textId="77777777" w:rsidR="003B5AB7" w:rsidRPr="00357F94" w:rsidRDefault="003B5AB7" w:rsidP="003B5AB7">
      <w:pPr>
        <w:spacing w:after="160" w:line="254" w:lineRule="auto"/>
        <w:contextualSpacing/>
        <w:rPr>
          <w:rFonts w:ascii="Arial Narrow" w:eastAsia="Times New Roman" w:hAnsi="Arial Narrow" w:cs="Times New Roman"/>
          <w:sz w:val="20"/>
          <w:szCs w:val="20"/>
        </w:rPr>
      </w:pPr>
    </w:p>
    <w:p w14:paraId="181BAE20" w14:textId="77777777" w:rsidR="003B5AB7" w:rsidRPr="005A7CA9" w:rsidRDefault="003B5AB7" w:rsidP="003B5AB7">
      <w:pPr>
        <w:spacing w:line="720" w:lineRule="auto"/>
        <w:jc w:val="center"/>
        <w:rPr>
          <w:rFonts w:ascii="Arial Narrow" w:eastAsia="Times New Roman" w:hAnsi="Arial Narrow" w:cs="Times New Roman"/>
          <w:b/>
          <w:bCs/>
          <w:sz w:val="24"/>
          <w:szCs w:val="24"/>
        </w:rPr>
      </w:pPr>
      <w:r w:rsidRPr="005A7CA9">
        <w:rPr>
          <w:rFonts w:ascii="Arial Narrow" w:eastAsia="Times New Roman" w:hAnsi="Arial Narrow" w:cs="Times New Roman"/>
          <w:b/>
          <w:bCs/>
          <w:sz w:val="24"/>
          <w:szCs w:val="24"/>
        </w:rPr>
        <w:t>ENDS</w:t>
      </w:r>
    </w:p>
    <w:p w14:paraId="78F3C2BC" w14:textId="77777777" w:rsidR="003B5AB7" w:rsidRDefault="003B5AB7" w:rsidP="003B5AB7">
      <w:pPr>
        <w:rPr>
          <w:rFonts w:ascii="Arial Narrow" w:eastAsia="Times New Roman" w:hAnsi="Arial Narrow"/>
          <w:color w:val="000000"/>
          <w:sz w:val="24"/>
          <w:szCs w:val="24"/>
        </w:rPr>
      </w:pPr>
    </w:p>
    <w:p w14:paraId="3A82A095" w14:textId="77777777" w:rsidR="003B5AB7" w:rsidRDefault="003B5AB7" w:rsidP="003B5AB7">
      <w:pPr>
        <w:rPr>
          <w:rFonts w:ascii="Arial Narrow" w:eastAsia="Times New Roman" w:hAnsi="Arial Narrow"/>
          <w:b/>
          <w:sz w:val="24"/>
          <w:szCs w:val="24"/>
        </w:rPr>
      </w:pPr>
      <w:r>
        <w:rPr>
          <w:rFonts w:ascii="Arial Narrow" w:eastAsia="Times New Roman" w:hAnsi="Arial Narrow"/>
          <w:b/>
          <w:sz w:val="24"/>
          <w:szCs w:val="24"/>
        </w:rPr>
        <w:t xml:space="preserve">About Sun Chemical </w:t>
      </w:r>
    </w:p>
    <w:p w14:paraId="40573864" w14:textId="77777777" w:rsidR="003B5AB7" w:rsidRDefault="003B5AB7" w:rsidP="003B5AB7">
      <w:pPr>
        <w:rPr>
          <w:rFonts w:ascii="Arial Narrow" w:hAnsi="Arial Narrow"/>
          <w:sz w:val="24"/>
          <w:szCs w:val="24"/>
        </w:rPr>
      </w:pPr>
      <w:r>
        <w:rPr>
          <w:rFonts w:ascii="Arial Narrow" w:hAnsi="Arial Narrow"/>
          <w:sz w:val="24"/>
          <w:szCs w:val="24"/>
        </w:rPr>
        <w:t xml:space="preserve">Sun Chemical, a member of the DIC Group, is a leading producer of packaging and graphic solutions, </w:t>
      </w:r>
      <w:proofErr w:type="spellStart"/>
      <w:r>
        <w:rPr>
          <w:rFonts w:ascii="Arial Narrow" w:hAnsi="Arial Narrow"/>
          <w:sz w:val="24"/>
          <w:szCs w:val="24"/>
        </w:rPr>
        <w:t>color</w:t>
      </w:r>
      <w:proofErr w:type="spellEnd"/>
      <w:r>
        <w:rPr>
          <w:rFonts w:ascii="Arial Narrow" w:hAnsi="Arial Narrow"/>
          <w:sz w:val="24"/>
          <w:szCs w:val="24"/>
        </w:rPr>
        <w:t xml:space="preserve"> and display technologies, functional products, electronic materials, and products for the automotive and healthcare industries. Together with DIC, Sun Chemical is continuously working to promote and develop sustainable solutions to exceed customer expectations and better the world around us. With combined annual sales of more than $8.5 billion and 22,000+ employees worldwide, the DIC Group companies support a diverse collection of global customers. </w:t>
      </w:r>
    </w:p>
    <w:p w14:paraId="6D1B1A02" w14:textId="77777777" w:rsidR="003B5AB7" w:rsidRDefault="003B5AB7" w:rsidP="003B5AB7">
      <w:pPr>
        <w:rPr>
          <w:rFonts w:ascii="Arial Narrow" w:hAnsi="Arial Narrow"/>
          <w:sz w:val="24"/>
          <w:szCs w:val="24"/>
        </w:rPr>
      </w:pPr>
    </w:p>
    <w:p w14:paraId="43C1BC15" w14:textId="77777777" w:rsidR="003B5AB7" w:rsidRDefault="003B5AB7" w:rsidP="003B5AB7">
      <w:r>
        <w:rPr>
          <w:rFonts w:ascii="Arial Narrow" w:hAnsi="Arial Narrow"/>
          <w:sz w:val="24"/>
          <w:szCs w:val="24"/>
        </w:rPr>
        <w:t xml:space="preserve">Sun Chemical Corporation is a subsidiary of Sun Chemical Group </w:t>
      </w:r>
      <w:proofErr w:type="spellStart"/>
      <w:r>
        <w:rPr>
          <w:rFonts w:ascii="Arial Narrow" w:hAnsi="Arial Narrow"/>
          <w:sz w:val="24"/>
          <w:szCs w:val="24"/>
        </w:rPr>
        <w:t>Coöperatief</w:t>
      </w:r>
      <w:proofErr w:type="spellEnd"/>
      <w:r>
        <w:rPr>
          <w:rFonts w:ascii="Arial Narrow" w:hAnsi="Arial Narrow"/>
          <w:sz w:val="24"/>
          <w:szCs w:val="24"/>
        </w:rPr>
        <w:t xml:space="preserve"> U.A., the Netherlands, and is headquartered in Parsippany, New Jersey, U.S.A. For more information, please visit our website at </w:t>
      </w:r>
      <w:bookmarkStart w:id="0" w:name="_Hlk134432134"/>
      <w:r>
        <w:fldChar w:fldCharType="begin"/>
      </w:r>
      <w:r>
        <w:instrText xml:space="preserve"> HYPERLINK  "http://www.sunchemical.com" </w:instrText>
      </w:r>
      <w:r>
        <w:fldChar w:fldCharType="separate"/>
      </w:r>
      <w:r>
        <w:rPr>
          <w:rStyle w:val="Hyperlink"/>
          <w:rFonts w:ascii="Arial Narrow" w:hAnsi="Arial Narrow"/>
          <w:color w:val="0000FF"/>
          <w:sz w:val="24"/>
          <w:szCs w:val="24"/>
        </w:rPr>
        <w:t>www.sunchemical.com</w:t>
      </w:r>
      <w:r>
        <w:rPr>
          <w:rStyle w:val="Hyperlink"/>
          <w:rFonts w:ascii="Arial Narrow" w:hAnsi="Arial Narrow"/>
          <w:color w:val="0000FF"/>
          <w:sz w:val="24"/>
          <w:szCs w:val="24"/>
        </w:rPr>
        <w:fldChar w:fldCharType="end"/>
      </w:r>
      <w:bookmarkEnd w:id="0"/>
      <w:r>
        <w:rPr>
          <w:rFonts w:ascii="Arial Narrow" w:hAnsi="Arial Narrow"/>
          <w:sz w:val="24"/>
          <w:szCs w:val="24"/>
        </w:rPr>
        <w:t xml:space="preserve"> </w:t>
      </w:r>
      <w:r>
        <w:rPr>
          <w:rStyle w:val="normaltextrun"/>
          <w:rFonts w:ascii="Arial Narrow" w:hAnsi="Arial Narrow" w:cs="Segoe UI"/>
          <w:sz w:val="24"/>
          <w:szCs w:val="24"/>
        </w:rPr>
        <w:t xml:space="preserve">or connect with us on </w:t>
      </w:r>
      <w:bookmarkStart w:id="1" w:name="_Hlk134432188"/>
      <w:r>
        <w:fldChar w:fldCharType="begin"/>
      </w:r>
      <w:r>
        <w:instrText xml:space="preserve"> HYPERLINK  "https://eur02.safelinks.protection.outlook.com/?url=https%3A%2F%2Furlprotection-mia.global.sonicwall.com%2Fclick%3FPV%3D1%26MSGID%3D202007132144550540256%26URLID%3D28%26ESV%3D10.0.6.3447%26IV%3D56A74044220AA96C5BF5F007320AB65B%26TT%3D1594676699368%26ESN%3DsN5haVG8aryi9IBx71s0e%252Flb1IufLPFtfe%252BqPxc543s%253D%26KV%3D1536961729279%26ENCODED_URL%3Dhttps%253A%252F%252Fwww.linkedin.com%252Fcompany%252Fsun-chemical%252F%26HK%3D5F79672C6293D766910B9BA7A1B2EC6729AD3963AE8D4FABC074F17C0FE9C43C&amp;data=02|01|sawan%40adcomms.co.uk|09f53d42aa924a1e331508d827769b4c|4ed3e69fbff14a35b4253801f8045f3f|0|0|637302737659893579&amp;sdata=PT8Hn2xt16%2BSAj6czG%2FvLfkw0gqwt%2F2mAcPV%2FJPZIuk%3D&amp;reserved=0" </w:instrText>
      </w:r>
      <w:r>
        <w:fldChar w:fldCharType="separate"/>
      </w:r>
      <w:r>
        <w:rPr>
          <w:rStyle w:val="normaltextrun"/>
          <w:rFonts w:ascii="Arial Narrow" w:hAnsi="Arial Narrow" w:cs="Segoe UI"/>
          <w:color w:val="0000FF"/>
          <w:sz w:val="24"/>
          <w:szCs w:val="24"/>
        </w:rPr>
        <w:t>LinkedIn</w:t>
      </w:r>
      <w:r>
        <w:rPr>
          <w:rStyle w:val="normaltextrun"/>
          <w:rFonts w:ascii="Arial Narrow" w:hAnsi="Arial Narrow" w:cs="Segoe UI"/>
          <w:color w:val="0000FF"/>
          <w:sz w:val="24"/>
          <w:szCs w:val="24"/>
        </w:rPr>
        <w:fldChar w:fldCharType="end"/>
      </w:r>
      <w:bookmarkEnd w:id="1"/>
      <w:r>
        <w:rPr>
          <w:rStyle w:val="normaltextrun"/>
          <w:rFonts w:ascii="Arial Narrow" w:hAnsi="Arial Narrow" w:cs="Segoe UI"/>
          <w:color w:val="0000FF"/>
          <w:sz w:val="24"/>
          <w:szCs w:val="24"/>
        </w:rPr>
        <w:t>, </w:t>
      </w:r>
      <w:r>
        <w:rPr>
          <w:rStyle w:val="normaltextrun"/>
          <w:rFonts w:ascii="Arial Narrow" w:hAnsi="Arial Narrow" w:cs="Segoe UI"/>
          <w:color w:val="000000"/>
          <w:sz w:val="24"/>
          <w:szCs w:val="24"/>
        </w:rPr>
        <w:t xml:space="preserve">or </w:t>
      </w:r>
      <w:bookmarkStart w:id="2" w:name="_Hlk134432200"/>
      <w:r>
        <w:fldChar w:fldCharType="begin"/>
      </w:r>
      <w:r>
        <w:instrText xml:space="preserve"> HYPERLINK  "https://www.instagram.com/lifeatsunchemical/" </w:instrText>
      </w:r>
      <w:r>
        <w:fldChar w:fldCharType="separate"/>
      </w:r>
      <w:r>
        <w:rPr>
          <w:rStyle w:val="normaltextrun"/>
          <w:rFonts w:ascii="Arial Narrow" w:hAnsi="Arial Narrow" w:cs="Segoe UI"/>
          <w:color w:val="0000FF"/>
          <w:sz w:val="24"/>
          <w:szCs w:val="24"/>
        </w:rPr>
        <w:t>Instagram</w:t>
      </w:r>
      <w:r>
        <w:rPr>
          <w:rStyle w:val="normaltextrun"/>
          <w:rFonts w:ascii="Arial Narrow" w:hAnsi="Arial Narrow" w:cs="Segoe UI"/>
          <w:color w:val="0000FF"/>
          <w:sz w:val="24"/>
          <w:szCs w:val="24"/>
        </w:rPr>
        <w:fldChar w:fldCharType="end"/>
      </w:r>
      <w:bookmarkEnd w:id="2"/>
      <w:r>
        <w:rPr>
          <w:rStyle w:val="normaltextrun"/>
          <w:rFonts w:ascii="Arial Narrow" w:hAnsi="Arial Narrow" w:cs="Segoe UI"/>
          <w:sz w:val="24"/>
          <w:szCs w:val="24"/>
        </w:rPr>
        <w:t>.</w:t>
      </w:r>
      <w:r>
        <w:t> </w:t>
      </w:r>
    </w:p>
    <w:p w14:paraId="7A59471E" w14:textId="77777777" w:rsidR="003B5AB7" w:rsidRDefault="003B5AB7" w:rsidP="003B5AB7"/>
    <w:p w14:paraId="27806B6F" w14:textId="77777777" w:rsidR="003836D1" w:rsidRDefault="003836D1"/>
    <w:sectPr w:rsidR="003836D1" w:rsidSect="005A7CA9">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CA9"/>
    <w:rsid w:val="00014755"/>
    <w:rsid w:val="00106FDF"/>
    <w:rsid w:val="00136F53"/>
    <w:rsid w:val="00165E41"/>
    <w:rsid w:val="00175A5D"/>
    <w:rsid w:val="001A6F1F"/>
    <w:rsid w:val="001B396E"/>
    <w:rsid w:val="001C34F6"/>
    <w:rsid w:val="001D15CD"/>
    <w:rsid w:val="001D37D0"/>
    <w:rsid w:val="001E060E"/>
    <w:rsid w:val="001F42BA"/>
    <w:rsid w:val="00271B8F"/>
    <w:rsid w:val="002B28EC"/>
    <w:rsid w:val="002F5F51"/>
    <w:rsid w:val="00306D09"/>
    <w:rsid w:val="003352AA"/>
    <w:rsid w:val="00350352"/>
    <w:rsid w:val="00373611"/>
    <w:rsid w:val="003764DE"/>
    <w:rsid w:val="003836D1"/>
    <w:rsid w:val="003A6663"/>
    <w:rsid w:val="003B5AB7"/>
    <w:rsid w:val="005212A5"/>
    <w:rsid w:val="00535581"/>
    <w:rsid w:val="005A7CA9"/>
    <w:rsid w:val="005D106B"/>
    <w:rsid w:val="00610684"/>
    <w:rsid w:val="00665E7D"/>
    <w:rsid w:val="006E1B97"/>
    <w:rsid w:val="00700E1D"/>
    <w:rsid w:val="00760C36"/>
    <w:rsid w:val="00780825"/>
    <w:rsid w:val="00790F50"/>
    <w:rsid w:val="00836F83"/>
    <w:rsid w:val="0087137F"/>
    <w:rsid w:val="008A243F"/>
    <w:rsid w:val="008D2507"/>
    <w:rsid w:val="00905D7A"/>
    <w:rsid w:val="00963D74"/>
    <w:rsid w:val="009A38CF"/>
    <w:rsid w:val="00A46413"/>
    <w:rsid w:val="00AC2CBF"/>
    <w:rsid w:val="00AE751C"/>
    <w:rsid w:val="00B00023"/>
    <w:rsid w:val="00B612ED"/>
    <w:rsid w:val="00B91F35"/>
    <w:rsid w:val="00BA3D94"/>
    <w:rsid w:val="00C25F12"/>
    <w:rsid w:val="00C918AC"/>
    <w:rsid w:val="00D32CFC"/>
    <w:rsid w:val="00D90860"/>
    <w:rsid w:val="00EB638E"/>
    <w:rsid w:val="00F51BA8"/>
    <w:rsid w:val="00F700BE"/>
    <w:rsid w:val="00F8721C"/>
    <w:rsid w:val="00F97C87"/>
    <w:rsid w:val="00FF123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BEDD"/>
  <w15:chartTrackingRefBased/>
  <w15:docId w15:val="{FF5F6607-8FBF-4599-B2FD-EC1133460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CA9"/>
    <w:pPr>
      <w:suppressAutoHyphens/>
      <w:autoSpaceDN w:val="0"/>
      <w:spacing w:after="0" w:line="240" w:lineRule="auto"/>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5A7CA9"/>
    <w:pPr>
      <w:keepNext/>
      <w:keepLines/>
      <w:suppressAutoHyphens w:val="0"/>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A7CA9"/>
    <w:pPr>
      <w:keepNext/>
      <w:keepLines/>
      <w:suppressAutoHyphens w:val="0"/>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A7CA9"/>
    <w:pPr>
      <w:keepNext/>
      <w:keepLines/>
      <w:suppressAutoHyphens w:val="0"/>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A7CA9"/>
    <w:pPr>
      <w:keepNext/>
      <w:keepLines/>
      <w:suppressAutoHyphens w:val="0"/>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A7CA9"/>
    <w:pPr>
      <w:keepNext/>
      <w:keepLines/>
      <w:suppressAutoHyphens w:val="0"/>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A7CA9"/>
    <w:pPr>
      <w:keepNext/>
      <w:keepLines/>
      <w:suppressAutoHyphens w:val="0"/>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A7CA9"/>
    <w:pPr>
      <w:keepNext/>
      <w:keepLines/>
      <w:suppressAutoHyphens w:val="0"/>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A7CA9"/>
    <w:pPr>
      <w:keepNext/>
      <w:keepLines/>
      <w:suppressAutoHyphens w:val="0"/>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A7CA9"/>
    <w:pPr>
      <w:keepNext/>
      <w:keepLines/>
      <w:suppressAutoHyphens w:val="0"/>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C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7C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7C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7C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7C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7C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C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C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CA9"/>
    <w:rPr>
      <w:rFonts w:eastAsiaTheme="majorEastAsia" w:cstheme="majorBidi"/>
      <w:color w:val="272727" w:themeColor="text1" w:themeTint="D8"/>
    </w:rPr>
  </w:style>
  <w:style w:type="paragraph" w:styleId="Title">
    <w:name w:val="Title"/>
    <w:basedOn w:val="Normal"/>
    <w:next w:val="Normal"/>
    <w:link w:val="TitleChar"/>
    <w:uiPriority w:val="10"/>
    <w:qFormat/>
    <w:rsid w:val="005A7CA9"/>
    <w:pPr>
      <w:suppressAutoHyphens w:val="0"/>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A7C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CA9"/>
    <w:pPr>
      <w:numPr>
        <w:ilvl w:val="1"/>
      </w:numPr>
      <w:suppressAutoHyphens w:val="0"/>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A7C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CA9"/>
    <w:pPr>
      <w:suppressAutoHyphens w:val="0"/>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A7CA9"/>
    <w:rPr>
      <w:i/>
      <w:iCs/>
      <w:color w:val="404040" w:themeColor="text1" w:themeTint="BF"/>
    </w:rPr>
  </w:style>
  <w:style w:type="paragraph" w:styleId="ListParagraph">
    <w:name w:val="List Paragraph"/>
    <w:basedOn w:val="Normal"/>
    <w:uiPriority w:val="34"/>
    <w:qFormat/>
    <w:rsid w:val="005A7CA9"/>
    <w:pPr>
      <w:suppressAutoHyphens w:val="0"/>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A7CA9"/>
    <w:rPr>
      <w:i/>
      <w:iCs/>
      <w:color w:val="0F4761" w:themeColor="accent1" w:themeShade="BF"/>
    </w:rPr>
  </w:style>
  <w:style w:type="paragraph" w:styleId="IntenseQuote">
    <w:name w:val="Intense Quote"/>
    <w:basedOn w:val="Normal"/>
    <w:next w:val="Normal"/>
    <w:link w:val="IntenseQuoteChar"/>
    <w:uiPriority w:val="30"/>
    <w:qFormat/>
    <w:rsid w:val="005A7CA9"/>
    <w:pPr>
      <w:pBdr>
        <w:top w:val="single" w:sz="4" w:space="10" w:color="0F4761" w:themeColor="accent1" w:themeShade="BF"/>
        <w:bottom w:val="single" w:sz="4" w:space="10" w:color="0F4761" w:themeColor="accent1" w:themeShade="BF"/>
      </w:pBdr>
      <w:suppressAutoHyphens w:val="0"/>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A7CA9"/>
    <w:rPr>
      <w:i/>
      <w:iCs/>
      <w:color w:val="0F4761" w:themeColor="accent1" w:themeShade="BF"/>
    </w:rPr>
  </w:style>
  <w:style w:type="character" w:styleId="IntenseReference">
    <w:name w:val="Intense Reference"/>
    <w:basedOn w:val="DefaultParagraphFont"/>
    <w:uiPriority w:val="32"/>
    <w:qFormat/>
    <w:rsid w:val="005A7CA9"/>
    <w:rPr>
      <w:b/>
      <w:bCs/>
      <w:smallCaps/>
      <w:color w:val="0F4761" w:themeColor="accent1" w:themeShade="BF"/>
      <w:spacing w:val="5"/>
    </w:rPr>
  </w:style>
  <w:style w:type="character" w:styleId="Hyperlink">
    <w:name w:val="Hyperlink"/>
    <w:basedOn w:val="DefaultParagraphFont"/>
    <w:rsid w:val="005A7CA9"/>
    <w:rPr>
      <w:color w:val="0563C1"/>
      <w:u w:val="single"/>
    </w:rPr>
  </w:style>
  <w:style w:type="paragraph" w:customStyle="1" w:styleId="bodytext">
    <w:name w:val="bodytext"/>
    <w:basedOn w:val="Normal"/>
    <w:rsid w:val="005A7CA9"/>
    <w:pPr>
      <w:spacing w:before="100" w:after="100"/>
    </w:pPr>
    <w:rPr>
      <w:rFonts w:ascii="Verdana" w:hAnsi="Verdana" w:cs="Times New Roman"/>
      <w:color w:val="333333"/>
      <w:sz w:val="18"/>
      <w:szCs w:val="18"/>
    </w:rPr>
  </w:style>
  <w:style w:type="character" w:customStyle="1" w:styleId="normaltextrun">
    <w:name w:val="normaltextrun"/>
    <w:basedOn w:val="DefaultParagraphFont"/>
    <w:rsid w:val="005A7CA9"/>
  </w:style>
  <w:style w:type="character" w:styleId="CommentReference">
    <w:name w:val="annotation reference"/>
    <w:basedOn w:val="DefaultParagraphFont"/>
    <w:uiPriority w:val="99"/>
    <w:semiHidden/>
    <w:unhideWhenUsed/>
    <w:rsid w:val="005A7CA9"/>
    <w:rPr>
      <w:sz w:val="16"/>
      <w:szCs w:val="16"/>
    </w:rPr>
  </w:style>
  <w:style w:type="paragraph" w:styleId="CommentText">
    <w:name w:val="annotation text"/>
    <w:basedOn w:val="Normal"/>
    <w:link w:val="CommentTextChar"/>
    <w:uiPriority w:val="99"/>
    <w:unhideWhenUsed/>
    <w:rsid w:val="005A7CA9"/>
    <w:pPr>
      <w:suppressAutoHyphens w:val="0"/>
      <w:autoSpaceDN/>
      <w:spacing w:after="160"/>
    </w:pPr>
    <w:rPr>
      <w:rFonts w:asciiTheme="minorHAnsi" w:eastAsiaTheme="minorEastAsia" w:hAnsiTheme="minorHAnsi" w:cstheme="minorBidi"/>
      <w:kern w:val="2"/>
      <w:sz w:val="20"/>
      <w:szCs w:val="20"/>
      <w:lang w:eastAsia="ja-JP"/>
      <w14:ligatures w14:val="standardContextual"/>
    </w:rPr>
  </w:style>
  <w:style w:type="character" w:customStyle="1" w:styleId="CommentTextChar">
    <w:name w:val="Comment Text Char"/>
    <w:basedOn w:val="DefaultParagraphFont"/>
    <w:link w:val="CommentText"/>
    <w:uiPriority w:val="99"/>
    <w:rsid w:val="005A7CA9"/>
    <w:rPr>
      <w:rFonts w:eastAsiaTheme="minorEastAsia"/>
      <w:sz w:val="20"/>
      <w:szCs w:val="20"/>
      <w:lang w:eastAsia="ja-JP"/>
    </w:rPr>
  </w:style>
  <w:style w:type="paragraph" w:styleId="Revision">
    <w:name w:val="Revision"/>
    <w:hidden/>
    <w:uiPriority w:val="99"/>
    <w:semiHidden/>
    <w:rsid w:val="00790F50"/>
    <w:pPr>
      <w:spacing w:after="0" w:line="240" w:lineRule="auto"/>
    </w:pPr>
    <w:rPr>
      <w:rFonts w:ascii="Calibri" w:eastAsia="Calibri" w:hAnsi="Calibri" w:cs="Calibri"/>
      <w:kern w:val="0"/>
      <w14:ligatures w14:val="none"/>
    </w:rPr>
  </w:style>
  <w:style w:type="character" w:styleId="UnresolvedMention">
    <w:name w:val="Unresolved Mention"/>
    <w:basedOn w:val="DefaultParagraphFont"/>
    <w:uiPriority w:val="99"/>
    <w:semiHidden/>
    <w:unhideWhenUsed/>
    <w:rsid w:val="00963D74"/>
    <w:rPr>
      <w:color w:val="605E5C"/>
      <w:shd w:val="clear" w:color="auto" w:fill="E1DFDD"/>
    </w:rPr>
  </w:style>
  <w:style w:type="character" w:styleId="FollowedHyperlink">
    <w:name w:val="FollowedHyperlink"/>
    <w:basedOn w:val="DefaultParagraphFont"/>
    <w:uiPriority w:val="99"/>
    <w:semiHidden/>
    <w:unhideWhenUsed/>
    <w:rsid w:val="00C25F12"/>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610684"/>
    <w:pPr>
      <w:suppressAutoHyphens/>
      <w:autoSpaceDN w:val="0"/>
      <w:spacing w:after="0"/>
    </w:pPr>
    <w:rPr>
      <w:rFonts w:ascii="Calibri" w:eastAsia="Calibri" w:hAnsi="Calibri" w:cs="Calibri"/>
      <w:b/>
      <w:bCs/>
      <w:kern w:val="0"/>
      <w:lang w:eastAsia="en-US"/>
      <w14:ligatures w14:val="none"/>
    </w:rPr>
  </w:style>
  <w:style w:type="character" w:customStyle="1" w:styleId="CommentSubjectChar">
    <w:name w:val="Comment Subject Char"/>
    <w:basedOn w:val="CommentTextChar"/>
    <w:link w:val="CommentSubject"/>
    <w:uiPriority w:val="99"/>
    <w:semiHidden/>
    <w:rsid w:val="00610684"/>
    <w:rPr>
      <w:rFonts w:ascii="Calibri" w:eastAsia="Calibri" w:hAnsi="Calibri" w:cs="Calibri"/>
      <w:b/>
      <w:bCs/>
      <w:kern w:val="0"/>
      <w:sz w:val="20"/>
      <w:szCs w:val="2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354594">
      <w:bodyDiv w:val="1"/>
      <w:marLeft w:val="0"/>
      <w:marRight w:val="0"/>
      <w:marTop w:val="0"/>
      <w:marBottom w:val="0"/>
      <w:divBdr>
        <w:top w:val="none" w:sz="0" w:space="0" w:color="auto"/>
        <w:left w:val="none" w:sz="0" w:space="0" w:color="auto"/>
        <w:bottom w:val="none" w:sz="0" w:space="0" w:color="auto"/>
        <w:right w:val="none" w:sz="0" w:space="0" w:color="auto"/>
      </w:divBdr>
      <w:divsChild>
        <w:div w:id="392392678">
          <w:marLeft w:val="0"/>
          <w:marRight w:val="0"/>
          <w:marTop w:val="0"/>
          <w:marBottom w:val="0"/>
          <w:divBdr>
            <w:top w:val="none" w:sz="0" w:space="0" w:color="auto"/>
            <w:left w:val="none" w:sz="0" w:space="0" w:color="auto"/>
            <w:bottom w:val="none" w:sz="0" w:space="0" w:color="auto"/>
            <w:right w:val="none" w:sz="0" w:space="0" w:color="auto"/>
          </w:divBdr>
          <w:divsChild>
            <w:div w:id="1741361687">
              <w:marLeft w:val="0"/>
              <w:marRight w:val="0"/>
              <w:marTop w:val="0"/>
              <w:marBottom w:val="0"/>
              <w:divBdr>
                <w:top w:val="none" w:sz="0" w:space="0" w:color="auto"/>
                <w:left w:val="none" w:sz="0" w:space="0" w:color="auto"/>
                <w:bottom w:val="none" w:sz="0" w:space="0" w:color="auto"/>
                <w:right w:val="none" w:sz="0" w:space="0" w:color="auto"/>
              </w:divBdr>
              <w:divsChild>
                <w:div w:id="524488874">
                  <w:marLeft w:val="0"/>
                  <w:marRight w:val="0"/>
                  <w:marTop w:val="0"/>
                  <w:marBottom w:val="0"/>
                  <w:divBdr>
                    <w:top w:val="none" w:sz="0" w:space="0" w:color="auto"/>
                    <w:left w:val="none" w:sz="0" w:space="0" w:color="auto"/>
                    <w:bottom w:val="none" w:sz="0" w:space="0" w:color="auto"/>
                    <w:right w:val="none" w:sz="0" w:space="0" w:color="auto"/>
                  </w:divBdr>
                  <w:divsChild>
                    <w:div w:id="145949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unchemical.com/materials_electronics/?utm_source=media&amp;utm_medium=pressrelease&amp;utm_campaign=lopec202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rabbani@adcomms.co.uk" TargetMode="External"/><Relationship Id="rId5" Type="http://schemas.openxmlformats.org/officeDocument/2006/relationships/styles" Target="styles.xml"/><Relationship Id="rId10" Type="http://schemas.openxmlformats.org/officeDocument/2006/relationships/hyperlink" Target="mailto:nick.stacy@sunchemical.com" TargetMode="External"/><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e1dbec1b-5380-4841-8f52-9b0e228a931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D200EEEDCD5A4D8A8F26A0ACD4718F" ma:contentTypeVersion="11" ma:contentTypeDescription="Create a new document." ma:contentTypeScope="" ma:versionID="5508263b431f9903e32fc2f282abeffa">
  <xsd:schema xmlns:xsd="http://www.w3.org/2001/XMLSchema" xmlns:xs="http://www.w3.org/2001/XMLSchema" xmlns:p="http://schemas.microsoft.com/office/2006/metadata/properties" xmlns:ns2="e1dbec1b-5380-4841-8f52-9b0e228a9310" xmlns:ns3="a9d656df-bdb6-49eb-b737-341170c2f580" targetNamespace="http://schemas.microsoft.com/office/2006/metadata/properties" ma:root="true" ma:fieldsID="5d5b7fd6eb2c0a47810fa02d9f682fe0" ns2:_="" ns3:_="">
    <xsd:import namespace="e1dbec1b-5380-4841-8f52-9b0e228a9310"/>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bec1b-5380-4841-8f52-9b0e228a931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43f33e1-ff9b-4f9b-aa22-d193a13142a5}"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8FCB4A-E3EE-4A0B-951A-AA1A70154A8C}">
  <ds:schemaRefs>
    <ds:schemaRef ds:uri="http://schemas.openxmlformats.org/officeDocument/2006/bibliography"/>
  </ds:schemaRefs>
</ds:datastoreItem>
</file>

<file path=customXml/itemProps2.xml><?xml version="1.0" encoding="utf-8"?>
<ds:datastoreItem xmlns:ds="http://schemas.openxmlformats.org/officeDocument/2006/customXml" ds:itemID="{1D9C1161-8D70-4116-9B8B-77BCAAD064A6}">
  <ds:schemaRefs>
    <ds:schemaRef ds:uri="http://schemas.microsoft.com/office/2006/metadata/properties"/>
    <ds:schemaRef ds:uri="http://schemas.microsoft.com/office/infopath/2007/PartnerControls"/>
    <ds:schemaRef ds:uri="a9d656df-bdb6-49eb-b737-341170c2f580"/>
    <ds:schemaRef ds:uri="e1dbec1b-5380-4841-8f52-9b0e228a9310"/>
  </ds:schemaRefs>
</ds:datastoreItem>
</file>

<file path=customXml/itemProps3.xml><?xml version="1.0" encoding="utf-8"?>
<ds:datastoreItem xmlns:ds="http://schemas.openxmlformats.org/officeDocument/2006/customXml" ds:itemID="{C4C3BD03-B6E6-41CA-B790-E00D6DB0F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bec1b-5380-4841-8f52-9b0e228a9310"/>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C4D8CB-BE07-4D30-AE72-707C24DDC7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Emily Fennell</cp:lastModifiedBy>
  <cp:revision>5</cp:revision>
  <dcterms:created xsi:type="dcterms:W3CDTF">2026-09-29T14:14:00Z</dcterms:created>
  <dcterms:modified xsi:type="dcterms:W3CDTF">2026-10-05T09:30:00Z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24a2344f-8b1e-45d0-b57e-adf81aa5dc37</vt:lpwstr>
  </property>
  <property fmtid="{D5CDD505-2E9C-101B-9397-08002B2CF9AE}" pid="4" name="ContentTypeId">
    <vt:lpwstr>0x010100E5D200EEEDCD5A4D8A8F26A0ACD4718F</vt:lpwstr>
  </property>
</Properties>
</file>